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3DDA" w:rsidRDefault="00E85C31">
      <w:pPr>
        <w:ind w:left="800" w:hanging="800"/>
        <w:jc w:val="center"/>
        <w:rPr>
          <w:rFonts w:ascii="標楷體" w:eastAsia="標楷體" w:hAnsi="標楷體" w:cs="標楷體"/>
          <w:sz w:val="40"/>
          <w:szCs w:val="40"/>
        </w:rPr>
      </w:pPr>
      <w:bookmarkStart w:id="0" w:name="_gjdgxs" w:colFirst="0" w:colLast="0"/>
      <w:bookmarkEnd w:id="0"/>
      <w:r>
        <w:rPr>
          <w:rFonts w:ascii="標楷體" w:eastAsia="標楷體" w:hAnsi="標楷體" w:cs="標楷體"/>
          <w:sz w:val="40"/>
          <w:szCs w:val="40"/>
        </w:rPr>
        <w:t>觀課三部曲</w:t>
      </w:r>
    </w:p>
    <w:p w14:paraId="00000002" w14:textId="77777777" w:rsidR="00223DDA" w:rsidRDefault="00E85C31">
      <w:pPr>
        <w:spacing w:after="120"/>
        <w:jc w:val="center"/>
        <w:rPr>
          <w:rFonts w:hint="eastAsia"/>
          <w:b/>
          <w:color w:val="000000"/>
          <w:sz w:val="36"/>
          <w:szCs w:val="36"/>
        </w:rPr>
      </w:pPr>
      <w:r>
        <w:rPr>
          <w:b/>
          <w:color w:val="000000"/>
          <w:sz w:val="28"/>
          <w:szCs w:val="28"/>
        </w:rPr>
        <w:t>表1、教學觀察（公開授課）－觀察前會談紀錄表</w:t>
      </w:r>
    </w:p>
    <w:tbl>
      <w:tblPr>
        <w:tblStyle w:val="a5"/>
        <w:tblW w:w="100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6"/>
      </w:tblGrid>
      <w:tr w:rsidR="00223DDA" w14:paraId="0F5C9042" w14:textId="77777777">
        <w:trPr>
          <w:jc w:val="center"/>
        </w:trPr>
        <w:tc>
          <w:tcPr>
            <w:tcW w:w="10046" w:type="dxa"/>
          </w:tcPr>
          <w:p w14:paraId="00000003" w14:textId="6C6B6623" w:rsidR="00223DDA" w:rsidRDefault="00E85C31">
            <w:pPr>
              <w:spacing w:before="120" w:line="400" w:lineRule="auto"/>
              <w:rPr>
                <w:rFonts w:hint="eastAsia"/>
                <w:color w:val="000000"/>
                <w:sz w:val="28"/>
                <w:szCs w:val="28"/>
                <w:u w:val="single"/>
              </w:rPr>
            </w:pPr>
            <w:r>
              <w:rPr>
                <w:color w:val="000000"/>
                <w:sz w:val="28"/>
                <w:szCs w:val="28"/>
              </w:rPr>
              <w:t>授課教師：</w:t>
            </w:r>
            <w:r>
              <w:rPr>
                <w:color w:val="000000"/>
                <w:sz w:val="28"/>
                <w:szCs w:val="28"/>
                <w:u w:val="single"/>
              </w:rPr>
              <w:t xml:space="preserve">    </w:t>
            </w:r>
            <w:r w:rsidR="00C76B80">
              <w:rPr>
                <w:rFonts w:hint="eastAsia"/>
                <w:color w:val="000000"/>
                <w:sz w:val="28"/>
                <w:szCs w:val="28"/>
                <w:u w:val="single"/>
              </w:rPr>
              <w:t>吳金召鳥</w:t>
            </w:r>
            <w:r>
              <w:rPr>
                <w:color w:val="000000"/>
                <w:sz w:val="28"/>
                <w:szCs w:val="28"/>
                <w:u w:val="single"/>
              </w:rPr>
              <w:t xml:space="preserve"> 老師 </w:t>
            </w:r>
            <w:r>
              <w:rPr>
                <w:color w:val="000000"/>
                <w:sz w:val="28"/>
                <w:szCs w:val="28"/>
              </w:rPr>
              <w:t xml:space="preserve">   任教年級： </w:t>
            </w:r>
            <w:r w:rsidR="00C76B80">
              <w:rPr>
                <w:rFonts w:hint="eastAsia"/>
                <w:color w:val="000000"/>
                <w:sz w:val="28"/>
                <w:szCs w:val="28"/>
              </w:rPr>
              <w:t>二</w:t>
            </w:r>
            <w:r>
              <w:rPr>
                <w:color w:val="000000"/>
                <w:sz w:val="28"/>
                <w:szCs w:val="28"/>
              </w:rPr>
              <w:t>_任教領域/科目：</w:t>
            </w:r>
            <w:r w:rsidR="00C76B80">
              <w:rPr>
                <w:rFonts w:hint="eastAsia"/>
                <w:color w:val="000000"/>
                <w:sz w:val="28"/>
                <w:szCs w:val="28"/>
              </w:rPr>
              <w:t>社會</w:t>
            </w:r>
            <w:r>
              <w:rPr>
                <w:color w:val="000000"/>
                <w:sz w:val="28"/>
                <w:szCs w:val="28"/>
                <w:u w:val="single"/>
              </w:rPr>
              <w:t xml:space="preserve">領域/ </w:t>
            </w:r>
            <w:r w:rsidR="00C76B80">
              <w:rPr>
                <w:rFonts w:hint="eastAsia"/>
                <w:color w:val="000000"/>
                <w:sz w:val="28"/>
                <w:szCs w:val="28"/>
                <w:u w:val="single"/>
              </w:rPr>
              <w:t>歷史</w:t>
            </w:r>
            <w:r>
              <w:rPr>
                <w:color w:val="000000"/>
                <w:sz w:val="28"/>
                <w:szCs w:val="28"/>
                <w:u w:val="single"/>
              </w:rPr>
              <w:t xml:space="preserve">科 </w:t>
            </w:r>
          </w:p>
          <w:p w14:paraId="00000004" w14:textId="21C72751" w:rsidR="00223DDA" w:rsidRDefault="00E85C31">
            <w:pPr>
              <w:spacing w:line="400" w:lineRule="auto"/>
              <w:rPr>
                <w:rFonts w:hint="eastAsia"/>
                <w:color w:val="000000"/>
                <w:sz w:val="28"/>
                <w:szCs w:val="28"/>
              </w:rPr>
            </w:pPr>
            <w:r>
              <w:rPr>
                <w:color w:val="000000"/>
                <w:sz w:val="28"/>
                <w:szCs w:val="28"/>
              </w:rPr>
              <w:t>回饋人員：</w:t>
            </w:r>
            <w:r>
              <w:rPr>
                <w:color w:val="000000"/>
                <w:sz w:val="28"/>
                <w:szCs w:val="28"/>
                <w:u w:val="single"/>
              </w:rPr>
              <w:t xml:space="preserve">   </w:t>
            </w:r>
            <w:r w:rsidR="00C76B80">
              <w:rPr>
                <w:rFonts w:hint="eastAsia"/>
                <w:color w:val="000000"/>
                <w:sz w:val="28"/>
                <w:szCs w:val="28"/>
                <w:u w:val="single"/>
              </w:rPr>
              <w:t>葉淑雅</w:t>
            </w:r>
            <w:r>
              <w:rPr>
                <w:color w:val="000000"/>
                <w:sz w:val="28"/>
                <w:szCs w:val="28"/>
                <w:u w:val="single"/>
              </w:rPr>
              <w:t xml:space="preserve">  老師 </w:t>
            </w:r>
            <w:r>
              <w:rPr>
                <w:color w:val="000000"/>
                <w:sz w:val="28"/>
                <w:szCs w:val="28"/>
              </w:rPr>
              <w:t xml:space="preserve">   任教年級：</w:t>
            </w:r>
            <w:r w:rsidR="00C76B80">
              <w:rPr>
                <w:rFonts w:hint="eastAsia"/>
                <w:color w:val="000000"/>
                <w:sz w:val="28"/>
                <w:szCs w:val="28"/>
              </w:rPr>
              <w:t>一三</w:t>
            </w:r>
            <w:r>
              <w:rPr>
                <w:color w:val="000000"/>
                <w:sz w:val="28"/>
                <w:szCs w:val="28"/>
                <w:u w:val="single"/>
              </w:rPr>
              <w:t xml:space="preserve"> </w:t>
            </w:r>
            <w:r>
              <w:rPr>
                <w:color w:val="000000"/>
                <w:sz w:val="28"/>
                <w:szCs w:val="28"/>
              </w:rPr>
              <w:t>任教領域/科目：</w:t>
            </w:r>
            <w:r w:rsidR="00C76B80">
              <w:rPr>
                <w:rFonts w:hint="eastAsia"/>
                <w:color w:val="000000"/>
                <w:sz w:val="28"/>
                <w:szCs w:val="28"/>
              </w:rPr>
              <w:t>社會  歷史科</w:t>
            </w:r>
            <w:r>
              <w:rPr>
                <w:color w:val="000000"/>
                <w:sz w:val="28"/>
                <w:szCs w:val="28"/>
                <w:u w:val="single"/>
              </w:rPr>
              <w:t xml:space="preserve">         </w:t>
            </w:r>
            <w:r>
              <w:rPr>
                <w:color w:val="000000"/>
                <w:sz w:val="28"/>
                <w:szCs w:val="28"/>
              </w:rPr>
              <w:t xml:space="preserve"> </w:t>
            </w:r>
          </w:p>
          <w:p w14:paraId="00000005" w14:textId="45233CF1" w:rsidR="00223DDA" w:rsidRDefault="00E85C31">
            <w:pPr>
              <w:spacing w:line="400" w:lineRule="auto"/>
              <w:rPr>
                <w:rFonts w:hint="eastAsia"/>
                <w:color w:val="000000"/>
                <w:sz w:val="28"/>
                <w:szCs w:val="28"/>
                <w:u w:val="single"/>
              </w:rPr>
            </w:pPr>
            <w:r>
              <w:rPr>
                <w:color w:val="000000"/>
                <w:sz w:val="28"/>
                <w:szCs w:val="28"/>
              </w:rPr>
              <w:t>備課社群：</w:t>
            </w:r>
            <w:r>
              <w:rPr>
                <w:color w:val="000000"/>
                <w:sz w:val="28"/>
                <w:szCs w:val="28"/>
                <w:u w:val="single"/>
              </w:rPr>
              <w:t xml:space="preserve">    </w:t>
            </w:r>
            <w:r w:rsidR="00C76B80">
              <w:rPr>
                <w:rFonts w:hint="eastAsia"/>
                <w:color w:val="000000"/>
                <w:sz w:val="28"/>
                <w:szCs w:val="28"/>
                <w:u w:val="single"/>
              </w:rPr>
              <w:t>歷史</w:t>
            </w:r>
            <w:r>
              <w:rPr>
                <w:color w:val="000000"/>
                <w:sz w:val="28"/>
                <w:szCs w:val="28"/>
                <w:u w:val="single"/>
              </w:rPr>
              <w:t xml:space="preserve">     </w:t>
            </w:r>
            <w:r>
              <w:rPr>
                <w:color w:val="000000"/>
                <w:sz w:val="28"/>
                <w:szCs w:val="28"/>
              </w:rPr>
              <w:t>教學單元：</w:t>
            </w:r>
            <w:r>
              <w:rPr>
                <w:color w:val="000000"/>
                <w:sz w:val="28"/>
                <w:szCs w:val="28"/>
                <w:u w:val="single"/>
              </w:rPr>
              <w:t xml:space="preserve">  </w:t>
            </w:r>
            <w:r w:rsidR="00C76B80">
              <w:rPr>
                <w:rFonts w:hint="eastAsia"/>
                <w:color w:val="000000"/>
                <w:sz w:val="28"/>
                <w:szCs w:val="28"/>
                <w:u w:val="single"/>
              </w:rPr>
              <w:t>6-1 冷戰時期的東亞局勢</w:t>
            </w:r>
            <w:r>
              <w:rPr>
                <w:color w:val="000000"/>
                <w:sz w:val="28"/>
                <w:szCs w:val="28"/>
                <w:u w:val="single"/>
              </w:rPr>
              <w:t xml:space="preserve">                        </w:t>
            </w:r>
          </w:p>
          <w:p w14:paraId="00000006" w14:textId="67EEC7A3" w:rsidR="00223DDA" w:rsidRDefault="00E85C31">
            <w:pPr>
              <w:spacing w:line="400" w:lineRule="auto"/>
              <w:rPr>
                <w:rFonts w:hint="eastAsia"/>
                <w:color w:val="000000"/>
                <w:sz w:val="28"/>
                <w:szCs w:val="28"/>
              </w:rPr>
            </w:pPr>
            <w:r>
              <w:rPr>
                <w:color w:val="000000"/>
                <w:sz w:val="28"/>
                <w:szCs w:val="28"/>
              </w:rPr>
              <w:t xml:space="preserve">觀察前會談(備課)日期： </w:t>
            </w:r>
            <w:r w:rsidR="00C76B80">
              <w:rPr>
                <w:rFonts w:hint="eastAsia"/>
                <w:color w:val="000000"/>
                <w:sz w:val="28"/>
                <w:szCs w:val="28"/>
              </w:rPr>
              <w:t>2022</w:t>
            </w:r>
            <w:r>
              <w:rPr>
                <w:color w:val="000000"/>
                <w:sz w:val="28"/>
                <w:szCs w:val="28"/>
              </w:rPr>
              <w:t xml:space="preserve">年 </w:t>
            </w:r>
            <w:r w:rsidR="00C76B80">
              <w:rPr>
                <w:rFonts w:hint="eastAsia"/>
                <w:color w:val="000000"/>
                <w:sz w:val="28"/>
                <w:szCs w:val="28"/>
              </w:rPr>
              <w:t>6</w:t>
            </w:r>
            <w:r>
              <w:rPr>
                <w:color w:val="000000"/>
                <w:sz w:val="28"/>
                <w:szCs w:val="28"/>
              </w:rPr>
              <w:t xml:space="preserve">月 </w:t>
            </w:r>
            <w:r w:rsidR="00C76B80">
              <w:rPr>
                <w:rFonts w:hint="eastAsia"/>
                <w:color w:val="000000"/>
                <w:sz w:val="28"/>
                <w:szCs w:val="28"/>
              </w:rPr>
              <w:t>11</w:t>
            </w:r>
            <w:r>
              <w:rPr>
                <w:color w:val="000000"/>
                <w:sz w:val="28"/>
                <w:szCs w:val="28"/>
              </w:rPr>
              <w:t>日　地點：</w:t>
            </w:r>
            <w:r>
              <w:rPr>
                <w:color w:val="000000"/>
                <w:sz w:val="28"/>
                <w:szCs w:val="28"/>
                <w:u w:val="single"/>
              </w:rPr>
              <w:t xml:space="preserve"> </w:t>
            </w:r>
            <w:r w:rsidR="00C76B80">
              <w:rPr>
                <w:rFonts w:hint="eastAsia"/>
                <w:color w:val="000000"/>
                <w:sz w:val="28"/>
                <w:szCs w:val="28"/>
                <w:u w:val="single"/>
              </w:rPr>
              <w:t>線上會議</w:t>
            </w:r>
            <w:r>
              <w:rPr>
                <w:color w:val="000000"/>
                <w:sz w:val="28"/>
                <w:szCs w:val="28"/>
                <w:u w:val="single"/>
              </w:rPr>
              <w:t xml:space="preserve">  </w:t>
            </w:r>
            <w:r>
              <w:rPr>
                <w:color w:val="000000"/>
                <w:sz w:val="28"/>
                <w:szCs w:val="28"/>
              </w:rPr>
              <w:t xml:space="preserve"> </w:t>
            </w:r>
          </w:p>
          <w:p w14:paraId="00000007" w14:textId="0930E501" w:rsidR="00223DDA" w:rsidRDefault="00E85C31">
            <w:pPr>
              <w:spacing w:after="120" w:line="500" w:lineRule="auto"/>
              <w:rPr>
                <w:rFonts w:hint="eastAsia"/>
                <w:color w:val="000000"/>
                <w:sz w:val="28"/>
                <w:szCs w:val="28"/>
              </w:rPr>
            </w:pPr>
            <w:r>
              <w:rPr>
                <w:color w:val="000000"/>
                <w:sz w:val="28"/>
                <w:szCs w:val="28"/>
              </w:rPr>
              <w:t xml:space="preserve">預定入班教學觀察(公開授課)日期： </w:t>
            </w:r>
            <w:r w:rsidR="00C76B80">
              <w:rPr>
                <w:rFonts w:hint="eastAsia"/>
                <w:color w:val="000000"/>
                <w:sz w:val="28"/>
                <w:szCs w:val="28"/>
              </w:rPr>
              <w:t>2022</w:t>
            </w:r>
            <w:r>
              <w:rPr>
                <w:color w:val="000000"/>
                <w:sz w:val="28"/>
                <w:szCs w:val="28"/>
              </w:rPr>
              <w:t xml:space="preserve">年 </w:t>
            </w:r>
            <w:r w:rsidR="00C76B80">
              <w:rPr>
                <w:rFonts w:hint="eastAsia"/>
                <w:color w:val="000000"/>
                <w:sz w:val="28"/>
                <w:szCs w:val="28"/>
              </w:rPr>
              <w:t>6</w:t>
            </w:r>
            <w:r>
              <w:rPr>
                <w:color w:val="000000"/>
                <w:sz w:val="28"/>
                <w:szCs w:val="28"/>
              </w:rPr>
              <w:t xml:space="preserve">月 </w:t>
            </w:r>
            <w:r w:rsidR="00C76B80">
              <w:rPr>
                <w:rFonts w:hint="eastAsia"/>
                <w:color w:val="000000"/>
                <w:sz w:val="28"/>
                <w:szCs w:val="28"/>
              </w:rPr>
              <w:t>15</w:t>
            </w:r>
            <w:r>
              <w:rPr>
                <w:color w:val="000000"/>
                <w:sz w:val="28"/>
                <w:szCs w:val="28"/>
              </w:rPr>
              <w:t>日　地點：</w:t>
            </w:r>
            <w:r w:rsidR="00C76B80">
              <w:rPr>
                <w:rFonts w:hint="eastAsia"/>
                <w:color w:val="000000"/>
                <w:sz w:val="28"/>
                <w:szCs w:val="28"/>
              </w:rPr>
              <w:t>線上</w:t>
            </w:r>
          </w:p>
        </w:tc>
      </w:tr>
      <w:tr w:rsidR="00223DDA" w14:paraId="54EFA88D" w14:textId="77777777">
        <w:trPr>
          <w:jc w:val="center"/>
        </w:trPr>
        <w:tc>
          <w:tcPr>
            <w:tcW w:w="10046" w:type="dxa"/>
          </w:tcPr>
          <w:p w14:paraId="00000008" w14:textId="77777777" w:rsidR="00223DDA" w:rsidRDefault="00E85C31">
            <w:pPr>
              <w:spacing w:line="500" w:lineRule="auto"/>
              <w:rPr>
                <w:rFonts w:hint="eastAsia"/>
                <w:color w:val="000000"/>
                <w:sz w:val="28"/>
                <w:szCs w:val="28"/>
              </w:rPr>
            </w:pPr>
            <w:r>
              <w:rPr>
                <w:color w:val="000000"/>
                <w:sz w:val="28"/>
                <w:szCs w:val="28"/>
              </w:rPr>
              <w:t>一、學習目標(含核心素養、學習表現與學習內容)：</w:t>
            </w:r>
          </w:p>
          <w:tbl>
            <w:tblPr>
              <w:tblStyle w:val="a6"/>
              <w:tblW w:w="10275"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863"/>
              <w:gridCol w:w="1178"/>
              <w:gridCol w:w="8234"/>
            </w:tblGrid>
            <w:tr w:rsidR="00223DDA" w14:paraId="6D16FB9B" w14:textId="77777777">
              <w:trPr>
                <w:trHeight w:val="405"/>
                <w:jc w:val="center"/>
              </w:trPr>
              <w:tc>
                <w:tcPr>
                  <w:tcW w:w="863" w:type="dxa"/>
                  <w:vMerge w:val="restart"/>
                  <w:shd w:val="clear" w:color="auto" w:fill="E7E6E6"/>
                  <w:vAlign w:val="center"/>
                </w:tcPr>
                <w:p w14:paraId="00000009" w14:textId="77777777" w:rsidR="00223DDA" w:rsidRDefault="00E85C31">
                  <w:pPr>
                    <w:jc w:val="center"/>
                    <w:rPr>
                      <w:rFonts w:ascii="標楷體" w:eastAsia="標楷體" w:hAnsi="標楷體" w:cs="標楷體"/>
                      <w:b/>
                      <w:sz w:val="28"/>
                      <w:szCs w:val="28"/>
                    </w:rPr>
                  </w:pPr>
                  <w:r>
                    <w:rPr>
                      <w:rFonts w:ascii="標楷體" w:eastAsia="標楷體" w:hAnsi="標楷體" w:cs="標楷體"/>
                      <w:b/>
                      <w:sz w:val="28"/>
                      <w:szCs w:val="28"/>
                    </w:rPr>
                    <w:t>學習</w:t>
                  </w:r>
                </w:p>
                <w:p w14:paraId="0000000A" w14:textId="77777777" w:rsidR="00223DDA" w:rsidRDefault="00E85C31">
                  <w:pPr>
                    <w:jc w:val="center"/>
                    <w:rPr>
                      <w:rFonts w:ascii="標楷體" w:eastAsia="標楷體" w:hAnsi="標楷體" w:cs="標楷體"/>
                      <w:b/>
                      <w:sz w:val="28"/>
                      <w:szCs w:val="28"/>
                    </w:rPr>
                  </w:pPr>
                  <w:r>
                    <w:rPr>
                      <w:rFonts w:ascii="標楷體" w:eastAsia="標楷體" w:hAnsi="標楷體" w:cs="標楷體"/>
                      <w:b/>
                      <w:sz w:val="28"/>
                      <w:szCs w:val="28"/>
                    </w:rPr>
                    <w:t>重點</w:t>
                  </w:r>
                </w:p>
                <w:p w14:paraId="0000000B" w14:textId="77777777" w:rsidR="00223DDA" w:rsidRDefault="00223DDA">
                  <w:pPr>
                    <w:jc w:val="center"/>
                    <w:rPr>
                      <w:rFonts w:ascii="標楷體" w:eastAsia="標楷體" w:hAnsi="標楷體" w:cs="標楷體"/>
                      <w:b/>
                      <w:sz w:val="28"/>
                      <w:szCs w:val="28"/>
                    </w:rPr>
                  </w:pPr>
                </w:p>
                <w:p w14:paraId="0000000C" w14:textId="77777777" w:rsidR="00223DDA" w:rsidRDefault="00223DDA">
                  <w:pPr>
                    <w:jc w:val="center"/>
                    <w:rPr>
                      <w:rFonts w:ascii="標楷體" w:eastAsia="標楷體" w:hAnsi="標楷體" w:cs="標楷體"/>
                      <w:b/>
                      <w:sz w:val="28"/>
                      <w:szCs w:val="28"/>
                    </w:rPr>
                  </w:pPr>
                </w:p>
              </w:tc>
              <w:tc>
                <w:tcPr>
                  <w:tcW w:w="1178" w:type="dxa"/>
                  <w:shd w:val="clear" w:color="auto" w:fill="E7E6E6"/>
                  <w:vAlign w:val="center"/>
                </w:tcPr>
                <w:p w14:paraId="0000000D" w14:textId="77777777" w:rsidR="00223DDA" w:rsidRDefault="00E85C31">
                  <w:pPr>
                    <w:jc w:val="center"/>
                    <w:rPr>
                      <w:rFonts w:ascii="標楷體" w:eastAsia="標楷體" w:hAnsi="標楷體" w:cs="標楷體"/>
                      <w:b/>
                      <w:sz w:val="28"/>
                      <w:szCs w:val="28"/>
                    </w:rPr>
                  </w:pPr>
                  <w:r>
                    <w:rPr>
                      <w:rFonts w:ascii="標楷體" w:eastAsia="標楷體" w:hAnsi="標楷體" w:cs="標楷體"/>
                      <w:b/>
                      <w:sz w:val="28"/>
                      <w:szCs w:val="28"/>
                    </w:rPr>
                    <w:t>學習表現</w:t>
                  </w:r>
                </w:p>
              </w:tc>
              <w:tc>
                <w:tcPr>
                  <w:tcW w:w="8234" w:type="dxa"/>
                </w:tcPr>
                <w:p w14:paraId="4C8D8B87" w14:textId="4D09A991" w:rsidR="00223DDA" w:rsidRDefault="00573520">
                  <w:pPr>
                    <w:rPr>
                      <w:rFonts w:ascii="標楷體" w:eastAsia="標楷體" w:hAnsi="標楷體" w:cs="標楷體"/>
                      <w:color w:val="000000"/>
                      <w:sz w:val="28"/>
                      <w:szCs w:val="28"/>
                    </w:rPr>
                  </w:pPr>
                  <w:r>
                    <w:rPr>
                      <w:rFonts w:ascii="標楷體" w:eastAsia="標楷體" w:hAnsi="標楷體" w:cs="標楷體" w:hint="eastAsia"/>
                      <w:color w:val="000000"/>
                      <w:sz w:val="28"/>
                      <w:szCs w:val="28"/>
                    </w:rPr>
                    <w:t>歷1b-Iv-2運用歷史資料進行歷史事件的因果分析與詮釋</w:t>
                  </w:r>
                  <w:r>
                    <w:rPr>
                      <w:rFonts w:ascii="標楷體" w:eastAsia="標楷體" w:hAnsi="標楷體" w:cs="標楷體"/>
                      <w:color w:val="000000"/>
                      <w:sz w:val="28"/>
                      <w:szCs w:val="28"/>
                    </w:rPr>
                    <w:t xml:space="preserve"> </w:t>
                  </w:r>
                </w:p>
                <w:p w14:paraId="0000000E" w14:textId="56353DAF" w:rsidR="00573520" w:rsidRDefault="00573520">
                  <w:pPr>
                    <w:rPr>
                      <w:rFonts w:ascii="標楷體" w:eastAsia="標楷體" w:hAnsi="標楷體" w:cs="標楷體" w:hint="eastAsia"/>
                      <w:color w:val="000000"/>
                      <w:sz w:val="28"/>
                      <w:szCs w:val="28"/>
                    </w:rPr>
                  </w:pPr>
                  <w:r>
                    <w:rPr>
                      <w:rFonts w:ascii="標楷體" w:eastAsia="標楷體" w:hAnsi="標楷體" w:cs="標楷體" w:hint="eastAsia"/>
                      <w:color w:val="000000"/>
                      <w:sz w:val="28"/>
                      <w:szCs w:val="28"/>
                    </w:rPr>
                    <w:t>歷</w:t>
                  </w:r>
                  <w:r>
                    <w:rPr>
                      <w:rFonts w:ascii="標楷體" w:eastAsia="標楷體" w:hAnsi="標楷體" w:cs="標楷體" w:hint="eastAsia"/>
                      <w:color w:val="000000"/>
                      <w:sz w:val="28"/>
                      <w:szCs w:val="28"/>
                    </w:rPr>
                    <w:t>1c</w:t>
                  </w:r>
                  <w:r>
                    <w:rPr>
                      <w:rFonts w:ascii="標楷體" w:eastAsia="標楷體" w:hAnsi="標楷體" w:cs="標楷體" w:hint="eastAsia"/>
                      <w:color w:val="000000"/>
                      <w:sz w:val="28"/>
                      <w:szCs w:val="28"/>
                    </w:rPr>
                    <w:t>-Iv-</w:t>
                  </w:r>
                  <w:r>
                    <w:rPr>
                      <w:rFonts w:ascii="標楷體" w:eastAsia="標楷體" w:hAnsi="標楷體" w:cs="標楷體" w:hint="eastAsia"/>
                      <w:color w:val="000000"/>
                      <w:sz w:val="28"/>
                      <w:szCs w:val="28"/>
                    </w:rPr>
                    <w:t>2從多元觀點探究重要歷史事件與人物在歷史中的作用與意義</w:t>
                  </w:r>
                </w:p>
              </w:tc>
            </w:tr>
            <w:tr w:rsidR="00223DDA" w14:paraId="25BF5C07" w14:textId="77777777">
              <w:trPr>
                <w:trHeight w:val="405"/>
                <w:jc w:val="center"/>
              </w:trPr>
              <w:tc>
                <w:tcPr>
                  <w:tcW w:w="863" w:type="dxa"/>
                  <w:vMerge/>
                  <w:shd w:val="clear" w:color="auto" w:fill="E7E6E6"/>
                  <w:vAlign w:val="center"/>
                </w:tcPr>
                <w:p w14:paraId="0000000F" w14:textId="77777777" w:rsidR="00223DDA" w:rsidRDefault="00223DD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78" w:type="dxa"/>
                  <w:shd w:val="clear" w:color="auto" w:fill="E7E6E6"/>
                  <w:vAlign w:val="center"/>
                </w:tcPr>
                <w:p w14:paraId="00000010" w14:textId="77777777" w:rsidR="00223DDA" w:rsidRDefault="00E85C31">
                  <w:pPr>
                    <w:jc w:val="center"/>
                    <w:rPr>
                      <w:rFonts w:ascii="標楷體" w:eastAsia="標楷體" w:hAnsi="標楷體" w:cs="標楷體"/>
                      <w:b/>
                      <w:sz w:val="28"/>
                      <w:szCs w:val="28"/>
                    </w:rPr>
                  </w:pPr>
                  <w:r>
                    <w:rPr>
                      <w:rFonts w:ascii="標楷體" w:eastAsia="標楷體" w:hAnsi="標楷體" w:cs="標楷體"/>
                      <w:b/>
                      <w:sz w:val="28"/>
                      <w:szCs w:val="28"/>
                    </w:rPr>
                    <w:t>學習內容</w:t>
                  </w:r>
                </w:p>
              </w:tc>
              <w:tc>
                <w:tcPr>
                  <w:tcW w:w="8234" w:type="dxa"/>
                </w:tcPr>
                <w:p w14:paraId="1F5D5C13" w14:textId="77777777" w:rsidR="00573520" w:rsidRDefault="00573520" w:rsidP="00573520">
                  <w:pPr>
                    <w:rPr>
                      <w:rFonts w:ascii="標楷體" w:eastAsia="標楷體" w:hAnsi="標楷體" w:cs="標楷體"/>
                      <w:color w:val="000000"/>
                      <w:sz w:val="28"/>
                      <w:szCs w:val="28"/>
                    </w:rPr>
                  </w:pPr>
                  <w:r>
                    <w:rPr>
                      <w:rFonts w:ascii="標楷體" w:eastAsia="標楷體" w:hAnsi="標楷體" w:cs="標楷體" w:hint="eastAsia"/>
                      <w:color w:val="000000"/>
                      <w:sz w:val="28"/>
                      <w:szCs w:val="28"/>
                    </w:rPr>
                    <w:t>歷Lb-Iv-1冷戰時期東亞國家間的競合</w:t>
                  </w:r>
                </w:p>
                <w:p w14:paraId="00000011" w14:textId="77777777" w:rsidR="00223DDA" w:rsidRDefault="00223DDA">
                  <w:pPr>
                    <w:rPr>
                      <w:rFonts w:ascii="標楷體" w:eastAsia="標楷體" w:hAnsi="標楷體" w:cs="標楷體"/>
                      <w:sz w:val="28"/>
                      <w:szCs w:val="28"/>
                    </w:rPr>
                  </w:pPr>
                </w:p>
              </w:tc>
            </w:tr>
            <w:tr w:rsidR="00223DDA" w14:paraId="393A2F9E" w14:textId="77777777">
              <w:trPr>
                <w:trHeight w:val="248"/>
                <w:jc w:val="center"/>
              </w:trPr>
              <w:tc>
                <w:tcPr>
                  <w:tcW w:w="863" w:type="dxa"/>
                  <w:vMerge w:val="restart"/>
                  <w:shd w:val="clear" w:color="auto" w:fill="E7E6E6"/>
                  <w:vAlign w:val="center"/>
                </w:tcPr>
                <w:p w14:paraId="00000012" w14:textId="77777777" w:rsidR="00223DDA" w:rsidRDefault="00E85C31">
                  <w:pPr>
                    <w:jc w:val="center"/>
                    <w:rPr>
                      <w:rFonts w:ascii="標楷體" w:eastAsia="標楷體" w:hAnsi="標楷體" w:cs="標楷體"/>
                      <w:b/>
                      <w:sz w:val="28"/>
                      <w:szCs w:val="28"/>
                    </w:rPr>
                  </w:pPr>
                  <w:r>
                    <w:rPr>
                      <w:rFonts w:ascii="標楷體" w:eastAsia="標楷體" w:hAnsi="標楷體" w:cs="標楷體"/>
                      <w:b/>
                      <w:sz w:val="28"/>
                      <w:szCs w:val="28"/>
                    </w:rPr>
                    <w:t>核心</w:t>
                  </w:r>
                </w:p>
                <w:p w14:paraId="00000013" w14:textId="77777777" w:rsidR="00223DDA" w:rsidRDefault="00E85C31">
                  <w:pPr>
                    <w:jc w:val="center"/>
                    <w:rPr>
                      <w:rFonts w:ascii="標楷體" w:eastAsia="標楷體" w:hAnsi="標楷體" w:cs="標楷體"/>
                      <w:b/>
                      <w:sz w:val="28"/>
                      <w:szCs w:val="28"/>
                    </w:rPr>
                  </w:pPr>
                  <w:r>
                    <w:rPr>
                      <w:rFonts w:ascii="標楷體" w:eastAsia="標楷體" w:hAnsi="標楷體" w:cs="標楷體"/>
                      <w:b/>
                      <w:sz w:val="28"/>
                      <w:szCs w:val="28"/>
                    </w:rPr>
                    <w:t>素養</w:t>
                  </w:r>
                </w:p>
              </w:tc>
              <w:tc>
                <w:tcPr>
                  <w:tcW w:w="1178" w:type="dxa"/>
                  <w:shd w:val="clear" w:color="auto" w:fill="E7E6E6"/>
                  <w:vAlign w:val="center"/>
                </w:tcPr>
                <w:p w14:paraId="00000014" w14:textId="77777777" w:rsidR="00223DDA" w:rsidRDefault="00E85C31">
                  <w:pPr>
                    <w:jc w:val="center"/>
                    <w:rPr>
                      <w:rFonts w:ascii="標楷體" w:eastAsia="標楷體" w:hAnsi="標楷體" w:cs="標楷體"/>
                      <w:b/>
                      <w:sz w:val="28"/>
                      <w:szCs w:val="28"/>
                    </w:rPr>
                  </w:pPr>
                  <w:r>
                    <w:rPr>
                      <w:rFonts w:ascii="標楷體" w:eastAsia="標楷體" w:hAnsi="標楷體" w:cs="標楷體"/>
                      <w:b/>
                      <w:sz w:val="28"/>
                      <w:szCs w:val="28"/>
                    </w:rPr>
                    <w:t>總綱</w:t>
                  </w:r>
                </w:p>
              </w:tc>
              <w:tc>
                <w:tcPr>
                  <w:tcW w:w="8234" w:type="dxa"/>
                </w:tcPr>
                <w:p w14:paraId="00000015" w14:textId="2DABEE02" w:rsidR="00223DDA" w:rsidRDefault="00A31C47">
                  <w:pPr>
                    <w:rPr>
                      <w:rFonts w:ascii="標楷體" w:eastAsia="標楷體" w:hAnsi="標楷體" w:cs="標楷體"/>
                      <w:sz w:val="28"/>
                      <w:szCs w:val="28"/>
                    </w:rPr>
                  </w:pPr>
                  <w:r>
                    <w:rPr>
                      <w:rFonts w:ascii="標楷體" w:eastAsia="標楷體" w:hAnsi="標楷體" w:cs="標楷體" w:hint="eastAsia"/>
                      <w:sz w:val="28"/>
                      <w:szCs w:val="28"/>
                    </w:rPr>
                    <w:t>社-J-C3尊重並欣賞各族群文化的多樣性了解文化間的相互關聯以及台灣與國際社會的互動關係</w:t>
                  </w:r>
                </w:p>
              </w:tc>
            </w:tr>
            <w:tr w:rsidR="00223DDA" w14:paraId="08418749" w14:textId="77777777">
              <w:trPr>
                <w:trHeight w:val="70"/>
                <w:jc w:val="center"/>
              </w:trPr>
              <w:tc>
                <w:tcPr>
                  <w:tcW w:w="863" w:type="dxa"/>
                  <w:vMerge/>
                  <w:shd w:val="clear" w:color="auto" w:fill="E7E6E6"/>
                  <w:vAlign w:val="center"/>
                </w:tcPr>
                <w:p w14:paraId="00000016" w14:textId="77777777" w:rsidR="00223DDA" w:rsidRDefault="00223DDA">
                  <w:pPr>
                    <w:pBdr>
                      <w:top w:val="nil"/>
                      <w:left w:val="nil"/>
                      <w:bottom w:val="nil"/>
                      <w:right w:val="nil"/>
                      <w:between w:val="nil"/>
                    </w:pBdr>
                    <w:spacing w:line="276" w:lineRule="auto"/>
                    <w:rPr>
                      <w:rFonts w:ascii="標楷體" w:eastAsia="標楷體" w:hAnsi="標楷體" w:cs="標楷體"/>
                      <w:sz w:val="28"/>
                      <w:szCs w:val="28"/>
                    </w:rPr>
                  </w:pPr>
                </w:p>
              </w:tc>
              <w:tc>
                <w:tcPr>
                  <w:tcW w:w="1178" w:type="dxa"/>
                  <w:shd w:val="clear" w:color="auto" w:fill="E7E6E6"/>
                  <w:vAlign w:val="center"/>
                </w:tcPr>
                <w:p w14:paraId="00000017" w14:textId="77777777" w:rsidR="00223DDA" w:rsidRDefault="00E85C31">
                  <w:pPr>
                    <w:jc w:val="center"/>
                    <w:rPr>
                      <w:rFonts w:ascii="標楷體" w:eastAsia="標楷體" w:hAnsi="標楷體" w:cs="標楷體"/>
                      <w:b/>
                      <w:sz w:val="28"/>
                      <w:szCs w:val="28"/>
                    </w:rPr>
                  </w:pPr>
                  <w:r>
                    <w:rPr>
                      <w:rFonts w:ascii="標楷體" w:eastAsia="標楷體" w:hAnsi="標楷體" w:cs="標楷體"/>
                      <w:b/>
                      <w:sz w:val="28"/>
                      <w:szCs w:val="28"/>
                    </w:rPr>
                    <w:t>領綱</w:t>
                  </w:r>
                </w:p>
              </w:tc>
              <w:tc>
                <w:tcPr>
                  <w:tcW w:w="8234" w:type="dxa"/>
                </w:tcPr>
                <w:p w14:paraId="00000018" w14:textId="503E03B5" w:rsidR="00223DDA" w:rsidRDefault="002049BF">
                  <w:pPr>
                    <w:rPr>
                      <w:rFonts w:ascii="標楷體" w:eastAsia="標楷體" w:hAnsi="標楷體" w:cs="標楷體"/>
                      <w:sz w:val="28"/>
                      <w:szCs w:val="28"/>
                    </w:rPr>
                  </w:pPr>
                  <w:r>
                    <w:rPr>
                      <w:rFonts w:ascii="標楷體" w:eastAsia="標楷體" w:hAnsi="標楷體" w:cs="標楷體" w:hint="eastAsia"/>
                      <w:sz w:val="28"/>
                      <w:szCs w:val="28"/>
                    </w:rPr>
                    <w:t>社-J-B2理解不同時期的科技與媒體發展與應用並思辨其在生活中可能帶來的衝突與影響</w:t>
                  </w:r>
                </w:p>
              </w:tc>
            </w:tr>
          </w:tbl>
          <w:p w14:paraId="00000019" w14:textId="77777777" w:rsidR="00223DDA" w:rsidRDefault="00223DDA">
            <w:pPr>
              <w:spacing w:line="500" w:lineRule="auto"/>
              <w:rPr>
                <w:rFonts w:hint="eastAsia"/>
                <w:color w:val="000000"/>
                <w:sz w:val="28"/>
                <w:szCs w:val="28"/>
              </w:rPr>
            </w:pPr>
          </w:p>
          <w:p w14:paraId="0000001A" w14:textId="77777777" w:rsidR="00223DDA" w:rsidRDefault="00E85C31">
            <w:pPr>
              <w:spacing w:line="500" w:lineRule="auto"/>
              <w:rPr>
                <w:rFonts w:hint="eastAsia"/>
                <w:color w:val="000000"/>
                <w:sz w:val="28"/>
                <w:szCs w:val="28"/>
              </w:rPr>
            </w:pPr>
            <w:r>
              <w:rPr>
                <w:color w:val="000000"/>
                <w:sz w:val="28"/>
                <w:szCs w:val="28"/>
              </w:rPr>
              <w:t>二、學生經驗(含學生先備知識、起點行為、學生特性…等)：</w:t>
            </w:r>
          </w:p>
          <w:p w14:paraId="0000001B" w14:textId="74015C2F" w:rsidR="00223DDA" w:rsidRDefault="002049BF">
            <w:pPr>
              <w:spacing w:line="500" w:lineRule="auto"/>
              <w:rPr>
                <w:rFonts w:hint="eastAsia"/>
                <w:color w:val="000000"/>
                <w:sz w:val="28"/>
                <w:szCs w:val="28"/>
              </w:rPr>
            </w:pPr>
            <w:r>
              <w:rPr>
                <w:rFonts w:hint="eastAsia"/>
                <w:color w:val="000000"/>
                <w:sz w:val="28"/>
                <w:szCs w:val="28"/>
              </w:rPr>
              <w:t>學生一年級已學過二次大戰與韓戰相關知識</w:t>
            </w:r>
          </w:p>
          <w:p w14:paraId="0000001C" w14:textId="77777777" w:rsidR="00223DDA" w:rsidRDefault="00E85C31">
            <w:pPr>
              <w:spacing w:line="500" w:lineRule="auto"/>
              <w:rPr>
                <w:rFonts w:hint="eastAsia"/>
                <w:color w:val="000000"/>
                <w:sz w:val="28"/>
                <w:szCs w:val="28"/>
              </w:rPr>
            </w:pPr>
            <w:r>
              <w:rPr>
                <w:color w:val="000000"/>
                <w:sz w:val="28"/>
                <w:szCs w:val="28"/>
              </w:rPr>
              <w:t>三、教師教學預定流程與策略：</w:t>
            </w:r>
          </w:p>
          <w:p w14:paraId="0000001D" w14:textId="1EE84234" w:rsidR="00223DDA" w:rsidRDefault="002049BF" w:rsidP="002049BF">
            <w:pPr>
              <w:pStyle w:val="ab"/>
              <w:numPr>
                <w:ilvl w:val="0"/>
                <w:numId w:val="5"/>
              </w:numPr>
              <w:spacing w:line="500" w:lineRule="auto"/>
              <w:ind w:leftChars="0"/>
              <w:rPr>
                <w:color w:val="000000"/>
                <w:sz w:val="28"/>
                <w:szCs w:val="28"/>
              </w:rPr>
            </w:pPr>
            <w:r>
              <w:rPr>
                <w:rFonts w:hint="eastAsia"/>
                <w:color w:val="000000"/>
                <w:sz w:val="28"/>
                <w:szCs w:val="28"/>
              </w:rPr>
              <w:t>先複習一下相關內容</w:t>
            </w:r>
          </w:p>
          <w:p w14:paraId="4F4084E1" w14:textId="6BA03E2F" w:rsidR="002049BF" w:rsidRDefault="002049BF" w:rsidP="002049BF">
            <w:pPr>
              <w:pStyle w:val="ab"/>
              <w:numPr>
                <w:ilvl w:val="0"/>
                <w:numId w:val="5"/>
              </w:numPr>
              <w:spacing w:line="500" w:lineRule="auto"/>
              <w:ind w:leftChars="0"/>
              <w:rPr>
                <w:color w:val="000000"/>
                <w:sz w:val="28"/>
                <w:szCs w:val="28"/>
              </w:rPr>
            </w:pPr>
            <w:r>
              <w:rPr>
                <w:rFonts w:hint="eastAsia"/>
                <w:color w:val="000000"/>
                <w:sz w:val="28"/>
                <w:szCs w:val="28"/>
              </w:rPr>
              <w:t>講述冷戰的意義</w:t>
            </w:r>
          </w:p>
          <w:p w14:paraId="7D7E8DE7" w14:textId="65DCAC1B" w:rsidR="002049BF" w:rsidRPr="002049BF" w:rsidRDefault="002049BF" w:rsidP="002049BF">
            <w:pPr>
              <w:pStyle w:val="ab"/>
              <w:numPr>
                <w:ilvl w:val="0"/>
                <w:numId w:val="5"/>
              </w:numPr>
              <w:spacing w:line="500" w:lineRule="auto"/>
              <w:ind w:leftChars="0"/>
              <w:rPr>
                <w:rFonts w:hint="eastAsia"/>
                <w:color w:val="000000"/>
                <w:sz w:val="28"/>
                <w:szCs w:val="28"/>
              </w:rPr>
            </w:pPr>
            <w:r>
              <w:rPr>
                <w:rFonts w:hint="eastAsia"/>
                <w:color w:val="000000"/>
                <w:sz w:val="28"/>
                <w:szCs w:val="28"/>
              </w:rPr>
              <w:t>介紹韓戰與越戰原因 始末與影響</w:t>
            </w:r>
          </w:p>
          <w:p w14:paraId="0000001E" w14:textId="77777777" w:rsidR="00223DDA" w:rsidRDefault="00E85C31">
            <w:pPr>
              <w:spacing w:line="500" w:lineRule="auto"/>
              <w:rPr>
                <w:rFonts w:hint="eastAsia"/>
                <w:color w:val="000000"/>
                <w:sz w:val="28"/>
                <w:szCs w:val="28"/>
              </w:rPr>
            </w:pPr>
            <w:r>
              <w:rPr>
                <w:color w:val="000000"/>
                <w:sz w:val="28"/>
                <w:szCs w:val="28"/>
              </w:rPr>
              <w:lastRenderedPageBreak/>
              <w:t>四、學生學習策略或方法：</w:t>
            </w:r>
          </w:p>
          <w:p w14:paraId="0000001F" w14:textId="2A446292" w:rsidR="00223DDA" w:rsidRDefault="002049BF">
            <w:pPr>
              <w:spacing w:line="500" w:lineRule="auto"/>
              <w:rPr>
                <w:rFonts w:hint="eastAsia"/>
                <w:color w:val="000000"/>
                <w:sz w:val="28"/>
                <w:szCs w:val="28"/>
              </w:rPr>
            </w:pPr>
            <w:r>
              <w:rPr>
                <w:rFonts w:hint="eastAsia"/>
                <w:color w:val="000000"/>
                <w:sz w:val="28"/>
                <w:szCs w:val="28"/>
              </w:rPr>
              <w:t>透過問答 分享與討論增加理解 並透過課後閱讀增加理解</w:t>
            </w:r>
          </w:p>
          <w:p w14:paraId="00000020" w14:textId="77777777" w:rsidR="00223DDA" w:rsidRDefault="00E85C31">
            <w:pPr>
              <w:spacing w:line="500" w:lineRule="auto"/>
              <w:rPr>
                <w:rFonts w:hint="eastAsia"/>
                <w:color w:val="000000"/>
                <w:sz w:val="28"/>
                <w:szCs w:val="28"/>
              </w:rPr>
            </w:pPr>
            <w:r>
              <w:rPr>
                <w:color w:val="000000"/>
                <w:sz w:val="28"/>
                <w:szCs w:val="28"/>
              </w:rPr>
              <w:t>五、教學評量方式（請呼應學習目標，說明使用的評量方式）：</w:t>
            </w:r>
          </w:p>
          <w:p w14:paraId="00000021" w14:textId="77777777" w:rsidR="00223DDA" w:rsidRDefault="00E85C31">
            <w:pPr>
              <w:spacing w:line="500" w:lineRule="auto"/>
              <w:rPr>
                <w:rFonts w:hint="eastAsia"/>
                <w:color w:val="000000"/>
                <w:sz w:val="28"/>
                <w:szCs w:val="28"/>
              </w:rPr>
            </w:pPr>
            <w:r>
              <w:rPr>
                <w:color w:val="000000"/>
                <w:sz w:val="28"/>
                <w:szCs w:val="28"/>
                <w:highlight w:val="yellow"/>
              </w:rPr>
              <w:t>（例如：紙筆測驗、學習單、提問、發表、實作評量、實驗、小組討論、自評、互評、角色扮演、作業、專題報告、其他。）</w:t>
            </w:r>
          </w:p>
          <w:p w14:paraId="00000022" w14:textId="23984610" w:rsidR="00223DDA" w:rsidRDefault="002049BF">
            <w:pPr>
              <w:spacing w:line="500" w:lineRule="auto"/>
              <w:rPr>
                <w:rFonts w:hint="eastAsia"/>
                <w:color w:val="000000"/>
                <w:sz w:val="28"/>
                <w:szCs w:val="28"/>
              </w:rPr>
            </w:pPr>
            <w:r>
              <w:rPr>
                <w:rFonts w:hint="eastAsia"/>
                <w:color w:val="000000"/>
                <w:sz w:val="28"/>
                <w:szCs w:val="28"/>
              </w:rPr>
              <w:t>提問 學習單  作業</w:t>
            </w:r>
          </w:p>
          <w:p w14:paraId="00000023" w14:textId="77777777" w:rsidR="00223DDA" w:rsidRDefault="00E85C31">
            <w:pPr>
              <w:spacing w:line="500" w:lineRule="auto"/>
              <w:rPr>
                <w:rFonts w:hint="eastAsia"/>
                <w:color w:val="000000"/>
                <w:sz w:val="28"/>
                <w:szCs w:val="28"/>
              </w:rPr>
            </w:pPr>
            <w:r>
              <w:rPr>
                <w:color w:val="000000"/>
                <w:sz w:val="28"/>
                <w:szCs w:val="28"/>
              </w:rPr>
              <w:t>六、觀察工具(可複選)：</w:t>
            </w:r>
          </w:p>
          <w:p w14:paraId="00000024" w14:textId="77777777" w:rsidR="00223DDA" w:rsidRDefault="00E85C31">
            <w:pPr>
              <w:spacing w:line="500" w:lineRule="auto"/>
              <w:rPr>
                <w:rFonts w:hint="eastAsia"/>
                <w:color w:val="000000"/>
                <w:sz w:val="28"/>
                <w:szCs w:val="28"/>
              </w:rPr>
            </w:pPr>
            <w:r>
              <w:rPr>
                <w:rFonts w:ascii="標楷體" w:eastAsia="標楷體" w:hAnsi="標楷體" w:cs="標楷體"/>
                <w:color w:val="000000"/>
                <w:sz w:val="28"/>
                <w:szCs w:val="28"/>
              </w:rPr>
              <w:t>□</w:t>
            </w:r>
            <w:r>
              <w:rPr>
                <w:color w:val="000000"/>
                <w:sz w:val="28"/>
                <w:szCs w:val="28"/>
              </w:rPr>
              <w:t>表2-1、觀察紀錄表</w:t>
            </w:r>
          </w:p>
          <w:p w14:paraId="00000025" w14:textId="77777777" w:rsidR="00223DDA" w:rsidRDefault="00E85C31">
            <w:pPr>
              <w:spacing w:line="500" w:lineRule="auto"/>
              <w:rPr>
                <w:rFonts w:hint="eastAsia"/>
                <w:color w:val="000000"/>
                <w:sz w:val="28"/>
                <w:szCs w:val="28"/>
              </w:rPr>
            </w:pPr>
            <w:r>
              <w:rPr>
                <w:rFonts w:ascii="標楷體" w:eastAsia="標楷體" w:hAnsi="標楷體" w:cs="標楷體"/>
                <w:color w:val="000000"/>
                <w:sz w:val="28"/>
                <w:szCs w:val="28"/>
              </w:rPr>
              <w:t>□</w:t>
            </w:r>
            <w:r>
              <w:rPr>
                <w:color w:val="000000"/>
                <w:sz w:val="28"/>
                <w:szCs w:val="28"/>
              </w:rPr>
              <w:t>表2-2、軼事紀錄表</w:t>
            </w:r>
          </w:p>
          <w:p w14:paraId="00000026" w14:textId="77777777" w:rsidR="00223DDA" w:rsidRDefault="00E85C31">
            <w:pPr>
              <w:spacing w:line="500" w:lineRule="auto"/>
              <w:rPr>
                <w:rFonts w:hint="eastAsia"/>
                <w:color w:val="000000"/>
                <w:sz w:val="28"/>
                <w:szCs w:val="28"/>
              </w:rPr>
            </w:pPr>
            <w:r>
              <w:rPr>
                <w:rFonts w:ascii="標楷體" w:eastAsia="標楷體" w:hAnsi="標楷體" w:cs="標楷體"/>
                <w:color w:val="000000"/>
                <w:sz w:val="28"/>
                <w:szCs w:val="28"/>
              </w:rPr>
              <w:t>□</w:t>
            </w:r>
            <w:r>
              <w:rPr>
                <w:color w:val="000000"/>
                <w:sz w:val="28"/>
                <w:szCs w:val="28"/>
              </w:rPr>
              <w:t>表2-3、語言流動量化分析表</w:t>
            </w:r>
          </w:p>
          <w:p w14:paraId="00000027" w14:textId="77777777" w:rsidR="00223DDA" w:rsidRDefault="00E85C31">
            <w:pPr>
              <w:spacing w:line="500" w:lineRule="auto"/>
              <w:rPr>
                <w:rFonts w:hint="eastAsia"/>
                <w:color w:val="000000"/>
                <w:sz w:val="28"/>
                <w:szCs w:val="28"/>
              </w:rPr>
            </w:pPr>
            <w:r>
              <w:rPr>
                <w:rFonts w:ascii="標楷體" w:eastAsia="標楷體" w:hAnsi="標楷體" w:cs="標楷體"/>
                <w:color w:val="000000"/>
                <w:sz w:val="28"/>
                <w:szCs w:val="28"/>
              </w:rPr>
              <w:t>□</w:t>
            </w:r>
            <w:r>
              <w:rPr>
                <w:color w:val="000000"/>
                <w:sz w:val="28"/>
                <w:szCs w:val="28"/>
              </w:rPr>
              <w:t>表2-4、在工作中量化分析表</w:t>
            </w:r>
          </w:p>
          <w:p w14:paraId="00000028" w14:textId="77777777" w:rsidR="00223DDA" w:rsidRDefault="00E85C31">
            <w:pPr>
              <w:spacing w:line="500" w:lineRule="auto"/>
              <w:rPr>
                <w:rFonts w:hint="eastAsia"/>
                <w:color w:val="000000"/>
                <w:sz w:val="28"/>
                <w:szCs w:val="28"/>
              </w:rPr>
            </w:pPr>
            <w:r>
              <w:rPr>
                <w:rFonts w:ascii="標楷體" w:eastAsia="標楷體" w:hAnsi="標楷體" w:cs="標楷體"/>
                <w:color w:val="000000"/>
                <w:sz w:val="28"/>
                <w:szCs w:val="28"/>
              </w:rPr>
              <w:t>□</w:t>
            </w:r>
            <w:r>
              <w:rPr>
                <w:color w:val="000000"/>
                <w:sz w:val="28"/>
                <w:szCs w:val="28"/>
              </w:rPr>
              <w:t>表2-5、教師移動量化分析表</w:t>
            </w:r>
          </w:p>
          <w:p w14:paraId="00000029" w14:textId="77777777" w:rsidR="00223DDA" w:rsidRDefault="00E85C31">
            <w:pPr>
              <w:spacing w:line="500" w:lineRule="auto"/>
              <w:rPr>
                <w:rFonts w:hint="eastAsia"/>
                <w:color w:val="000000"/>
                <w:sz w:val="28"/>
                <w:szCs w:val="28"/>
              </w:rPr>
            </w:pPr>
            <w:r>
              <w:rPr>
                <w:rFonts w:ascii="標楷體" w:eastAsia="標楷體" w:hAnsi="標楷體" w:cs="標楷體"/>
                <w:color w:val="000000"/>
                <w:sz w:val="28"/>
                <w:szCs w:val="28"/>
              </w:rPr>
              <w:t>□</w:t>
            </w:r>
            <w:r>
              <w:rPr>
                <w:color w:val="000000"/>
                <w:sz w:val="28"/>
                <w:szCs w:val="28"/>
              </w:rPr>
              <w:t>表2-6、佛蘭德斯（Flanders）互動分析法量化分析表</w:t>
            </w:r>
          </w:p>
          <w:p w14:paraId="0000002A" w14:textId="77777777" w:rsidR="00223DDA" w:rsidRDefault="00E85C31">
            <w:pPr>
              <w:spacing w:line="500" w:lineRule="auto"/>
              <w:rPr>
                <w:rFonts w:hint="eastAsia"/>
                <w:color w:val="000000"/>
                <w:sz w:val="28"/>
                <w:szCs w:val="28"/>
              </w:rPr>
            </w:pPr>
            <w:r>
              <w:rPr>
                <w:rFonts w:ascii="標楷體" w:eastAsia="標楷體" w:hAnsi="標楷體" w:cs="標楷體"/>
                <w:color w:val="000000"/>
                <w:sz w:val="28"/>
                <w:szCs w:val="28"/>
              </w:rPr>
              <w:t>□</w:t>
            </w:r>
            <w:r>
              <w:rPr>
                <w:color w:val="000000"/>
                <w:sz w:val="28"/>
                <w:szCs w:val="28"/>
              </w:rPr>
              <w:t>其他：______________</w:t>
            </w:r>
          </w:p>
          <w:p w14:paraId="0000002B" w14:textId="77777777" w:rsidR="00223DDA" w:rsidRDefault="00223DDA">
            <w:pPr>
              <w:spacing w:line="500" w:lineRule="auto"/>
              <w:rPr>
                <w:rFonts w:hint="eastAsia"/>
                <w:color w:val="000000"/>
                <w:sz w:val="28"/>
                <w:szCs w:val="28"/>
              </w:rPr>
            </w:pPr>
          </w:p>
          <w:p w14:paraId="0000002C" w14:textId="77777777" w:rsidR="00223DDA" w:rsidRDefault="00223DDA">
            <w:pPr>
              <w:spacing w:line="500" w:lineRule="auto"/>
              <w:rPr>
                <w:rFonts w:hint="eastAsia"/>
                <w:color w:val="000000"/>
                <w:sz w:val="28"/>
                <w:szCs w:val="28"/>
              </w:rPr>
            </w:pPr>
          </w:p>
          <w:p w14:paraId="0000002D" w14:textId="77777777" w:rsidR="00223DDA" w:rsidRDefault="00E85C31">
            <w:pPr>
              <w:spacing w:line="500" w:lineRule="auto"/>
              <w:rPr>
                <w:rFonts w:hint="eastAsia"/>
                <w:color w:val="000000"/>
                <w:sz w:val="28"/>
                <w:szCs w:val="28"/>
              </w:rPr>
            </w:pPr>
            <w:r>
              <w:rPr>
                <w:color w:val="000000"/>
                <w:sz w:val="28"/>
                <w:szCs w:val="28"/>
              </w:rPr>
              <w:t>七、回饋會談日期與地點：（建議於教學觀察後三天內完成會談為佳）</w:t>
            </w:r>
          </w:p>
          <w:p w14:paraId="0000002E" w14:textId="4148A84B" w:rsidR="00223DDA" w:rsidRDefault="00E85C31">
            <w:pPr>
              <w:spacing w:line="500" w:lineRule="auto"/>
              <w:rPr>
                <w:rFonts w:hint="eastAsia"/>
                <w:i/>
                <w:color w:val="000000"/>
                <w:sz w:val="28"/>
                <w:szCs w:val="28"/>
              </w:rPr>
            </w:pPr>
            <w:r>
              <w:rPr>
                <w:color w:val="000000"/>
                <w:sz w:val="28"/>
                <w:szCs w:val="28"/>
              </w:rPr>
              <w:t>日期：</w:t>
            </w:r>
            <w:r w:rsidR="002049BF">
              <w:rPr>
                <w:rFonts w:hint="eastAsia"/>
                <w:color w:val="000000"/>
                <w:sz w:val="28"/>
                <w:szCs w:val="28"/>
              </w:rPr>
              <w:t>100</w:t>
            </w:r>
            <w:r>
              <w:rPr>
                <w:color w:val="000000"/>
                <w:sz w:val="28"/>
                <w:szCs w:val="28"/>
                <w:u w:val="single"/>
              </w:rPr>
              <w:t xml:space="preserve">   </w:t>
            </w:r>
            <w:r>
              <w:rPr>
                <w:color w:val="000000"/>
                <w:sz w:val="28"/>
                <w:szCs w:val="28"/>
              </w:rPr>
              <w:t>年</w:t>
            </w:r>
            <w:r>
              <w:rPr>
                <w:color w:val="000000"/>
                <w:sz w:val="28"/>
                <w:szCs w:val="28"/>
                <w:u w:val="single"/>
              </w:rPr>
              <w:t xml:space="preserve">  </w:t>
            </w:r>
            <w:r w:rsidR="002049BF">
              <w:rPr>
                <w:rFonts w:hint="eastAsia"/>
                <w:color w:val="000000"/>
                <w:sz w:val="28"/>
                <w:szCs w:val="28"/>
                <w:u w:val="single"/>
              </w:rPr>
              <w:t>6</w:t>
            </w:r>
            <w:r>
              <w:rPr>
                <w:color w:val="000000"/>
                <w:sz w:val="28"/>
                <w:szCs w:val="28"/>
                <w:u w:val="single"/>
              </w:rPr>
              <w:t xml:space="preserve"> </w:t>
            </w:r>
            <w:r>
              <w:rPr>
                <w:color w:val="000000"/>
                <w:sz w:val="28"/>
                <w:szCs w:val="28"/>
              </w:rPr>
              <w:t>月</w:t>
            </w:r>
            <w:r>
              <w:rPr>
                <w:color w:val="000000"/>
                <w:sz w:val="28"/>
                <w:szCs w:val="28"/>
                <w:u w:val="single"/>
              </w:rPr>
              <w:t xml:space="preserve">  </w:t>
            </w:r>
            <w:r w:rsidR="002049BF">
              <w:rPr>
                <w:rFonts w:hint="eastAsia"/>
                <w:color w:val="000000"/>
                <w:sz w:val="28"/>
                <w:szCs w:val="28"/>
                <w:u w:val="single"/>
              </w:rPr>
              <w:t>15</w:t>
            </w:r>
            <w:r>
              <w:rPr>
                <w:color w:val="000000"/>
                <w:sz w:val="28"/>
                <w:szCs w:val="28"/>
                <w:u w:val="single"/>
              </w:rPr>
              <w:t xml:space="preserve"> </w:t>
            </w:r>
            <w:r>
              <w:rPr>
                <w:color w:val="000000"/>
                <w:sz w:val="28"/>
                <w:szCs w:val="28"/>
              </w:rPr>
              <w:t>日</w:t>
            </w:r>
          </w:p>
          <w:p w14:paraId="0000002F" w14:textId="46BAA6D6" w:rsidR="00223DDA" w:rsidRDefault="00E85C31">
            <w:pPr>
              <w:spacing w:after="120" w:line="500" w:lineRule="auto"/>
              <w:rPr>
                <w:rFonts w:hint="eastAsia"/>
                <w:color w:val="000000"/>
                <w:sz w:val="28"/>
                <w:szCs w:val="28"/>
                <w:u w:val="single"/>
              </w:rPr>
            </w:pPr>
            <w:r>
              <w:rPr>
                <w:color w:val="000000"/>
                <w:sz w:val="28"/>
                <w:szCs w:val="28"/>
              </w:rPr>
              <w:lastRenderedPageBreak/>
              <w:t>地點：</w:t>
            </w:r>
            <w:r>
              <w:rPr>
                <w:color w:val="000000"/>
                <w:sz w:val="28"/>
                <w:szCs w:val="28"/>
                <w:u w:val="single"/>
              </w:rPr>
              <w:t xml:space="preserve">      </w:t>
            </w:r>
            <w:r w:rsidR="002049BF">
              <w:rPr>
                <w:rFonts w:hint="eastAsia"/>
                <w:color w:val="000000"/>
                <w:sz w:val="28"/>
                <w:szCs w:val="28"/>
                <w:u w:val="single"/>
              </w:rPr>
              <w:t>google  meet</w:t>
            </w:r>
            <w:r>
              <w:rPr>
                <w:color w:val="000000"/>
                <w:sz w:val="28"/>
                <w:szCs w:val="28"/>
                <w:u w:val="single"/>
              </w:rPr>
              <w:t xml:space="preserve">          </w:t>
            </w:r>
          </w:p>
        </w:tc>
      </w:tr>
    </w:tbl>
    <w:p w14:paraId="00000030" w14:textId="77777777" w:rsidR="00223DDA" w:rsidRDefault="00223DDA">
      <w:pPr>
        <w:rPr>
          <w:rFonts w:hint="eastAsia"/>
          <w:color w:val="000000"/>
        </w:rPr>
      </w:pPr>
    </w:p>
    <w:p w14:paraId="00000031" w14:textId="77777777" w:rsidR="00223DDA" w:rsidRDefault="00E85C31">
      <w:pPr>
        <w:rPr>
          <w:rFonts w:hint="eastAsia"/>
          <w:b/>
          <w:color w:val="000000"/>
          <w:sz w:val="36"/>
          <w:szCs w:val="36"/>
        </w:rPr>
      </w:pPr>
      <w:r>
        <w:br w:type="page"/>
      </w:r>
    </w:p>
    <w:p w14:paraId="00000032" w14:textId="77777777" w:rsidR="00223DDA" w:rsidRDefault="00E85C31">
      <w:pPr>
        <w:spacing w:after="120" w:line="600" w:lineRule="auto"/>
        <w:jc w:val="center"/>
        <w:rPr>
          <w:rFonts w:hint="eastAsia"/>
          <w:b/>
          <w:color w:val="000000"/>
          <w:sz w:val="28"/>
          <w:szCs w:val="28"/>
        </w:rPr>
      </w:pPr>
      <w:r>
        <w:rPr>
          <w:b/>
          <w:color w:val="000000"/>
          <w:sz w:val="28"/>
          <w:szCs w:val="28"/>
        </w:rPr>
        <w:lastRenderedPageBreak/>
        <w:t>表2、觀察紀錄表</w:t>
      </w:r>
    </w:p>
    <w:tbl>
      <w:tblPr>
        <w:tblStyle w:val="a7"/>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5118"/>
        <w:gridCol w:w="3085"/>
        <w:gridCol w:w="583"/>
        <w:gridCol w:w="583"/>
        <w:gridCol w:w="584"/>
      </w:tblGrid>
      <w:tr w:rsidR="00223DDA" w14:paraId="0922096F" w14:textId="77777777">
        <w:trPr>
          <w:trHeight w:val="235"/>
        </w:trPr>
        <w:tc>
          <w:tcPr>
            <w:tcW w:w="10377" w:type="dxa"/>
            <w:gridSpan w:val="6"/>
            <w:vAlign w:val="center"/>
          </w:tcPr>
          <w:p w14:paraId="00000033" w14:textId="311C6B49" w:rsidR="00223DDA" w:rsidRDefault="00E85C31">
            <w:pPr>
              <w:spacing w:line="400" w:lineRule="auto"/>
              <w:jc w:val="both"/>
              <w:rPr>
                <w:rFonts w:hint="eastAsia"/>
                <w:color w:val="000000"/>
                <w:sz w:val="28"/>
                <w:szCs w:val="28"/>
                <w:u w:val="single"/>
              </w:rPr>
            </w:pPr>
            <w:r>
              <w:rPr>
                <w:color w:val="000000"/>
                <w:sz w:val="28"/>
                <w:szCs w:val="28"/>
              </w:rPr>
              <w:t>授課教師：</w:t>
            </w:r>
            <w:r>
              <w:rPr>
                <w:color w:val="000000"/>
                <w:sz w:val="28"/>
                <w:szCs w:val="28"/>
                <w:u w:val="single"/>
              </w:rPr>
              <w:t xml:space="preserve">   </w:t>
            </w:r>
            <w:r w:rsidR="00C76B80">
              <w:rPr>
                <w:rFonts w:hint="eastAsia"/>
                <w:color w:val="000000"/>
                <w:sz w:val="28"/>
                <w:szCs w:val="28"/>
                <w:u w:val="single"/>
              </w:rPr>
              <w:t>吳金召鳥</w:t>
            </w:r>
            <w:r>
              <w:rPr>
                <w:color w:val="000000"/>
                <w:sz w:val="28"/>
                <w:szCs w:val="28"/>
                <w:u w:val="single"/>
              </w:rPr>
              <w:t xml:space="preserve">   </w:t>
            </w:r>
            <w:r>
              <w:rPr>
                <w:color w:val="000000"/>
                <w:sz w:val="28"/>
                <w:szCs w:val="28"/>
              </w:rPr>
              <w:t>任教年級：</w:t>
            </w:r>
            <w:r>
              <w:rPr>
                <w:color w:val="000000"/>
                <w:sz w:val="28"/>
                <w:szCs w:val="28"/>
                <w:u w:val="single"/>
              </w:rPr>
              <w:t xml:space="preserve">    </w:t>
            </w:r>
            <w:r w:rsidR="00C76B80">
              <w:rPr>
                <w:rFonts w:hint="eastAsia"/>
                <w:color w:val="000000"/>
                <w:sz w:val="28"/>
                <w:szCs w:val="28"/>
                <w:u w:val="single"/>
              </w:rPr>
              <w:t>二</w:t>
            </w:r>
            <w:r>
              <w:rPr>
                <w:color w:val="000000"/>
                <w:sz w:val="28"/>
                <w:szCs w:val="28"/>
                <w:u w:val="single"/>
              </w:rPr>
              <w:t xml:space="preserve">   </w:t>
            </w:r>
            <w:r>
              <w:rPr>
                <w:color w:val="000000"/>
                <w:sz w:val="28"/>
                <w:szCs w:val="28"/>
              </w:rPr>
              <w:t xml:space="preserve"> 任教領域/科目：</w:t>
            </w:r>
            <w:r>
              <w:rPr>
                <w:color w:val="000000"/>
                <w:sz w:val="28"/>
                <w:szCs w:val="28"/>
                <w:u w:val="single"/>
              </w:rPr>
              <w:t xml:space="preserve">       </w:t>
            </w:r>
            <w:r w:rsidR="00C76B80">
              <w:rPr>
                <w:rFonts w:hint="eastAsia"/>
                <w:color w:val="000000"/>
                <w:sz w:val="28"/>
                <w:szCs w:val="28"/>
                <w:u w:val="single"/>
              </w:rPr>
              <w:t>歷史科</w:t>
            </w:r>
            <w:r>
              <w:rPr>
                <w:color w:val="000000"/>
                <w:sz w:val="28"/>
                <w:szCs w:val="28"/>
                <w:u w:val="single"/>
              </w:rPr>
              <w:t xml:space="preserve"> </w:t>
            </w:r>
          </w:p>
          <w:p w14:paraId="00000034" w14:textId="34DEC221" w:rsidR="00223DDA" w:rsidRDefault="00E85C31">
            <w:pPr>
              <w:spacing w:line="400" w:lineRule="auto"/>
              <w:jc w:val="both"/>
              <w:rPr>
                <w:rFonts w:hint="eastAsia"/>
                <w:color w:val="000000"/>
                <w:sz w:val="28"/>
                <w:szCs w:val="28"/>
              </w:rPr>
            </w:pPr>
            <w:r>
              <w:rPr>
                <w:color w:val="000000"/>
                <w:sz w:val="28"/>
                <w:szCs w:val="28"/>
              </w:rPr>
              <w:t>回饋人員：</w:t>
            </w:r>
            <w:r>
              <w:rPr>
                <w:color w:val="000000"/>
                <w:sz w:val="28"/>
                <w:szCs w:val="28"/>
                <w:u w:val="single"/>
              </w:rPr>
              <w:t xml:space="preserve">  </w:t>
            </w:r>
            <w:r w:rsidR="00C76B80">
              <w:rPr>
                <w:rFonts w:hint="eastAsia"/>
                <w:color w:val="000000"/>
                <w:sz w:val="28"/>
                <w:szCs w:val="28"/>
                <w:u w:val="single"/>
              </w:rPr>
              <w:t>葉淑雅</w:t>
            </w:r>
            <w:r>
              <w:rPr>
                <w:color w:val="000000"/>
                <w:sz w:val="28"/>
                <w:szCs w:val="28"/>
                <w:u w:val="single"/>
              </w:rPr>
              <w:t xml:space="preserve">    </w:t>
            </w:r>
            <w:r>
              <w:rPr>
                <w:color w:val="000000"/>
                <w:sz w:val="28"/>
                <w:szCs w:val="28"/>
              </w:rPr>
              <w:t>任教年級：</w:t>
            </w:r>
            <w:r>
              <w:rPr>
                <w:color w:val="000000"/>
                <w:sz w:val="28"/>
                <w:szCs w:val="28"/>
                <w:u w:val="single"/>
              </w:rPr>
              <w:t xml:space="preserve">  </w:t>
            </w:r>
            <w:r w:rsidR="00C76B80">
              <w:rPr>
                <w:rFonts w:hint="eastAsia"/>
                <w:color w:val="000000"/>
                <w:sz w:val="28"/>
                <w:szCs w:val="28"/>
                <w:u w:val="single"/>
              </w:rPr>
              <w:t>一三</w:t>
            </w:r>
            <w:r>
              <w:rPr>
                <w:color w:val="000000"/>
                <w:sz w:val="28"/>
                <w:szCs w:val="28"/>
                <w:u w:val="single"/>
              </w:rPr>
              <w:t xml:space="preserve">     </w:t>
            </w:r>
            <w:r>
              <w:rPr>
                <w:color w:val="000000"/>
                <w:sz w:val="28"/>
                <w:szCs w:val="28"/>
              </w:rPr>
              <w:t>任教領域/科目：</w:t>
            </w:r>
            <w:r>
              <w:rPr>
                <w:color w:val="000000"/>
                <w:sz w:val="28"/>
                <w:szCs w:val="28"/>
                <w:u w:val="single"/>
              </w:rPr>
              <w:t xml:space="preserve">        </w:t>
            </w:r>
            <w:r w:rsidR="00C76B80">
              <w:rPr>
                <w:rFonts w:hint="eastAsia"/>
                <w:color w:val="000000"/>
                <w:sz w:val="28"/>
                <w:szCs w:val="28"/>
                <w:u w:val="single"/>
              </w:rPr>
              <w:t>歷史科</w:t>
            </w:r>
            <w:r>
              <w:rPr>
                <w:color w:val="000000"/>
                <w:sz w:val="28"/>
                <w:szCs w:val="28"/>
                <w:u w:val="single"/>
              </w:rPr>
              <w:t xml:space="preserve"> </w:t>
            </w:r>
          </w:p>
          <w:p w14:paraId="00000035" w14:textId="238E590E" w:rsidR="00223DDA" w:rsidRDefault="00E85C31">
            <w:pPr>
              <w:spacing w:line="480" w:lineRule="auto"/>
              <w:jc w:val="both"/>
              <w:rPr>
                <w:rFonts w:hint="eastAsia"/>
                <w:color w:val="000000"/>
                <w:sz w:val="28"/>
                <w:szCs w:val="28"/>
                <w:u w:val="single"/>
              </w:rPr>
            </w:pPr>
            <w:r>
              <w:rPr>
                <w:color w:val="000000"/>
                <w:sz w:val="28"/>
                <w:szCs w:val="28"/>
              </w:rPr>
              <w:t>教學單元：</w:t>
            </w:r>
            <w:r>
              <w:rPr>
                <w:color w:val="000000"/>
                <w:sz w:val="28"/>
                <w:szCs w:val="28"/>
                <w:u w:val="single"/>
              </w:rPr>
              <w:t xml:space="preserve">    </w:t>
            </w:r>
            <w:r w:rsidR="00C76B80">
              <w:rPr>
                <w:rFonts w:hint="eastAsia"/>
                <w:color w:val="000000"/>
                <w:sz w:val="28"/>
                <w:szCs w:val="28"/>
                <w:u w:val="single"/>
              </w:rPr>
              <w:t>第六章當代東亞與東南亞的發展</w:t>
            </w:r>
            <w:r>
              <w:rPr>
                <w:color w:val="000000"/>
                <w:sz w:val="28"/>
                <w:szCs w:val="28"/>
                <w:u w:val="single"/>
              </w:rPr>
              <w:t xml:space="preserve">    </w:t>
            </w:r>
            <w:r>
              <w:rPr>
                <w:color w:val="000000"/>
                <w:sz w:val="28"/>
                <w:szCs w:val="28"/>
              </w:rPr>
              <w:t>；教學節次：共</w:t>
            </w:r>
            <w:r>
              <w:rPr>
                <w:color w:val="000000"/>
                <w:sz w:val="28"/>
                <w:szCs w:val="28"/>
                <w:u w:val="single"/>
              </w:rPr>
              <w:t xml:space="preserve"> </w:t>
            </w:r>
            <w:r w:rsidR="00C76B80">
              <w:rPr>
                <w:rFonts w:hint="eastAsia"/>
                <w:color w:val="000000"/>
                <w:sz w:val="28"/>
                <w:szCs w:val="28"/>
                <w:u w:val="single"/>
              </w:rPr>
              <w:t>2</w:t>
            </w:r>
            <w:r>
              <w:rPr>
                <w:color w:val="000000"/>
                <w:sz w:val="28"/>
                <w:szCs w:val="28"/>
                <w:u w:val="single"/>
              </w:rPr>
              <w:t xml:space="preserve">  </w:t>
            </w:r>
            <w:r>
              <w:rPr>
                <w:color w:val="000000"/>
                <w:sz w:val="28"/>
                <w:szCs w:val="28"/>
              </w:rPr>
              <w:t>節，本次教學為第</w:t>
            </w:r>
            <w:r>
              <w:rPr>
                <w:color w:val="000000"/>
                <w:sz w:val="28"/>
                <w:szCs w:val="28"/>
                <w:u w:val="single"/>
              </w:rPr>
              <w:t xml:space="preserve"> </w:t>
            </w:r>
            <w:r w:rsidR="00C76B80">
              <w:rPr>
                <w:rFonts w:hint="eastAsia"/>
                <w:color w:val="000000"/>
                <w:sz w:val="28"/>
                <w:szCs w:val="28"/>
                <w:u w:val="single"/>
              </w:rPr>
              <w:t>1</w:t>
            </w:r>
            <w:r>
              <w:rPr>
                <w:color w:val="000000"/>
                <w:sz w:val="28"/>
                <w:szCs w:val="28"/>
                <w:u w:val="single"/>
              </w:rPr>
              <w:t xml:space="preserve">  </w:t>
            </w:r>
            <w:r>
              <w:rPr>
                <w:color w:val="000000"/>
                <w:sz w:val="28"/>
                <w:szCs w:val="28"/>
              </w:rPr>
              <w:t>節</w:t>
            </w:r>
          </w:p>
          <w:p w14:paraId="00000036" w14:textId="63DDFF5F" w:rsidR="00223DDA" w:rsidRDefault="00E85C31">
            <w:pPr>
              <w:jc w:val="both"/>
              <w:rPr>
                <w:rFonts w:hint="eastAsia"/>
                <w:color w:val="000000"/>
                <w:sz w:val="28"/>
                <w:szCs w:val="28"/>
              </w:rPr>
            </w:pPr>
            <w:r>
              <w:rPr>
                <w:color w:val="000000"/>
                <w:sz w:val="28"/>
                <w:szCs w:val="28"/>
              </w:rPr>
              <w:t>觀察日期：</w:t>
            </w:r>
            <w:r>
              <w:rPr>
                <w:color w:val="000000"/>
                <w:sz w:val="28"/>
                <w:szCs w:val="28"/>
                <w:u w:val="single"/>
              </w:rPr>
              <w:t xml:space="preserve"> </w:t>
            </w:r>
            <w:r w:rsidR="00C76B80">
              <w:rPr>
                <w:rFonts w:hint="eastAsia"/>
                <w:color w:val="000000"/>
                <w:sz w:val="28"/>
                <w:szCs w:val="28"/>
                <w:u w:val="single"/>
              </w:rPr>
              <w:t>2022</w:t>
            </w:r>
            <w:r>
              <w:rPr>
                <w:color w:val="000000"/>
                <w:sz w:val="28"/>
                <w:szCs w:val="28"/>
                <w:u w:val="single"/>
              </w:rPr>
              <w:t xml:space="preserve">    </w:t>
            </w:r>
            <w:r>
              <w:rPr>
                <w:color w:val="000000"/>
                <w:sz w:val="28"/>
                <w:szCs w:val="28"/>
              </w:rPr>
              <w:t>年</w:t>
            </w:r>
            <w:r>
              <w:rPr>
                <w:color w:val="000000"/>
                <w:sz w:val="28"/>
                <w:szCs w:val="28"/>
                <w:u w:val="single"/>
              </w:rPr>
              <w:t xml:space="preserve">  </w:t>
            </w:r>
            <w:r w:rsidR="00C76B80">
              <w:rPr>
                <w:rFonts w:hint="eastAsia"/>
                <w:color w:val="000000"/>
                <w:sz w:val="28"/>
                <w:szCs w:val="28"/>
                <w:u w:val="single"/>
              </w:rPr>
              <w:t>6</w:t>
            </w:r>
            <w:r>
              <w:rPr>
                <w:color w:val="000000"/>
                <w:sz w:val="28"/>
                <w:szCs w:val="28"/>
                <w:u w:val="single"/>
              </w:rPr>
              <w:t xml:space="preserve"> </w:t>
            </w:r>
            <w:r>
              <w:rPr>
                <w:color w:val="000000"/>
                <w:sz w:val="28"/>
                <w:szCs w:val="28"/>
              </w:rPr>
              <w:t>月</w:t>
            </w:r>
            <w:r>
              <w:rPr>
                <w:color w:val="000000"/>
                <w:sz w:val="28"/>
                <w:szCs w:val="28"/>
                <w:u w:val="single"/>
              </w:rPr>
              <w:t xml:space="preserve"> </w:t>
            </w:r>
            <w:r w:rsidR="00C76B80">
              <w:rPr>
                <w:rFonts w:hint="eastAsia"/>
                <w:color w:val="000000"/>
                <w:sz w:val="28"/>
                <w:szCs w:val="28"/>
                <w:u w:val="single"/>
              </w:rPr>
              <w:t>15</w:t>
            </w:r>
            <w:r>
              <w:rPr>
                <w:color w:val="000000"/>
                <w:sz w:val="28"/>
                <w:szCs w:val="28"/>
                <w:u w:val="single"/>
              </w:rPr>
              <w:t xml:space="preserve">  </w:t>
            </w:r>
            <w:r>
              <w:rPr>
                <w:color w:val="000000"/>
                <w:sz w:val="28"/>
                <w:szCs w:val="28"/>
              </w:rPr>
              <w:t>日</w:t>
            </w:r>
          </w:p>
        </w:tc>
      </w:tr>
      <w:tr w:rsidR="00223DDA" w14:paraId="79D0A37D" w14:textId="77777777">
        <w:trPr>
          <w:trHeight w:val="235"/>
        </w:trPr>
        <w:tc>
          <w:tcPr>
            <w:tcW w:w="424" w:type="dxa"/>
            <w:vMerge w:val="restart"/>
            <w:vAlign w:val="center"/>
          </w:tcPr>
          <w:p w14:paraId="0000003C" w14:textId="77777777" w:rsidR="00223DDA" w:rsidRDefault="00E85C31">
            <w:pPr>
              <w:jc w:val="center"/>
              <w:rPr>
                <w:rFonts w:hint="eastAsia"/>
                <w:color w:val="000000"/>
              </w:rPr>
            </w:pPr>
            <w:r>
              <w:rPr>
                <w:color w:val="000000"/>
              </w:rPr>
              <w:t>層面</w:t>
            </w:r>
          </w:p>
        </w:tc>
        <w:tc>
          <w:tcPr>
            <w:tcW w:w="5118" w:type="dxa"/>
            <w:vMerge w:val="restart"/>
            <w:vAlign w:val="center"/>
          </w:tcPr>
          <w:p w14:paraId="0000003D" w14:textId="77777777" w:rsidR="00223DDA" w:rsidRDefault="00E85C31">
            <w:pPr>
              <w:jc w:val="center"/>
              <w:rPr>
                <w:rFonts w:hint="eastAsia"/>
                <w:color w:val="000000"/>
              </w:rPr>
            </w:pPr>
            <w:r>
              <w:rPr>
                <w:color w:val="000000"/>
              </w:rPr>
              <w:t>指標與檢核重點</w:t>
            </w:r>
          </w:p>
        </w:tc>
        <w:tc>
          <w:tcPr>
            <w:tcW w:w="3085" w:type="dxa"/>
            <w:vMerge w:val="restart"/>
            <w:vAlign w:val="center"/>
          </w:tcPr>
          <w:p w14:paraId="0000003E" w14:textId="77777777" w:rsidR="00223DDA" w:rsidRDefault="00E85C31">
            <w:pPr>
              <w:jc w:val="center"/>
              <w:rPr>
                <w:rFonts w:hint="eastAsia"/>
                <w:color w:val="000000"/>
              </w:rPr>
            </w:pPr>
            <w:r>
              <w:rPr>
                <w:color w:val="000000"/>
              </w:rPr>
              <w:t>事實摘要敘述</w:t>
            </w:r>
          </w:p>
          <w:p w14:paraId="0000003F" w14:textId="77777777" w:rsidR="00223DDA" w:rsidRDefault="00E85C31">
            <w:pPr>
              <w:jc w:val="center"/>
              <w:rPr>
                <w:rFonts w:hint="eastAsia"/>
                <w:color w:val="000000"/>
              </w:rPr>
            </w:pPr>
            <w:r>
              <w:rPr>
                <w:color w:val="000000"/>
              </w:rPr>
              <w:t>(含教師教學行為、學生學習表現、師生互動與學生同儕互動之情形)</w:t>
            </w:r>
          </w:p>
        </w:tc>
        <w:tc>
          <w:tcPr>
            <w:tcW w:w="1750" w:type="dxa"/>
            <w:gridSpan w:val="3"/>
          </w:tcPr>
          <w:p w14:paraId="00000040" w14:textId="77777777" w:rsidR="00223DDA" w:rsidRDefault="00E85C31">
            <w:pPr>
              <w:rPr>
                <w:rFonts w:hint="eastAsia"/>
                <w:color w:val="000000"/>
              </w:rPr>
            </w:pPr>
            <w:r>
              <w:rPr>
                <w:color w:val="000000"/>
              </w:rPr>
              <w:t>評量（請勾選）</w:t>
            </w:r>
          </w:p>
        </w:tc>
      </w:tr>
      <w:tr w:rsidR="00223DDA" w14:paraId="541CED24" w14:textId="77777777">
        <w:trPr>
          <w:trHeight w:val="1091"/>
        </w:trPr>
        <w:tc>
          <w:tcPr>
            <w:tcW w:w="424" w:type="dxa"/>
            <w:vMerge/>
            <w:vAlign w:val="center"/>
          </w:tcPr>
          <w:p w14:paraId="00000043" w14:textId="77777777" w:rsidR="00223DDA" w:rsidRDefault="00223DDA">
            <w:pPr>
              <w:pBdr>
                <w:top w:val="nil"/>
                <w:left w:val="nil"/>
                <w:bottom w:val="nil"/>
                <w:right w:val="nil"/>
                <w:between w:val="nil"/>
              </w:pBdr>
              <w:spacing w:line="276" w:lineRule="auto"/>
              <w:rPr>
                <w:rFonts w:hint="eastAsia"/>
                <w:color w:val="000000"/>
              </w:rPr>
            </w:pPr>
          </w:p>
        </w:tc>
        <w:tc>
          <w:tcPr>
            <w:tcW w:w="5118" w:type="dxa"/>
            <w:vMerge/>
            <w:vAlign w:val="center"/>
          </w:tcPr>
          <w:p w14:paraId="00000044" w14:textId="77777777" w:rsidR="00223DDA" w:rsidRDefault="00223DDA">
            <w:pPr>
              <w:pBdr>
                <w:top w:val="nil"/>
                <w:left w:val="nil"/>
                <w:bottom w:val="nil"/>
                <w:right w:val="nil"/>
                <w:between w:val="nil"/>
              </w:pBdr>
              <w:spacing w:line="276" w:lineRule="auto"/>
              <w:rPr>
                <w:rFonts w:hint="eastAsia"/>
                <w:color w:val="000000"/>
              </w:rPr>
            </w:pPr>
          </w:p>
        </w:tc>
        <w:tc>
          <w:tcPr>
            <w:tcW w:w="3085" w:type="dxa"/>
            <w:vMerge/>
            <w:vAlign w:val="center"/>
          </w:tcPr>
          <w:p w14:paraId="00000045" w14:textId="77777777" w:rsidR="00223DDA" w:rsidRDefault="00223DDA">
            <w:pPr>
              <w:pBdr>
                <w:top w:val="nil"/>
                <w:left w:val="nil"/>
                <w:bottom w:val="nil"/>
                <w:right w:val="nil"/>
                <w:between w:val="nil"/>
              </w:pBdr>
              <w:spacing w:line="276" w:lineRule="auto"/>
              <w:rPr>
                <w:rFonts w:hint="eastAsia"/>
                <w:color w:val="000000"/>
              </w:rPr>
            </w:pPr>
          </w:p>
        </w:tc>
        <w:tc>
          <w:tcPr>
            <w:tcW w:w="583" w:type="dxa"/>
            <w:tcBorders>
              <w:bottom w:val="single" w:sz="4" w:space="0" w:color="000000"/>
            </w:tcBorders>
            <w:vAlign w:val="center"/>
          </w:tcPr>
          <w:p w14:paraId="00000046" w14:textId="77777777" w:rsidR="00223DDA" w:rsidRDefault="00E85C31">
            <w:pPr>
              <w:ind w:left="113" w:right="113"/>
              <w:jc w:val="both"/>
              <w:rPr>
                <w:rFonts w:hint="eastAsia"/>
                <w:color w:val="000000"/>
              </w:rPr>
            </w:pPr>
            <w:r>
              <w:rPr>
                <w:color w:val="000000"/>
              </w:rPr>
              <w:t>優良</w:t>
            </w:r>
          </w:p>
        </w:tc>
        <w:tc>
          <w:tcPr>
            <w:tcW w:w="583" w:type="dxa"/>
            <w:tcBorders>
              <w:bottom w:val="single" w:sz="4" w:space="0" w:color="000000"/>
            </w:tcBorders>
            <w:vAlign w:val="center"/>
          </w:tcPr>
          <w:p w14:paraId="00000047" w14:textId="77777777" w:rsidR="00223DDA" w:rsidRDefault="00E85C31">
            <w:pPr>
              <w:ind w:left="113" w:right="113"/>
              <w:jc w:val="both"/>
              <w:rPr>
                <w:rFonts w:hint="eastAsia"/>
                <w:color w:val="000000"/>
              </w:rPr>
            </w:pPr>
            <w:r>
              <w:rPr>
                <w:color w:val="000000"/>
              </w:rPr>
              <w:t>滿意</w:t>
            </w:r>
          </w:p>
        </w:tc>
        <w:tc>
          <w:tcPr>
            <w:tcW w:w="584" w:type="dxa"/>
            <w:tcBorders>
              <w:bottom w:val="single" w:sz="4" w:space="0" w:color="000000"/>
            </w:tcBorders>
            <w:vAlign w:val="center"/>
          </w:tcPr>
          <w:p w14:paraId="00000048" w14:textId="77777777" w:rsidR="00223DDA" w:rsidRDefault="00E85C31">
            <w:pPr>
              <w:ind w:left="110" w:right="113"/>
              <w:jc w:val="both"/>
              <w:rPr>
                <w:rFonts w:hint="eastAsia"/>
                <w:color w:val="000000"/>
              </w:rPr>
            </w:pPr>
            <w:r>
              <w:rPr>
                <w:color w:val="000000"/>
              </w:rPr>
              <w:t>待成長</w:t>
            </w:r>
          </w:p>
        </w:tc>
      </w:tr>
      <w:tr w:rsidR="00223DDA" w14:paraId="74C26C4B" w14:textId="77777777">
        <w:trPr>
          <w:trHeight w:val="737"/>
        </w:trPr>
        <w:tc>
          <w:tcPr>
            <w:tcW w:w="424" w:type="dxa"/>
            <w:vMerge w:val="restart"/>
            <w:vAlign w:val="center"/>
          </w:tcPr>
          <w:p w14:paraId="00000049" w14:textId="77777777" w:rsidR="00223DDA" w:rsidRDefault="00E85C31">
            <w:pPr>
              <w:spacing w:line="340" w:lineRule="auto"/>
              <w:jc w:val="center"/>
              <w:rPr>
                <w:rFonts w:hint="eastAsia"/>
                <w:color w:val="000000"/>
              </w:rPr>
            </w:pPr>
            <w:r>
              <w:rPr>
                <w:color w:val="000000"/>
              </w:rPr>
              <w:t>A</w:t>
            </w:r>
          </w:p>
          <w:p w14:paraId="0000004A" w14:textId="77777777" w:rsidR="00223DDA" w:rsidRDefault="00E85C31">
            <w:pPr>
              <w:spacing w:line="340" w:lineRule="auto"/>
              <w:jc w:val="center"/>
              <w:rPr>
                <w:rFonts w:hint="eastAsia"/>
                <w:color w:val="000000"/>
              </w:rPr>
            </w:pPr>
            <w:r>
              <w:rPr>
                <w:color w:val="000000"/>
              </w:rPr>
              <w:t>課</w:t>
            </w:r>
          </w:p>
          <w:p w14:paraId="0000004B" w14:textId="77777777" w:rsidR="00223DDA" w:rsidRDefault="00E85C31">
            <w:pPr>
              <w:spacing w:line="340" w:lineRule="auto"/>
              <w:jc w:val="center"/>
              <w:rPr>
                <w:rFonts w:hint="eastAsia"/>
                <w:color w:val="000000"/>
              </w:rPr>
            </w:pPr>
            <w:r>
              <w:rPr>
                <w:color w:val="000000"/>
              </w:rPr>
              <w:t>程</w:t>
            </w:r>
          </w:p>
          <w:p w14:paraId="0000004C" w14:textId="77777777" w:rsidR="00223DDA" w:rsidRDefault="00E85C31">
            <w:pPr>
              <w:spacing w:line="340" w:lineRule="auto"/>
              <w:jc w:val="center"/>
              <w:rPr>
                <w:rFonts w:hint="eastAsia"/>
                <w:color w:val="000000"/>
              </w:rPr>
            </w:pPr>
            <w:r>
              <w:rPr>
                <w:color w:val="000000"/>
              </w:rPr>
              <w:t>設</w:t>
            </w:r>
          </w:p>
          <w:p w14:paraId="0000004D" w14:textId="77777777" w:rsidR="00223DDA" w:rsidRDefault="00E85C31">
            <w:pPr>
              <w:spacing w:line="340" w:lineRule="auto"/>
              <w:jc w:val="center"/>
              <w:rPr>
                <w:rFonts w:hint="eastAsia"/>
                <w:color w:val="000000"/>
              </w:rPr>
            </w:pPr>
            <w:r>
              <w:rPr>
                <w:color w:val="000000"/>
              </w:rPr>
              <w:t>計</w:t>
            </w:r>
          </w:p>
          <w:p w14:paraId="0000004E" w14:textId="77777777" w:rsidR="00223DDA" w:rsidRDefault="00E85C31">
            <w:pPr>
              <w:spacing w:line="340" w:lineRule="auto"/>
              <w:jc w:val="center"/>
              <w:rPr>
                <w:rFonts w:hint="eastAsia"/>
                <w:color w:val="000000"/>
              </w:rPr>
            </w:pPr>
            <w:r>
              <w:rPr>
                <w:color w:val="000000"/>
              </w:rPr>
              <w:t>與</w:t>
            </w:r>
          </w:p>
          <w:p w14:paraId="0000004F" w14:textId="77777777" w:rsidR="00223DDA" w:rsidRDefault="00E85C31">
            <w:pPr>
              <w:spacing w:line="340" w:lineRule="auto"/>
              <w:jc w:val="center"/>
              <w:rPr>
                <w:rFonts w:hint="eastAsia"/>
                <w:color w:val="000000"/>
              </w:rPr>
            </w:pPr>
            <w:r>
              <w:rPr>
                <w:color w:val="000000"/>
              </w:rPr>
              <w:t>教</w:t>
            </w:r>
          </w:p>
          <w:p w14:paraId="00000050" w14:textId="77777777" w:rsidR="00223DDA" w:rsidRDefault="00E85C31">
            <w:pPr>
              <w:jc w:val="center"/>
              <w:rPr>
                <w:rFonts w:hint="eastAsia"/>
                <w:color w:val="000000"/>
              </w:rPr>
            </w:pPr>
            <w:r>
              <w:rPr>
                <w:color w:val="000000"/>
              </w:rPr>
              <w:t>學</w:t>
            </w:r>
          </w:p>
        </w:tc>
        <w:tc>
          <w:tcPr>
            <w:tcW w:w="8203" w:type="dxa"/>
            <w:gridSpan w:val="2"/>
            <w:shd w:val="clear" w:color="auto" w:fill="B7DDE8"/>
            <w:vAlign w:val="center"/>
          </w:tcPr>
          <w:p w14:paraId="00000051" w14:textId="77777777" w:rsidR="00223DDA" w:rsidRDefault="00E85C31">
            <w:pPr>
              <w:spacing w:line="276" w:lineRule="auto"/>
              <w:ind w:left="440" w:hanging="440"/>
              <w:jc w:val="both"/>
              <w:rPr>
                <w:rFonts w:hint="eastAsia"/>
                <w:color w:val="000000"/>
              </w:rPr>
            </w:pPr>
            <w:r>
              <w:rPr>
                <w:color w:val="000000"/>
              </w:rPr>
              <w:t>A-2掌握教材內容，實施教學活動，促進學生學習。</w:t>
            </w:r>
          </w:p>
        </w:tc>
        <w:tc>
          <w:tcPr>
            <w:tcW w:w="583" w:type="dxa"/>
            <w:shd w:val="clear" w:color="auto" w:fill="B7DDE8"/>
            <w:vAlign w:val="center"/>
          </w:tcPr>
          <w:p w14:paraId="00000053" w14:textId="56DCE713" w:rsidR="00223DDA" w:rsidRDefault="00552E29">
            <w:pPr>
              <w:spacing w:line="276" w:lineRule="auto"/>
              <w:jc w:val="both"/>
              <w:rPr>
                <w:rFonts w:hint="eastAsia"/>
                <w:color w:val="000000"/>
              </w:rPr>
            </w:pPr>
            <w:r>
              <w:rPr>
                <w:rFonts w:hint="eastAsia"/>
                <w:color w:val="000000"/>
              </w:rPr>
              <w:t>V</w:t>
            </w:r>
          </w:p>
        </w:tc>
        <w:tc>
          <w:tcPr>
            <w:tcW w:w="583" w:type="dxa"/>
            <w:shd w:val="clear" w:color="auto" w:fill="B7DDE8"/>
            <w:vAlign w:val="center"/>
          </w:tcPr>
          <w:p w14:paraId="00000054" w14:textId="77777777" w:rsidR="00223DDA" w:rsidRDefault="00223DDA">
            <w:pPr>
              <w:spacing w:line="276" w:lineRule="auto"/>
              <w:jc w:val="both"/>
              <w:rPr>
                <w:rFonts w:hint="eastAsia"/>
                <w:color w:val="000000"/>
              </w:rPr>
            </w:pPr>
          </w:p>
        </w:tc>
        <w:tc>
          <w:tcPr>
            <w:tcW w:w="584" w:type="dxa"/>
            <w:shd w:val="clear" w:color="auto" w:fill="B7DDE8"/>
            <w:vAlign w:val="center"/>
          </w:tcPr>
          <w:p w14:paraId="00000055" w14:textId="77777777" w:rsidR="00223DDA" w:rsidRDefault="00223DDA">
            <w:pPr>
              <w:spacing w:line="276" w:lineRule="auto"/>
              <w:jc w:val="both"/>
              <w:rPr>
                <w:rFonts w:hint="eastAsia"/>
                <w:color w:val="000000"/>
              </w:rPr>
            </w:pPr>
          </w:p>
        </w:tc>
      </w:tr>
      <w:tr w:rsidR="00223DDA" w14:paraId="61C180DD" w14:textId="77777777">
        <w:trPr>
          <w:trHeight w:val="340"/>
        </w:trPr>
        <w:tc>
          <w:tcPr>
            <w:tcW w:w="424" w:type="dxa"/>
            <w:vMerge/>
            <w:vAlign w:val="center"/>
          </w:tcPr>
          <w:p w14:paraId="00000056"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57" w14:textId="77777777" w:rsidR="00223DDA" w:rsidRDefault="00E85C31">
            <w:pPr>
              <w:spacing w:line="276" w:lineRule="auto"/>
              <w:ind w:left="867" w:hanging="647"/>
              <w:jc w:val="both"/>
              <w:rPr>
                <w:rFonts w:hint="eastAsia"/>
                <w:color w:val="000000"/>
              </w:rPr>
            </w:pPr>
            <w:r>
              <w:rPr>
                <w:color w:val="000000"/>
              </w:rPr>
              <w:t>A-2-1有效連結學生的新舊知能或生活經驗，引發與維持學生學習動機。</w:t>
            </w:r>
          </w:p>
        </w:tc>
        <w:tc>
          <w:tcPr>
            <w:tcW w:w="4835" w:type="dxa"/>
            <w:gridSpan w:val="4"/>
            <w:vMerge w:val="restart"/>
            <w:tcBorders>
              <w:right w:val="single" w:sz="4" w:space="0" w:color="000000"/>
            </w:tcBorders>
          </w:tcPr>
          <w:p w14:paraId="569482AC" w14:textId="5748B63F" w:rsidR="00223DDA" w:rsidRPr="00CB48FF" w:rsidRDefault="00552E29" w:rsidP="00552E29">
            <w:pPr>
              <w:pStyle w:val="ab"/>
              <w:numPr>
                <w:ilvl w:val="0"/>
                <w:numId w:val="2"/>
              </w:numPr>
              <w:spacing w:line="276" w:lineRule="auto"/>
              <w:ind w:leftChars="0"/>
              <w:jc w:val="both"/>
              <w:rPr>
                <w:rFonts w:asciiTheme="minorEastAsia" w:hAnsiTheme="minorEastAsia"/>
                <w:color w:val="000000"/>
              </w:rPr>
            </w:pPr>
            <w:r w:rsidRPr="00CB48FF">
              <w:rPr>
                <w:rFonts w:asciiTheme="minorEastAsia" w:hAnsiTheme="minorEastAsia" w:hint="eastAsia"/>
                <w:color w:val="000000"/>
              </w:rPr>
              <w:t>進入新進度前帶學生回顧之前所學相關知識，進行前後連結，線上上課無法關注每個學生，所以採用抽問、誘答方式幫助學生回憶之前的學習經驗。</w:t>
            </w:r>
          </w:p>
          <w:p w14:paraId="670AACBE" w14:textId="77777777" w:rsidR="00552E29" w:rsidRPr="00CB48FF" w:rsidRDefault="00CB48FF" w:rsidP="00552E29">
            <w:pPr>
              <w:pStyle w:val="ab"/>
              <w:numPr>
                <w:ilvl w:val="0"/>
                <w:numId w:val="2"/>
              </w:numPr>
              <w:spacing w:line="276" w:lineRule="auto"/>
              <w:ind w:leftChars="0"/>
              <w:jc w:val="both"/>
              <w:rPr>
                <w:rFonts w:asciiTheme="minorEastAsia" w:hAnsiTheme="minorEastAsia"/>
                <w:color w:val="000000"/>
              </w:rPr>
            </w:pPr>
            <w:r w:rsidRPr="00CB48FF">
              <w:rPr>
                <w:rFonts w:asciiTheme="minorEastAsia" w:hAnsiTheme="minorEastAsia" w:hint="eastAsia"/>
                <w:color w:val="000000"/>
              </w:rPr>
              <w:t>課程進行中請同學回答問題並將重要訊息請同學以輸入meet訊息方式，提醒全班同學書寫在適當的位置，以利知識的連結和學習。</w:t>
            </w:r>
          </w:p>
          <w:p w14:paraId="00000058" w14:textId="0F828051" w:rsidR="00CB48FF" w:rsidRPr="00552E29" w:rsidRDefault="00CB48FF" w:rsidP="00552E29">
            <w:pPr>
              <w:pStyle w:val="ab"/>
              <w:numPr>
                <w:ilvl w:val="0"/>
                <w:numId w:val="2"/>
              </w:numPr>
              <w:spacing w:line="276" w:lineRule="auto"/>
              <w:ind w:leftChars="0"/>
              <w:jc w:val="both"/>
              <w:rPr>
                <w:rFonts w:hint="eastAsia"/>
                <w:color w:val="000000"/>
              </w:rPr>
            </w:pPr>
            <w:r w:rsidRPr="00CB48FF">
              <w:rPr>
                <w:rFonts w:asciiTheme="minorEastAsia" w:hAnsiTheme="minorEastAsia" w:hint="eastAsia"/>
                <w:color w:val="000000"/>
              </w:rPr>
              <w:t>適時歸納重點，耐心提示引導學生回答問題</w:t>
            </w:r>
          </w:p>
        </w:tc>
      </w:tr>
      <w:tr w:rsidR="00223DDA" w14:paraId="577995CB" w14:textId="77777777">
        <w:trPr>
          <w:trHeight w:val="340"/>
        </w:trPr>
        <w:tc>
          <w:tcPr>
            <w:tcW w:w="424" w:type="dxa"/>
            <w:vMerge/>
            <w:vAlign w:val="center"/>
          </w:tcPr>
          <w:p w14:paraId="0000005C"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5D" w14:textId="77777777" w:rsidR="00223DDA" w:rsidRDefault="00E85C31">
            <w:pPr>
              <w:spacing w:line="276" w:lineRule="auto"/>
              <w:ind w:left="867" w:hanging="647"/>
              <w:jc w:val="both"/>
              <w:rPr>
                <w:rFonts w:hint="eastAsia"/>
                <w:color w:val="000000"/>
              </w:rPr>
            </w:pPr>
            <w:r>
              <w:rPr>
                <w:color w:val="000000"/>
              </w:rPr>
              <w:t>A-2-2 清晰呈現教材內容，協助學生習得重要概念、原則或技能。</w:t>
            </w:r>
          </w:p>
        </w:tc>
        <w:tc>
          <w:tcPr>
            <w:tcW w:w="4835" w:type="dxa"/>
            <w:gridSpan w:val="4"/>
            <w:vMerge/>
            <w:tcBorders>
              <w:right w:val="single" w:sz="4" w:space="0" w:color="000000"/>
            </w:tcBorders>
          </w:tcPr>
          <w:p w14:paraId="0000005E" w14:textId="77777777" w:rsidR="00223DDA" w:rsidRDefault="00223DDA">
            <w:pPr>
              <w:pBdr>
                <w:top w:val="nil"/>
                <w:left w:val="nil"/>
                <w:bottom w:val="nil"/>
                <w:right w:val="nil"/>
                <w:between w:val="nil"/>
              </w:pBdr>
              <w:spacing w:line="276" w:lineRule="auto"/>
              <w:rPr>
                <w:rFonts w:hint="eastAsia"/>
                <w:color w:val="000000"/>
              </w:rPr>
            </w:pPr>
          </w:p>
        </w:tc>
      </w:tr>
      <w:tr w:rsidR="00223DDA" w14:paraId="6E748215" w14:textId="77777777">
        <w:trPr>
          <w:trHeight w:val="340"/>
        </w:trPr>
        <w:tc>
          <w:tcPr>
            <w:tcW w:w="424" w:type="dxa"/>
            <w:vMerge/>
            <w:vAlign w:val="center"/>
          </w:tcPr>
          <w:p w14:paraId="00000062"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63" w14:textId="77777777" w:rsidR="00223DDA" w:rsidRDefault="00E85C31">
            <w:pPr>
              <w:spacing w:line="276" w:lineRule="auto"/>
              <w:ind w:left="862" w:hanging="642"/>
              <w:jc w:val="both"/>
              <w:rPr>
                <w:rFonts w:hint="eastAsia"/>
                <w:color w:val="000000"/>
              </w:rPr>
            </w:pPr>
            <w:r>
              <w:rPr>
                <w:color w:val="000000"/>
              </w:rPr>
              <w:t>A-2-3 提供適當的練習或活動，以理解或熟練學習內容。</w:t>
            </w:r>
          </w:p>
        </w:tc>
        <w:tc>
          <w:tcPr>
            <w:tcW w:w="4835" w:type="dxa"/>
            <w:gridSpan w:val="4"/>
            <w:vMerge/>
            <w:tcBorders>
              <w:right w:val="single" w:sz="4" w:space="0" w:color="000000"/>
            </w:tcBorders>
          </w:tcPr>
          <w:p w14:paraId="00000064" w14:textId="77777777" w:rsidR="00223DDA" w:rsidRDefault="00223DDA">
            <w:pPr>
              <w:pBdr>
                <w:top w:val="nil"/>
                <w:left w:val="nil"/>
                <w:bottom w:val="nil"/>
                <w:right w:val="nil"/>
                <w:between w:val="nil"/>
              </w:pBdr>
              <w:spacing w:line="276" w:lineRule="auto"/>
              <w:rPr>
                <w:rFonts w:hint="eastAsia"/>
                <w:color w:val="000000"/>
              </w:rPr>
            </w:pPr>
          </w:p>
        </w:tc>
      </w:tr>
      <w:tr w:rsidR="00223DDA" w14:paraId="06AF4AB5" w14:textId="77777777">
        <w:trPr>
          <w:trHeight w:val="340"/>
        </w:trPr>
        <w:tc>
          <w:tcPr>
            <w:tcW w:w="424" w:type="dxa"/>
            <w:vMerge/>
            <w:vAlign w:val="center"/>
          </w:tcPr>
          <w:p w14:paraId="00000068"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69" w14:textId="77777777" w:rsidR="00223DDA" w:rsidRDefault="00E85C31">
            <w:pPr>
              <w:spacing w:line="276" w:lineRule="auto"/>
              <w:ind w:left="862" w:hanging="642"/>
              <w:jc w:val="both"/>
              <w:rPr>
                <w:rFonts w:hint="eastAsia"/>
                <w:color w:val="000000"/>
              </w:rPr>
            </w:pPr>
            <w:r>
              <w:rPr>
                <w:color w:val="000000"/>
              </w:rPr>
              <w:t>A-2-4 完成每個學習活動後，適時歸納或總結學習重點。</w:t>
            </w:r>
          </w:p>
        </w:tc>
        <w:tc>
          <w:tcPr>
            <w:tcW w:w="4835" w:type="dxa"/>
            <w:gridSpan w:val="4"/>
            <w:vMerge/>
            <w:tcBorders>
              <w:right w:val="single" w:sz="4" w:space="0" w:color="000000"/>
            </w:tcBorders>
          </w:tcPr>
          <w:p w14:paraId="0000006A" w14:textId="77777777" w:rsidR="00223DDA" w:rsidRDefault="00223DDA">
            <w:pPr>
              <w:pBdr>
                <w:top w:val="nil"/>
                <w:left w:val="nil"/>
                <w:bottom w:val="nil"/>
                <w:right w:val="nil"/>
                <w:between w:val="nil"/>
              </w:pBdr>
              <w:spacing w:line="276" w:lineRule="auto"/>
              <w:rPr>
                <w:rFonts w:hint="eastAsia"/>
                <w:color w:val="000000"/>
              </w:rPr>
            </w:pPr>
          </w:p>
        </w:tc>
      </w:tr>
      <w:tr w:rsidR="00223DDA" w14:paraId="0DD1A499" w14:textId="77777777">
        <w:trPr>
          <w:trHeight w:val="737"/>
        </w:trPr>
        <w:tc>
          <w:tcPr>
            <w:tcW w:w="424" w:type="dxa"/>
            <w:vMerge/>
            <w:vAlign w:val="center"/>
          </w:tcPr>
          <w:p w14:paraId="0000006E" w14:textId="77777777" w:rsidR="00223DDA" w:rsidRDefault="00223DDA">
            <w:pPr>
              <w:pBdr>
                <w:top w:val="nil"/>
                <w:left w:val="nil"/>
                <w:bottom w:val="nil"/>
                <w:right w:val="nil"/>
                <w:between w:val="nil"/>
              </w:pBdr>
              <w:spacing w:line="276" w:lineRule="auto"/>
              <w:rPr>
                <w:rFonts w:hint="eastAsia"/>
                <w:color w:val="000000"/>
              </w:rPr>
            </w:pPr>
          </w:p>
        </w:tc>
        <w:tc>
          <w:tcPr>
            <w:tcW w:w="8203" w:type="dxa"/>
            <w:gridSpan w:val="2"/>
            <w:shd w:val="clear" w:color="auto" w:fill="B7DDE8"/>
            <w:vAlign w:val="center"/>
          </w:tcPr>
          <w:p w14:paraId="0000006F" w14:textId="77777777" w:rsidR="00223DDA" w:rsidRDefault="00E85C31">
            <w:pPr>
              <w:spacing w:line="276" w:lineRule="auto"/>
              <w:ind w:left="440" w:hanging="440"/>
              <w:jc w:val="both"/>
              <w:rPr>
                <w:rFonts w:hint="eastAsia"/>
                <w:color w:val="000000"/>
              </w:rPr>
            </w:pPr>
            <w:r>
              <w:rPr>
                <w:color w:val="000000"/>
              </w:rPr>
              <w:t>A-3運用適切教學策略與溝通技巧，幫助學生學習。</w:t>
            </w:r>
          </w:p>
        </w:tc>
        <w:tc>
          <w:tcPr>
            <w:tcW w:w="583" w:type="dxa"/>
            <w:shd w:val="clear" w:color="auto" w:fill="B7DDE8"/>
            <w:vAlign w:val="center"/>
          </w:tcPr>
          <w:p w14:paraId="00000071" w14:textId="2E0F0D90" w:rsidR="00223DDA" w:rsidRDefault="003A600A">
            <w:pPr>
              <w:spacing w:line="276" w:lineRule="auto"/>
              <w:jc w:val="both"/>
              <w:rPr>
                <w:rFonts w:hint="eastAsia"/>
                <w:color w:val="000000"/>
              </w:rPr>
            </w:pPr>
            <w:r>
              <w:rPr>
                <w:rFonts w:hint="eastAsia"/>
                <w:color w:val="000000"/>
              </w:rPr>
              <w:t>v</w:t>
            </w:r>
          </w:p>
        </w:tc>
        <w:tc>
          <w:tcPr>
            <w:tcW w:w="583" w:type="dxa"/>
            <w:shd w:val="clear" w:color="auto" w:fill="B7DDE8"/>
            <w:vAlign w:val="center"/>
          </w:tcPr>
          <w:p w14:paraId="00000072" w14:textId="77777777" w:rsidR="00223DDA" w:rsidRDefault="00223DDA">
            <w:pPr>
              <w:spacing w:line="276" w:lineRule="auto"/>
              <w:jc w:val="both"/>
              <w:rPr>
                <w:rFonts w:hint="eastAsia"/>
                <w:color w:val="000000"/>
              </w:rPr>
            </w:pPr>
          </w:p>
        </w:tc>
        <w:tc>
          <w:tcPr>
            <w:tcW w:w="584" w:type="dxa"/>
            <w:shd w:val="clear" w:color="auto" w:fill="B7DDE8"/>
            <w:vAlign w:val="center"/>
          </w:tcPr>
          <w:p w14:paraId="00000073" w14:textId="77777777" w:rsidR="00223DDA" w:rsidRDefault="00223DDA">
            <w:pPr>
              <w:spacing w:line="276" w:lineRule="auto"/>
              <w:jc w:val="both"/>
              <w:rPr>
                <w:rFonts w:hint="eastAsia"/>
                <w:color w:val="000000"/>
              </w:rPr>
            </w:pPr>
          </w:p>
        </w:tc>
      </w:tr>
      <w:tr w:rsidR="00223DDA" w14:paraId="3EA446D1" w14:textId="77777777">
        <w:trPr>
          <w:trHeight w:val="340"/>
        </w:trPr>
        <w:tc>
          <w:tcPr>
            <w:tcW w:w="424" w:type="dxa"/>
            <w:vMerge/>
            <w:vAlign w:val="center"/>
          </w:tcPr>
          <w:p w14:paraId="00000074"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75" w14:textId="77777777" w:rsidR="00223DDA" w:rsidRDefault="00E85C31">
            <w:pPr>
              <w:spacing w:line="276" w:lineRule="auto"/>
              <w:ind w:left="862" w:hanging="642"/>
              <w:jc w:val="both"/>
              <w:rPr>
                <w:rFonts w:hint="eastAsia"/>
                <w:color w:val="000000"/>
              </w:rPr>
            </w:pPr>
            <w:r>
              <w:rPr>
                <w:color w:val="000000"/>
              </w:rPr>
              <w:t>A-3-1 運用適切的教學方法，引導學生思考、討論或實作。</w:t>
            </w:r>
          </w:p>
        </w:tc>
        <w:tc>
          <w:tcPr>
            <w:tcW w:w="4835" w:type="dxa"/>
            <w:gridSpan w:val="4"/>
            <w:vMerge w:val="restart"/>
            <w:tcBorders>
              <w:right w:val="single" w:sz="4" w:space="0" w:color="000000"/>
            </w:tcBorders>
          </w:tcPr>
          <w:p w14:paraId="53BE7AED" w14:textId="2C4AEE60" w:rsidR="00CB48FF" w:rsidRPr="00CB48FF" w:rsidRDefault="00CB48FF" w:rsidP="00CB48FF">
            <w:pPr>
              <w:pStyle w:val="ab"/>
              <w:numPr>
                <w:ilvl w:val="0"/>
                <w:numId w:val="3"/>
              </w:numPr>
              <w:spacing w:line="276" w:lineRule="auto"/>
              <w:ind w:leftChars="0"/>
              <w:jc w:val="both"/>
              <w:rPr>
                <w:rFonts w:asciiTheme="minorEastAsia" w:hAnsiTheme="minorEastAsia"/>
                <w:color w:val="000000"/>
              </w:rPr>
            </w:pPr>
            <w:r>
              <w:rPr>
                <w:rFonts w:asciiTheme="minorEastAsia" w:hAnsiTheme="minorEastAsia" w:hint="eastAsia"/>
                <w:color w:val="000000"/>
              </w:rPr>
              <w:t>透過圖片、影片讓學生感受越戰對當地人民孩童的深刻影響。</w:t>
            </w:r>
          </w:p>
          <w:p w14:paraId="35AB3780" w14:textId="51A7B2A3" w:rsidR="00CB48FF" w:rsidRDefault="00CB48FF" w:rsidP="00CB48FF">
            <w:pPr>
              <w:pStyle w:val="ab"/>
              <w:numPr>
                <w:ilvl w:val="0"/>
                <w:numId w:val="3"/>
              </w:numPr>
              <w:spacing w:line="276" w:lineRule="auto"/>
              <w:ind w:leftChars="0"/>
              <w:jc w:val="both"/>
              <w:rPr>
                <w:rFonts w:asciiTheme="minorEastAsia" w:hAnsiTheme="minorEastAsia"/>
                <w:color w:val="000000"/>
              </w:rPr>
            </w:pPr>
            <w:r w:rsidRPr="00CB48FF">
              <w:rPr>
                <w:rFonts w:asciiTheme="minorEastAsia" w:hAnsiTheme="minorEastAsia" w:hint="eastAsia"/>
                <w:color w:val="000000"/>
              </w:rPr>
              <w:t>藉由問答的方式，提示重點提高學生的專注力。</w:t>
            </w:r>
          </w:p>
          <w:p w14:paraId="178B75F9" w14:textId="16AF4B4E" w:rsidR="00223DDA" w:rsidRDefault="00CB48FF" w:rsidP="00CB48FF">
            <w:pPr>
              <w:pStyle w:val="ab"/>
              <w:numPr>
                <w:ilvl w:val="0"/>
                <w:numId w:val="3"/>
              </w:numPr>
              <w:spacing w:line="276" w:lineRule="auto"/>
              <w:ind w:leftChars="0"/>
              <w:jc w:val="both"/>
              <w:rPr>
                <w:rFonts w:asciiTheme="minorEastAsia" w:hAnsiTheme="minorEastAsia"/>
                <w:color w:val="000000"/>
              </w:rPr>
            </w:pPr>
            <w:r w:rsidRPr="00CB48FF">
              <w:rPr>
                <w:rFonts w:asciiTheme="minorEastAsia" w:hAnsiTheme="minorEastAsia" w:hint="eastAsia"/>
                <w:color w:val="000000"/>
              </w:rPr>
              <w:t>即時問答確認學生學習成效</w:t>
            </w:r>
          </w:p>
          <w:p w14:paraId="00000076" w14:textId="79956DBF" w:rsidR="00CB48FF" w:rsidRPr="00CB48FF" w:rsidRDefault="00CB48FF" w:rsidP="00CB48FF">
            <w:pPr>
              <w:pStyle w:val="ab"/>
              <w:numPr>
                <w:ilvl w:val="0"/>
                <w:numId w:val="3"/>
              </w:numPr>
              <w:spacing w:line="276" w:lineRule="auto"/>
              <w:ind w:leftChars="0"/>
              <w:jc w:val="both"/>
              <w:rPr>
                <w:rFonts w:asciiTheme="minorEastAsia" w:hAnsiTheme="minorEastAsia"/>
                <w:color w:val="000000"/>
              </w:rPr>
            </w:pPr>
            <w:r>
              <w:rPr>
                <w:rFonts w:asciiTheme="minorEastAsia" w:hAnsiTheme="minorEastAsia" w:hint="eastAsia"/>
                <w:color w:val="000000"/>
              </w:rPr>
              <w:t>課後15分鐘進行20題的線上測驗，及時了解學生學習成效。</w:t>
            </w:r>
          </w:p>
        </w:tc>
      </w:tr>
      <w:tr w:rsidR="00223DDA" w14:paraId="3F3D9379" w14:textId="77777777">
        <w:trPr>
          <w:trHeight w:val="340"/>
        </w:trPr>
        <w:tc>
          <w:tcPr>
            <w:tcW w:w="424" w:type="dxa"/>
            <w:vMerge/>
            <w:vAlign w:val="center"/>
          </w:tcPr>
          <w:p w14:paraId="0000007A"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7B" w14:textId="77777777" w:rsidR="00223DDA" w:rsidRDefault="00E85C31">
            <w:pPr>
              <w:spacing w:line="276" w:lineRule="auto"/>
              <w:ind w:left="867" w:hanging="647"/>
              <w:jc w:val="both"/>
              <w:rPr>
                <w:rFonts w:hint="eastAsia"/>
                <w:color w:val="000000"/>
              </w:rPr>
            </w:pPr>
            <w:r>
              <w:rPr>
                <w:color w:val="000000"/>
              </w:rPr>
              <w:t>A-3-2 教學活動中融入學習策略的指導。</w:t>
            </w:r>
          </w:p>
        </w:tc>
        <w:tc>
          <w:tcPr>
            <w:tcW w:w="4835" w:type="dxa"/>
            <w:gridSpan w:val="4"/>
            <w:vMerge/>
            <w:tcBorders>
              <w:right w:val="single" w:sz="4" w:space="0" w:color="000000"/>
            </w:tcBorders>
          </w:tcPr>
          <w:p w14:paraId="0000007C" w14:textId="77777777" w:rsidR="00223DDA" w:rsidRDefault="00223DDA">
            <w:pPr>
              <w:pBdr>
                <w:top w:val="nil"/>
                <w:left w:val="nil"/>
                <w:bottom w:val="nil"/>
                <w:right w:val="nil"/>
                <w:between w:val="nil"/>
              </w:pBdr>
              <w:spacing w:line="276" w:lineRule="auto"/>
              <w:rPr>
                <w:rFonts w:hint="eastAsia"/>
                <w:color w:val="000000"/>
              </w:rPr>
            </w:pPr>
          </w:p>
        </w:tc>
      </w:tr>
      <w:tr w:rsidR="00223DDA" w14:paraId="384F50BD" w14:textId="77777777">
        <w:trPr>
          <w:trHeight w:val="340"/>
        </w:trPr>
        <w:tc>
          <w:tcPr>
            <w:tcW w:w="424" w:type="dxa"/>
            <w:vMerge/>
            <w:vAlign w:val="center"/>
          </w:tcPr>
          <w:p w14:paraId="00000080"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81" w14:textId="77777777" w:rsidR="00223DDA" w:rsidRDefault="00E85C31">
            <w:pPr>
              <w:spacing w:line="276" w:lineRule="auto"/>
              <w:ind w:left="867" w:hanging="647"/>
              <w:jc w:val="both"/>
              <w:rPr>
                <w:rFonts w:hint="eastAsia"/>
                <w:color w:val="000000"/>
              </w:rPr>
            </w:pPr>
            <w:r>
              <w:rPr>
                <w:color w:val="000000"/>
              </w:rPr>
              <w:t>A-3-3 運用口語、非口語、教室走動等溝通技巧，幫助學生學習。</w:t>
            </w:r>
          </w:p>
        </w:tc>
        <w:tc>
          <w:tcPr>
            <w:tcW w:w="4835" w:type="dxa"/>
            <w:gridSpan w:val="4"/>
            <w:vMerge/>
            <w:tcBorders>
              <w:right w:val="single" w:sz="4" w:space="0" w:color="000000"/>
            </w:tcBorders>
          </w:tcPr>
          <w:p w14:paraId="00000082" w14:textId="77777777" w:rsidR="00223DDA" w:rsidRDefault="00223DDA">
            <w:pPr>
              <w:pBdr>
                <w:top w:val="nil"/>
                <w:left w:val="nil"/>
                <w:bottom w:val="nil"/>
                <w:right w:val="nil"/>
                <w:between w:val="nil"/>
              </w:pBdr>
              <w:spacing w:line="276" w:lineRule="auto"/>
              <w:rPr>
                <w:rFonts w:hint="eastAsia"/>
                <w:color w:val="000000"/>
              </w:rPr>
            </w:pPr>
          </w:p>
        </w:tc>
      </w:tr>
      <w:tr w:rsidR="00223DDA" w14:paraId="55D93CF3" w14:textId="77777777">
        <w:trPr>
          <w:trHeight w:val="737"/>
        </w:trPr>
        <w:tc>
          <w:tcPr>
            <w:tcW w:w="424" w:type="dxa"/>
            <w:vMerge/>
            <w:vAlign w:val="center"/>
          </w:tcPr>
          <w:p w14:paraId="00000086" w14:textId="77777777" w:rsidR="00223DDA" w:rsidRDefault="00223DDA">
            <w:pPr>
              <w:pBdr>
                <w:top w:val="nil"/>
                <w:left w:val="nil"/>
                <w:bottom w:val="nil"/>
                <w:right w:val="nil"/>
                <w:between w:val="nil"/>
              </w:pBdr>
              <w:spacing w:line="276" w:lineRule="auto"/>
              <w:rPr>
                <w:rFonts w:hint="eastAsia"/>
                <w:color w:val="000000"/>
              </w:rPr>
            </w:pPr>
          </w:p>
        </w:tc>
        <w:tc>
          <w:tcPr>
            <w:tcW w:w="8203" w:type="dxa"/>
            <w:gridSpan w:val="2"/>
            <w:shd w:val="clear" w:color="auto" w:fill="B7DDE8"/>
            <w:vAlign w:val="center"/>
          </w:tcPr>
          <w:p w14:paraId="00000087" w14:textId="77777777" w:rsidR="00223DDA" w:rsidRDefault="00E85C31">
            <w:pPr>
              <w:spacing w:line="276" w:lineRule="auto"/>
              <w:jc w:val="both"/>
              <w:rPr>
                <w:rFonts w:hint="eastAsia"/>
                <w:color w:val="000000"/>
              </w:rPr>
            </w:pPr>
            <w:r>
              <w:rPr>
                <w:color w:val="000000"/>
              </w:rPr>
              <w:t>A-4運用多元評量方式評估學生能力，提供學習回饋並調整教學。</w:t>
            </w:r>
          </w:p>
        </w:tc>
        <w:tc>
          <w:tcPr>
            <w:tcW w:w="583" w:type="dxa"/>
            <w:shd w:val="clear" w:color="auto" w:fill="B7DDE8"/>
            <w:vAlign w:val="center"/>
          </w:tcPr>
          <w:p w14:paraId="00000089" w14:textId="5478818E" w:rsidR="00223DDA" w:rsidRDefault="003A600A">
            <w:pPr>
              <w:spacing w:line="276" w:lineRule="auto"/>
              <w:jc w:val="both"/>
              <w:rPr>
                <w:rFonts w:hint="eastAsia"/>
                <w:color w:val="000000"/>
              </w:rPr>
            </w:pPr>
            <w:r>
              <w:rPr>
                <w:rFonts w:hint="eastAsia"/>
                <w:color w:val="000000"/>
              </w:rPr>
              <w:t>v</w:t>
            </w:r>
          </w:p>
        </w:tc>
        <w:tc>
          <w:tcPr>
            <w:tcW w:w="583" w:type="dxa"/>
            <w:shd w:val="clear" w:color="auto" w:fill="B7DDE8"/>
            <w:vAlign w:val="center"/>
          </w:tcPr>
          <w:p w14:paraId="0000008A" w14:textId="77777777" w:rsidR="00223DDA" w:rsidRDefault="00223DDA">
            <w:pPr>
              <w:spacing w:line="276" w:lineRule="auto"/>
              <w:jc w:val="both"/>
              <w:rPr>
                <w:rFonts w:hint="eastAsia"/>
                <w:color w:val="000000"/>
              </w:rPr>
            </w:pPr>
          </w:p>
        </w:tc>
        <w:tc>
          <w:tcPr>
            <w:tcW w:w="584" w:type="dxa"/>
            <w:shd w:val="clear" w:color="auto" w:fill="B7DDE8"/>
            <w:vAlign w:val="center"/>
          </w:tcPr>
          <w:p w14:paraId="0000008B" w14:textId="77777777" w:rsidR="00223DDA" w:rsidRDefault="00223DDA">
            <w:pPr>
              <w:spacing w:line="276" w:lineRule="auto"/>
              <w:jc w:val="both"/>
              <w:rPr>
                <w:rFonts w:hint="eastAsia"/>
                <w:color w:val="000000"/>
              </w:rPr>
            </w:pPr>
          </w:p>
        </w:tc>
      </w:tr>
      <w:tr w:rsidR="00223DDA" w14:paraId="0A040B66" w14:textId="77777777">
        <w:trPr>
          <w:trHeight w:val="340"/>
        </w:trPr>
        <w:tc>
          <w:tcPr>
            <w:tcW w:w="424" w:type="dxa"/>
            <w:vMerge/>
            <w:vAlign w:val="center"/>
          </w:tcPr>
          <w:p w14:paraId="0000008C"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8D" w14:textId="77777777" w:rsidR="00223DDA" w:rsidRDefault="00E85C31">
            <w:pPr>
              <w:spacing w:line="276" w:lineRule="auto"/>
              <w:ind w:left="862" w:hanging="642"/>
              <w:jc w:val="both"/>
              <w:rPr>
                <w:rFonts w:hint="eastAsia"/>
                <w:color w:val="000000"/>
              </w:rPr>
            </w:pPr>
            <w:r>
              <w:rPr>
                <w:color w:val="000000"/>
              </w:rPr>
              <w:t>A-4-1運用多元評量方式，評估學生學習成效。</w:t>
            </w:r>
          </w:p>
        </w:tc>
        <w:tc>
          <w:tcPr>
            <w:tcW w:w="4835" w:type="dxa"/>
            <w:gridSpan w:val="4"/>
            <w:vMerge w:val="restart"/>
            <w:tcBorders>
              <w:right w:val="single" w:sz="4" w:space="0" w:color="000000"/>
            </w:tcBorders>
          </w:tcPr>
          <w:p w14:paraId="2305DCCF" w14:textId="0C184C40" w:rsidR="00741A57" w:rsidRPr="00741A57" w:rsidRDefault="00741A57" w:rsidP="00741A57">
            <w:pPr>
              <w:spacing w:line="276" w:lineRule="auto"/>
              <w:jc w:val="both"/>
              <w:rPr>
                <w:rFonts w:asciiTheme="minorEastAsia" w:hAnsiTheme="minorEastAsia"/>
                <w:color w:val="000000"/>
              </w:rPr>
            </w:pPr>
            <w:r w:rsidRPr="00741A57">
              <w:rPr>
                <w:rFonts w:asciiTheme="minorEastAsia" w:hAnsiTheme="minorEastAsia" w:hint="eastAsia"/>
                <w:color w:val="000000"/>
              </w:rPr>
              <w:t>1.以問答方式，引導學生思考出</w:t>
            </w:r>
            <w:r w:rsidR="0010663E">
              <w:rPr>
                <w:rFonts w:asciiTheme="minorEastAsia" w:hAnsiTheme="minorEastAsia" w:hint="eastAsia"/>
                <w:color w:val="000000"/>
              </w:rPr>
              <w:t>冷戰的國際局勢</w:t>
            </w:r>
            <w:r w:rsidRPr="00741A57">
              <w:rPr>
                <w:rFonts w:asciiTheme="minorEastAsia" w:hAnsiTheme="minorEastAsia" w:hint="eastAsia"/>
                <w:color w:val="000000"/>
              </w:rPr>
              <w:t>。</w:t>
            </w:r>
          </w:p>
          <w:p w14:paraId="32F4ACC5" w14:textId="3F382C13" w:rsidR="00741A57" w:rsidRPr="00741A57" w:rsidRDefault="00741A57" w:rsidP="00741A57">
            <w:pPr>
              <w:spacing w:line="276" w:lineRule="auto"/>
              <w:jc w:val="both"/>
              <w:rPr>
                <w:rFonts w:asciiTheme="minorEastAsia" w:hAnsiTheme="minorEastAsia"/>
                <w:color w:val="000000"/>
              </w:rPr>
            </w:pPr>
            <w:r w:rsidRPr="00741A57">
              <w:rPr>
                <w:rFonts w:asciiTheme="minorEastAsia" w:hAnsiTheme="minorEastAsia" w:hint="eastAsia"/>
                <w:color w:val="000000"/>
              </w:rPr>
              <w:t>2.以抽問方式回顧所學</w:t>
            </w:r>
            <w:r w:rsidR="00C916A8">
              <w:rPr>
                <w:rFonts w:asciiTheme="minorEastAsia" w:hAnsiTheme="minorEastAsia" w:hint="eastAsia"/>
                <w:color w:val="000000"/>
              </w:rPr>
              <w:t>，線上測驗</w:t>
            </w:r>
            <w:r w:rsidRPr="00741A57">
              <w:rPr>
                <w:rFonts w:asciiTheme="minorEastAsia" w:hAnsiTheme="minorEastAsia" w:hint="eastAsia"/>
                <w:color w:val="000000"/>
              </w:rPr>
              <w:t>驗證學習效</w:t>
            </w:r>
            <w:r w:rsidRPr="00741A57">
              <w:rPr>
                <w:rFonts w:asciiTheme="minorEastAsia" w:hAnsiTheme="minorEastAsia" w:hint="eastAsia"/>
                <w:color w:val="000000"/>
              </w:rPr>
              <w:lastRenderedPageBreak/>
              <w:t>果。</w:t>
            </w:r>
          </w:p>
          <w:p w14:paraId="0000008E" w14:textId="6F94C48D" w:rsidR="00223DDA" w:rsidRPr="00741A57" w:rsidRDefault="00741A57" w:rsidP="00741A57">
            <w:pPr>
              <w:spacing w:line="276" w:lineRule="auto"/>
              <w:jc w:val="both"/>
              <w:rPr>
                <w:rFonts w:asciiTheme="minorEastAsia" w:hAnsiTheme="minorEastAsia"/>
                <w:color w:val="000000"/>
              </w:rPr>
            </w:pPr>
            <w:r w:rsidRPr="00741A57">
              <w:rPr>
                <w:rFonts w:asciiTheme="minorEastAsia" w:hAnsiTheme="minorEastAsia" w:hint="eastAsia"/>
                <w:color w:val="000000"/>
              </w:rPr>
              <w:t>3.學生無法即時回答就給予提示引導，答對了就給予口頭的讚賞與鼓勵。</w:t>
            </w:r>
          </w:p>
        </w:tc>
      </w:tr>
      <w:tr w:rsidR="00223DDA" w14:paraId="583608B7" w14:textId="77777777">
        <w:trPr>
          <w:trHeight w:val="340"/>
        </w:trPr>
        <w:tc>
          <w:tcPr>
            <w:tcW w:w="424" w:type="dxa"/>
            <w:vMerge/>
            <w:vAlign w:val="center"/>
          </w:tcPr>
          <w:p w14:paraId="00000092"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93" w14:textId="77777777" w:rsidR="00223DDA" w:rsidRDefault="00E85C31">
            <w:pPr>
              <w:spacing w:line="276" w:lineRule="auto"/>
              <w:ind w:left="862" w:hanging="642"/>
              <w:jc w:val="both"/>
              <w:rPr>
                <w:rFonts w:hint="eastAsia"/>
                <w:color w:val="000000"/>
              </w:rPr>
            </w:pPr>
            <w:r>
              <w:rPr>
                <w:color w:val="000000"/>
              </w:rPr>
              <w:t>A-4-2 分析評量結果，適時提供學生適切的學習回饋。</w:t>
            </w:r>
          </w:p>
        </w:tc>
        <w:tc>
          <w:tcPr>
            <w:tcW w:w="4835" w:type="dxa"/>
            <w:gridSpan w:val="4"/>
            <w:vMerge/>
            <w:tcBorders>
              <w:right w:val="single" w:sz="4" w:space="0" w:color="000000"/>
            </w:tcBorders>
          </w:tcPr>
          <w:p w14:paraId="00000094" w14:textId="77777777" w:rsidR="00223DDA" w:rsidRDefault="00223DDA">
            <w:pPr>
              <w:pBdr>
                <w:top w:val="nil"/>
                <w:left w:val="nil"/>
                <w:bottom w:val="nil"/>
                <w:right w:val="nil"/>
                <w:between w:val="nil"/>
              </w:pBdr>
              <w:spacing w:line="276" w:lineRule="auto"/>
              <w:rPr>
                <w:rFonts w:hint="eastAsia"/>
                <w:color w:val="000000"/>
              </w:rPr>
            </w:pPr>
          </w:p>
        </w:tc>
      </w:tr>
      <w:tr w:rsidR="00223DDA" w14:paraId="2BF94B51" w14:textId="77777777">
        <w:trPr>
          <w:trHeight w:val="624"/>
        </w:trPr>
        <w:tc>
          <w:tcPr>
            <w:tcW w:w="424" w:type="dxa"/>
            <w:vMerge/>
            <w:vAlign w:val="center"/>
          </w:tcPr>
          <w:p w14:paraId="00000098"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99" w14:textId="77777777" w:rsidR="00223DDA" w:rsidRDefault="00E85C31">
            <w:pPr>
              <w:spacing w:line="276" w:lineRule="auto"/>
              <w:ind w:left="862" w:hanging="642"/>
              <w:jc w:val="both"/>
              <w:rPr>
                <w:rFonts w:hint="eastAsia"/>
                <w:color w:val="000000"/>
              </w:rPr>
            </w:pPr>
            <w:r>
              <w:rPr>
                <w:color w:val="000000"/>
              </w:rPr>
              <w:t>A-4-3根據評量結果，調整教學。</w:t>
            </w:r>
          </w:p>
        </w:tc>
        <w:tc>
          <w:tcPr>
            <w:tcW w:w="4835" w:type="dxa"/>
            <w:gridSpan w:val="4"/>
            <w:vMerge/>
            <w:tcBorders>
              <w:right w:val="single" w:sz="4" w:space="0" w:color="000000"/>
            </w:tcBorders>
          </w:tcPr>
          <w:p w14:paraId="0000009A" w14:textId="77777777" w:rsidR="00223DDA" w:rsidRDefault="00223DDA">
            <w:pPr>
              <w:pBdr>
                <w:top w:val="nil"/>
                <w:left w:val="nil"/>
                <w:bottom w:val="nil"/>
                <w:right w:val="nil"/>
                <w:between w:val="nil"/>
              </w:pBdr>
              <w:spacing w:line="276" w:lineRule="auto"/>
              <w:rPr>
                <w:rFonts w:hint="eastAsia"/>
                <w:color w:val="000000"/>
              </w:rPr>
            </w:pPr>
          </w:p>
        </w:tc>
      </w:tr>
      <w:tr w:rsidR="00223DDA" w14:paraId="15CB3F6A" w14:textId="77777777">
        <w:trPr>
          <w:trHeight w:val="340"/>
        </w:trPr>
        <w:tc>
          <w:tcPr>
            <w:tcW w:w="424" w:type="dxa"/>
            <w:vMerge/>
            <w:vAlign w:val="center"/>
          </w:tcPr>
          <w:p w14:paraId="0000009E" w14:textId="77777777" w:rsidR="00223DDA" w:rsidRDefault="00223DDA">
            <w:pPr>
              <w:pBdr>
                <w:top w:val="nil"/>
                <w:left w:val="nil"/>
                <w:bottom w:val="nil"/>
                <w:right w:val="nil"/>
                <w:between w:val="nil"/>
              </w:pBdr>
              <w:spacing w:line="276" w:lineRule="auto"/>
              <w:rPr>
                <w:rFonts w:hint="eastAsia"/>
                <w:color w:val="000000"/>
              </w:rPr>
            </w:pPr>
          </w:p>
        </w:tc>
        <w:tc>
          <w:tcPr>
            <w:tcW w:w="5118" w:type="dxa"/>
            <w:vAlign w:val="center"/>
          </w:tcPr>
          <w:p w14:paraId="0000009F" w14:textId="77777777" w:rsidR="00223DDA" w:rsidRDefault="00E85C31">
            <w:pPr>
              <w:spacing w:line="276" w:lineRule="auto"/>
              <w:ind w:left="867" w:hanging="647"/>
              <w:jc w:val="both"/>
              <w:rPr>
                <w:rFonts w:hint="eastAsia"/>
                <w:color w:val="000000"/>
              </w:rPr>
            </w:pPr>
            <w:r>
              <w:rPr>
                <w:color w:val="000000"/>
              </w:rPr>
              <w:t>A-4-4 運用評量結果，規劃實施充實或補強性課程。(選用)</w:t>
            </w:r>
          </w:p>
        </w:tc>
        <w:tc>
          <w:tcPr>
            <w:tcW w:w="4835" w:type="dxa"/>
            <w:gridSpan w:val="4"/>
            <w:vMerge/>
            <w:tcBorders>
              <w:right w:val="single" w:sz="4" w:space="0" w:color="000000"/>
            </w:tcBorders>
          </w:tcPr>
          <w:p w14:paraId="000000A0" w14:textId="77777777" w:rsidR="00223DDA" w:rsidRDefault="00223DDA">
            <w:pPr>
              <w:pBdr>
                <w:top w:val="nil"/>
                <w:left w:val="nil"/>
                <w:bottom w:val="nil"/>
                <w:right w:val="nil"/>
                <w:between w:val="nil"/>
              </w:pBdr>
              <w:spacing w:line="276" w:lineRule="auto"/>
              <w:rPr>
                <w:rFonts w:hint="eastAsia"/>
                <w:color w:val="000000"/>
              </w:rPr>
            </w:pPr>
          </w:p>
        </w:tc>
      </w:tr>
    </w:tbl>
    <w:p w14:paraId="000000A4" w14:textId="77777777" w:rsidR="00223DDA" w:rsidRDefault="00E85C31">
      <w:pPr>
        <w:rPr>
          <w:rFonts w:hint="eastAsia"/>
          <w:color w:val="000000"/>
        </w:rPr>
      </w:pPr>
      <w:r>
        <w:br w:type="page"/>
      </w:r>
    </w:p>
    <w:tbl>
      <w:tblPr>
        <w:tblStyle w:val="a8"/>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119"/>
        <w:gridCol w:w="2961"/>
        <w:gridCol w:w="712"/>
        <w:gridCol w:w="580"/>
        <w:gridCol w:w="580"/>
      </w:tblGrid>
      <w:tr w:rsidR="00223DDA" w14:paraId="314C88F2" w14:textId="77777777">
        <w:trPr>
          <w:trHeight w:val="340"/>
        </w:trPr>
        <w:tc>
          <w:tcPr>
            <w:tcW w:w="425" w:type="dxa"/>
            <w:vMerge w:val="restart"/>
            <w:vAlign w:val="center"/>
          </w:tcPr>
          <w:p w14:paraId="000000A5" w14:textId="77777777" w:rsidR="00223DDA" w:rsidRDefault="00E85C31">
            <w:pPr>
              <w:jc w:val="center"/>
              <w:rPr>
                <w:rFonts w:hint="eastAsia"/>
                <w:color w:val="000000"/>
              </w:rPr>
            </w:pPr>
            <w:r>
              <w:rPr>
                <w:color w:val="000000"/>
              </w:rPr>
              <w:lastRenderedPageBreak/>
              <w:t>層面</w:t>
            </w:r>
          </w:p>
        </w:tc>
        <w:tc>
          <w:tcPr>
            <w:tcW w:w="5119" w:type="dxa"/>
            <w:vMerge w:val="restart"/>
            <w:vAlign w:val="center"/>
          </w:tcPr>
          <w:p w14:paraId="000000A6" w14:textId="77777777" w:rsidR="00223DDA" w:rsidRDefault="00E85C31">
            <w:pPr>
              <w:jc w:val="center"/>
              <w:rPr>
                <w:rFonts w:hint="eastAsia"/>
                <w:color w:val="000000"/>
              </w:rPr>
            </w:pPr>
            <w:r>
              <w:rPr>
                <w:color w:val="000000"/>
              </w:rPr>
              <w:t>指標與檢核重點</w:t>
            </w:r>
          </w:p>
        </w:tc>
        <w:tc>
          <w:tcPr>
            <w:tcW w:w="2961" w:type="dxa"/>
            <w:vMerge w:val="restart"/>
            <w:vAlign w:val="center"/>
          </w:tcPr>
          <w:p w14:paraId="000000A7" w14:textId="77777777" w:rsidR="00223DDA" w:rsidRDefault="00E85C31">
            <w:pPr>
              <w:jc w:val="center"/>
              <w:rPr>
                <w:rFonts w:hint="eastAsia"/>
                <w:color w:val="000000"/>
              </w:rPr>
            </w:pPr>
            <w:r>
              <w:rPr>
                <w:color w:val="000000"/>
              </w:rPr>
              <w:t>教師表現事實</w:t>
            </w:r>
          </w:p>
          <w:p w14:paraId="000000A8" w14:textId="77777777" w:rsidR="00223DDA" w:rsidRDefault="00E85C31">
            <w:pPr>
              <w:jc w:val="center"/>
              <w:rPr>
                <w:rFonts w:hint="eastAsia"/>
                <w:color w:val="000000"/>
              </w:rPr>
            </w:pPr>
            <w:r>
              <w:rPr>
                <w:color w:val="000000"/>
              </w:rPr>
              <w:t>摘要敘述</w:t>
            </w:r>
          </w:p>
        </w:tc>
        <w:tc>
          <w:tcPr>
            <w:tcW w:w="1872" w:type="dxa"/>
            <w:gridSpan w:val="3"/>
            <w:tcBorders>
              <w:bottom w:val="single" w:sz="4" w:space="0" w:color="000000"/>
              <w:right w:val="single" w:sz="4" w:space="0" w:color="000000"/>
            </w:tcBorders>
          </w:tcPr>
          <w:p w14:paraId="000000A9" w14:textId="77777777" w:rsidR="00223DDA" w:rsidRDefault="00E85C31">
            <w:pPr>
              <w:ind w:left="110"/>
              <w:rPr>
                <w:rFonts w:hint="eastAsia"/>
                <w:color w:val="000000"/>
              </w:rPr>
            </w:pPr>
            <w:r>
              <w:rPr>
                <w:color w:val="000000"/>
              </w:rPr>
              <w:t>評量（請勾選）</w:t>
            </w:r>
          </w:p>
        </w:tc>
      </w:tr>
      <w:tr w:rsidR="00223DDA" w14:paraId="602E71AC" w14:textId="77777777">
        <w:trPr>
          <w:trHeight w:val="1085"/>
        </w:trPr>
        <w:tc>
          <w:tcPr>
            <w:tcW w:w="425" w:type="dxa"/>
            <w:vMerge/>
            <w:vAlign w:val="center"/>
          </w:tcPr>
          <w:p w14:paraId="000000AC" w14:textId="77777777" w:rsidR="00223DDA" w:rsidRDefault="00223DDA">
            <w:pPr>
              <w:pBdr>
                <w:top w:val="nil"/>
                <w:left w:val="nil"/>
                <w:bottom w:val="nil"/>
                <w:right w:val="nil"/>
                <w:between w:val="nil"/>
              </w:pBdr>
              <w:spacing w:line="276" w:lineRule="auto"/>
              <w:rPr>
                <w:rFonts w:hint="eastAsia"/>
                <w:color w:val="000000"/>
              </w:rPr>
            </w:pPr>
          </w:p>
        </w:tc>
        <w:tc>
          <w:tcPr>
            <w:tcW w:w="5119" w:type="dxa"/>
            <w:vMerge/>
            <w:vAlign w:val="center"/>
          </w:tcPr>
          <w:p w14:paraId="000000AD" w14:textId="77777777" w:rsidR="00223DDA" w:rsidRDefault="00223DDA">
            <w:pPr>
              <w:pBdr>
                <w:top w:val="nil"/>
                <w:left w:val="nil"/>
                <w:bottom w:val="nil"/>
                <w:right w:val="nil"/>
                <w:between w:val="nil"/>
              </w:pBdr>
              <w:spacing w:line="276" w:lineRule="auto"/>
              <w:rPr>
                <w:rFonts w:hint="eastAsia"/>
                <w:color w:val="000000"/>
              </w:rPr>
            </w:pPr>
          </w:p>
        </w:tc>
        <w:tc>
          <w:tcPr>
            <w:tcW w:w="2961" w:type="dxa"/>
            <w:vMerge/>
            <w:vAlign w:val="center"/>
          </w:tcPr>
          <w:p w14:paraId="000000AE" w14:textId="77777777" w:rsidR="00223DDA" w:rsidRDefault="00223DDA">
            <w:pPr>
              <w:pBdr>
                <w:top w:val="nil"/>
                <w:left w:val="nil"/>
                <w:bottom w:val="nil"/>
                <w:right w:val="nil"/>
                <w:between w:val="nil"/>
              </w:pBdr>
              <w:spacing w:line="276" w:lineRule="auto"/>
              <w:rPr>
                <w:rFonts w:hint="eastAsia"/>
                <w:color w:val="000000"/>
              </w:rPr>
            </w:pPr>
          </w:p>
        </w:tc>
        <w:tc>
          <w:tcPr>
            <w:tcW w:w="712" w:type="dxa"/>
            <w:tcBorders>
              <w:bottom w:val="single" w:sz="4" w:space="0" w:color="000000"/>
              <w:right w:val="single" w:sz="4" w:space="0" w:color="000000"/>
            </w:tcBorders>
            <w:vAlign w:val="center"/>
          </w:tcPr>
          <w:p w14:paraId="000000AF" w14:textId="77777777" w:rsidR="00223DDA" w:rsidRDefault="00E85C31">
            <w:pPr>
              <w:ind w:left="113" w:right="113"/>
              <w:jc w:val="both"/>
              <w:rPr>
                <w:rFonts w:hint="eastAsia"/>
                <w:color w:val="000000"/>
              </w:rPr>
            </w:pPr>
            <w:r>
              <w:rPr>
                <w:color w:val="000000"/>
              </w:rPr>
              <w:t>優良</w:t>
            </w:r>
          </w:p>
        </w:tc>
        <w:tc>
          <w:tcPr>
            <w:tcW w:w="580" w:type="dxa"/>
            <w:tcBorders>
              <w:left w:val="single" w:sz="4" w:space="0" w:color="000000"/>
              <w:bottom w:val="single" w:sz="4" w:space="0" w:color="000000"/>
              <w:right w:val="single" w:sz="4" w:space="0" w:color="000000"/>
            </w:tcBorders>
            <w:vAlign w:val="center"/>
          </w:tcPr>
          <w:p w14:paraId="000000B0" w14:textId="77777777" w:rsidR="00223DDA" w:rsidRDefault="00E85C31">
            <w:pPr>
              <w:ind w:left="113" w:right="113"/>
              <w:jc w:val="both"/>
              <w:rPr>
                <w:rFonts w:hint="eastAsia"/>
                <w:color w:val="000000"/>
              </w:rPr>
            </w:pPr>
            <w:r>
              <w:rPr>
                <w:color w:val="000000"/>
              </w:rPr>
              <w:t>滿意</w:t>
            </w:r>
          </w:p>
        </w:tc>
        <w:tc>
          <w:tcPr>
            <w:tcW w:w="580" w:type="dxa"/>
            <w:tcBorders>
              <w:left w:val="single" w:sz="4" w:space="0" w:color="000000"/>
              <w:bottom w:val="single" w:sz="4" w:space="0" w:color="000000"/>
              <w:right w:val="single" w:sz="4" w:space="0" w:color="000000"/>
            </w:tcBorders>
            <w:vAlign w:val="center"/>
          </w:tcPr>
          <w:p w14:paraId="000000B1" w14:textId="77777777" w:rsidR="00223DDA" w:rsidRDefault="00E85C31">
            <w:pPr>
              <w:ind w:left="110" w:right="113"/>
              <w:jc w:val="both"/>
              <w:rPr>
                <w:rFonts w:hint="eastAsia"/>
                <w:color w:val="000000"/>
              </w:rPr>
            </w:pPr>
            <w:r>
              <w:rPr>
                <w:color w:val="000000"/>
              </w:rPr>
              <w:t>待成長</w:t>
            </w:r>
          </w:p>
        </w:tc>
      </w:tr>
      <w:tr w:rsidR="00223DDA" w14:paraId="70CBB171" w14:textId="77777777">
        <w:trPr>
          <w:trHeight w:val="737"/>
        </w:trPr>
        <w:tc>
          <w:tcPr>
            <w:tcW w:w="425" w:type="dxa"/>
            <w:vMerge w:val="restart"/>
            <w:vAlign w:val="center"/>
          </w:tcPr>
          <w:p w14:paraId="000000B2" w14:textId="77777777" w:rsidR="00223DDA" w:rsidRDefault="00E85C31">
            <w:pPr>
              <w:spacing w:line="340" w:lineRule="auto"/>
              <w:jc w:val="center"/>
              <w:rPr>
                <w:rFonts w:hint="eastAsia"/>
                <w:color w:val="000000"/>
              </w:rPr>
            </w:pPr>
            <w:r>
              <w:rPr>
                <w:color w:val="000000"/>
              </w:rPr>
              <w:t>B</w:t>
            </w:r>
          </w:p>
          <w:p w14:paraId="000000B3" w14:textId="77777777" w:rsidR="00223DDA" w:rsidRDefault="00E85C31">
            <w:pPr>
              <w:spacing w:line="340" w:lineRule="auto"/>
              <w:ind w:left="110" w:hanging="110"/>
              <w:jc w:val="center"/>
              <w:rPr>
                <w:rFonts w:hint="eastAsia"/>
                <w:color w:val="000000"/>
              </w:rPr>
            </w:pPr>
            <w:r>
              <w:rPr>
                <w:color w:val="000000"/>
              </w:rPr>
              <w:t>班</w:t>
            </w:r>
          </w:p>
          <w:p w14:paraId="000000B4" w14:textId="77777777" w:rsidR="00223DDA" w:rsidRDefault="00E85C31">
            <w:pPr>
              <w:spacing w:line="340" w:lineRule="auto"/>
              <w:ind w:left="110" w:hanging="110"/>
              <w:jc w:val="center"/>
              <w:rPr>
                <w:rFonts w:hint="eastAsia"/>
                <w:color w:val="000000"/>
              </w:rPr>
            </w:pPr>
            <w:r>
              <w:rPr>
                <w:color w:val="000000"/>
              </w:rPr>
              <w:t>級</w:t>
            </w:r>
          </w:p>
          <w:p w14:paraId="000000B5" w14:textId="77777777" w:rsidR="00223DDA" w:rsidRDefault="00E85C31">
            <w:pPr>
              <w:spacing w:line="340" w:lineRule="auto"/>
              <w:ind w:left="110" w:hanging="110"/>
              <w:jc w:val="center"/>
              <w:rPr>
                <w:rFonts w:hint="eastAsia"/>
                <w:color w:val="000000"/>
              </w:rPr>
            </w:pPr>
            <w:r>
              <w:rPr>
                <w:color w:val="000000"/>
              </w:rPr>
              <w:t>經</w:t>
            </w:r>
          </w:p>
          <w:p w14:paraId="000000B6" w14:textId="77777777" w:rsidR="00223DDA" w:rsidRDefault="00E85C31">
            <w:pPr>
              <w:spacing w:line="340" w:lineRule="auto"/>
              <w:ind w:left="110" w:hanging="110"/>
              <w:jc w:val="center"/>
              <w:rPr>
                <w:rFonts w:hint="eastAsia"/>
                <w:color w:val="000000"/>
              </w:rPr>
            </w:pPr>
            <w:r>
              <w:rPr>
                <w:color w:val="000000"/>
              </w:rPr>
              <w:t>營</w:t>
            </w:r>
          </w:p>
          <w:p w14:paraId="000000B7" w14:textId="77777777" w:rsidR="00223DDA" w:rsidRDefault="00E85C31">
            <w:pPr>
              <w:spacing w:line="340" w:lineRule="auto"/>
              <w:ind w:left="110" w:hanging="110"/>
              <w:jc w:val="center"/>
              <w:rPr>
                <w:rFonts w:hint="eastAsia"/>
                <w:color w:val="000000"/>
              </w:rPr>
            </w:pPr>
            <w:r>
              <w:rPr>
                <w:color w:val="000000"/>
              </w:rPr>
              <w:t>與</w:t>
            </w:r>
          </w:p>
          <w:p w14:paraId="000000B8" w14:textId="77777777" w:rsidR="00223DDA" w:rsidRDefault="00E85C31">
            <w:pPr>
              <w:spacing w:line="340" w:lineRule="auto"/>
              <w:ind w:left="110" w:hanging="110"/>
              <w:jc w:val="center"/>
              <w:rPr>
                <w:rFonts w:hint="eastAsia"/>
                <w:color w:val="000000"/>
              </w:rPr>
            </w:pPr>
            <w:r>
              <w:rPr>
                <w:color w:val="000000"/>
              </w:rPr>
              <w:t>輔</w:t>
            </w:r>
          </w:p>
          <w:p w14:paraId="000000B9" w14:textId="77777777" w:rsidR="00223DDA" w:rsidRDefault="00E85C31">
            <w:pPr>
              <w:jc w:val="center"/>
              <w:rPr>
                <w:rFonts w:hint="eastAsia"/>
                <w:color w:val="000000"/>
              </w:rPr>
            </w:pPr>
            <w:r>
              <w:rPr>
                <w:color w:val="000000"/>
              </w:rPr>
              <w:t>導</w:t>
            </w:r>
          </w:p>
        </w:tc>
        <w:tc>
          <w:tcPr>
            <w:tcW w:w="8080" w:type="dxa"/>
            <w:gridSpan w:val="2"/>
            <w:tcBorders>
              <w:bottom w:val="single" w:sz="4" w:space="0" w:color="000000"/>
            </w:tcBorders>
            <w:shd w:val="clear" w:color="auto" w:fill="CCC1D9"/>
            <w:vAlign w:val="center"/>
          </w:tcPr>
          <w:p w14:paraId="000000BA" w14:textId="77777777" w:rsidR="00223DDA" w:rsidRDefault="00E85C31">
            <w:pPr>
              <w:spacing w:line="276" w:lineRule="auto"/>
              <w:rPr>
                <w:rFonts w:hint="eastAsia"/>
                <w:color w:val="000000"/>
              </w:rPr>
            </w:pPr>
            <w:r>
              <w:rPr>
                <w:color w:val="000000"/>
              </w:rPr>
              <w:t>B-1建立課堂規範，並適切回應學生的行為表現。</w:t>
            </w:r>
          </w:p>
        </w:tc>
        <w:tc>
          <w:tcPr>
            <w:tcW w:w="712" w:type="dxa"/>
            <w:tcBorders>
              <w:bottom w:val="single" w:sz="4" w:space="0" w:color="000000"/>
            </w:tcBorders>
            <w:shd w:val="clear" w:color="auto" w:fill="CCC1D9"/>
            <w:vAlign w:val="center"/>
          </w:tcPr>
          <w:p w14:paraId="000000BC" w14:textId="1F8F5421" w:rsidR="00223DDA" w:rsidRDefault="003A600A">
            <w:pPr>
              <w:spacing w:line="276" w:lineRule="auto"/>
              <w:rPr>
                <w:rFonts w:hint="eastAsia"/>
                <w:color w:val="000000"/>
              </w:rPr>
            </w:pPr>
            <w:r>
              <w:rPr>
                <w:rFonts w:hint="eastAsia"/>
                <w:color w:val="000000"/>
              </w:rPr>
              <w:t>v</w:t>
            </w:r>
          </w:p>
        </w:tc>
        <w:tc>
          <w:tcPr>
            <w:tcW w:w="580" w:type="dxa"/>
            <w:tcBorders>
              <w:bottom w:val="single" w:sz="4" w:space="0" w:color="000000"/>
            </w:tcBorders>
            <w:shd w:val="clear" w:color="auto" w:fill="CCC1D9"/>
            <w:vAlign w:val="center"/>
          </w:tcPr>
          <w:p w14:paraId="000000BD" w14:textId="77777777" w:rsidR="00223DDA" w:rsidRDefault="00223DDA">
            <w:pPr>
              <w:spacing w:line="276" w:lineRule="auto"/>
              <w:rPr>
                <w:rFonts w:hint="eastAsia"/>
                <w:color w:val="000000"/>
              </w:rPr>
            </w:pPr>
          </w:p>
        </w:tc>
        <w:tc>
          <w:tcPr>
            <w:tcW w:w="580" w:type="dxa"/>
            <w:tcBorders>
              <w:bottom w:val="single" w:sz="4" w:space="0" w:color="000000"/>
            </w:tcBorders>
            <w:shd w:val="clear" w:color="auto" w:fill="CCC1D9"/>
            <w:vAlign w:val="center"/>
          </w:tcPr>
          <w:p w14:paraId="000000BE" w14:textId="77777777" w:rsidR="00223DDA" w:rsidRDefault="00223DDA">
            <w:pPr>
              <w:spacing w:line="276" w:lineRule="auto"/>
              <w:rPr>
                <w:rFonts w:hint="eastAsia"/>
                <w:color w:val="000000"/>
              </w:rPr>
            </w:pPr>
          </w:p>
        </w:tc>
      </w:tr>
      <w:tr w:rsidR="00223DDA" w14:paraId="516333B6" w14:textId="77777777">
        <w:trPr>
          <w:trHeight w:val="964"/>
        </w:trPr>
        <w:tc>
          <w:tcPr>
            <w:tcW w:w="425" w:type="dxa"/>
            <w:vMerge/>
            <w:vAlign w:val="center"/>
          </w:tcPr>
          <w:p w14:paraId="000000BF" w14:textId="77777777" w:rsidR="00223DDA" w:rsidRDefault="00223DDA">
            <w:pPr>
              <w:pBdr>
                <w:top w:val="nil"/>
                <w:left w:val="nil"/>
                <w:bottom w:val="nil"/>
                <w:right w:val="nil"/>
                <w:between w:val="nil"/>
              </w:pBdr>
              <w:spacing w:line="276" w:lineRule="auto"/>
              <w:rPr>
                <w:rFonts w:hint="eastAsia"/>
                <w:color w:val="000000"/>
              </w:rPr>
            </w:pPr>
          </w:p>
        </w:tc>
        <w:tc>
          <w:tcPr>
            <w:tcW w:w="5119" w:type="dxa"/>
            <w:tcBorders>
              <w:bottom w:val="single" w:sz="4" w:space="0" w:color="000000"/>
            </w:tcBorders>
            <w:vAlign w:val="center"/>
          </w:tcPr>
          <w:p w14:paraId="000000C0" w14:textId="77777777" w:rsidR="00223DDA" w:rsidRDefault="00E85C31">
            <w:pPr>
              <w:spacing w:line="276" w:lineRule="auto"/>
              <w:ind w:left="867" w:hanging="647"/>
              <w:jc w:val="both"/>
              <w:rPr>
                <w:rFonts w:hint="eastAsia"/>
                <w:color w:val="000000"/>
              </w:rPr>
            </w:pPr>
            <w:r>
              <w:rPr>
                <w:color w:val="000000"/>
              </w:rPr>
              <w:t>B-1-1 建立有助於學生學習的課堂規範。</w:t>
            </w:r>
          </w:p>
        </w:tc>
        <w:tc>
          <w:tcPr>
            <w:tcW w:w="4833" w:type="dxa"/>
            <w:gridSpan w:val="4"/>
            <w:vMerge w:val="restart"/>
            <w:tcBorders>
              <w:right w:val="single" w:sz="4" w:space="0" w:color="000000"/>
            </w:tcBorders>
          </w:tcPr>
          <w:p w14:paraId="09535760" w14:textId="1ADD4263" w:rsidR="003A600A" w:rsidRPr="003A600A" w:rsidRDefault="003A600A" w:rsidP="003A600A">
            <w:pPr>
              <w:spacing w:line="276" w:lineRule="auto"/>
              <w:jc w:val="both"/>
              <w:rPr>
                <w:rFonts w:asciiTheme="minorEastAsia" w:hAnsiTheme="minorEastAsia"/>
                <w:color w:val="000000"/>
              </w:rPr>
            </w:pPr>
            <w:r w:rsidRPr="003A600A">
              <w:rPr>
                <w:rFonts w:asciiTheme="minorEastAsia" w:hAnsiTheme="minorEastAsia" w:hint="eastAsia"/>
                <w:color w:val="000000"/>
              </w:rPr>
              <w:t>1.注意學生的上課狀態，</w:t>
            </w:r>
            <w:r>
              <w:rPr>
                <w:rFonts w:asciiTheme="minorEastAsia" w:hAnsiTheme="minorEastAsia" w:hint="eastAsia"/>
                <w:color w:val="000000"/>
              </w:rPr>
              <w:t>適時呼喚學生專注在課堂</w:t>
            </w:r>
            <w:r w:rsidRPr="003A600A">
              <w:rPr>
                <w:rFonts w:asciiTheme="minorEastAsia" w:hAnsiTheme="minorEastAsia" w:hint="eastAsia"/>
                <w:color w:val="000000"/>
              </w:rPr>
              <w:t>。</w:t>
            </w:r>
          </w:p>
          <w:p w14:paraId="5D4BA4B0" w14:textId="3AA7EF0F" w:rsidR="003A600A" w:rsidRPr="003A600A" w:rsidRDefault="003A600A" w:rsidP="003A600A">
            <w:pPr>
              <w:spacing w:line="276" w:lineRule="auto"/>
              <w:jc w:val="both"/>
              <w:rPr>
                <w:rFonts w:asciiTheme="minorEastAsia" w:hAnsiTheme="minorEastAsia"/>
                <w:color w:val="000000"/>
              </w:rPr>
            </w:pPr>
            <w:r w:rsidRPr="003A600A">
              <w:rPr>
                <w:rFonts w:asciiTheme="minorEastAsia" w:hAnsiTheme="minorEastAsia" w:hint="eastAsia"/>
                <w:color w:val="000000"/>
              </w:rPr>
              <w:t>2.鼓勵學生回答，適時的讚美學生增加答題自信。</w:t>
            </w:r>
          </w:p>
          <w:p w14:paraId="000000C1" w14:textId="39F9D139" w:rsidR="00223DDA" w:rsidRDefault="003A600A" w:rsidP="003A600A">
            <w:pPr>
              <w:spacing w:line="276" w:lineRule="auto"/>
              <w:jc w:val="both"/>
              <w:rPr>
                <w:rFonts w:hint="eastAsia"/>
                <w:color w:val="000000"/>
              </w:rPr>
            </w:pPr>
            <w:r w:rsidRPr="003A600A">
              <w:rPr>
                <w:rFonts w:asciiTheme="minorEastAsia" w:hAnsiTheme="minorEastAsia" w:hint="eastAsia"/>
                <w:color w:val="000000"/>
              </w:rPr>
              <w:t>3.引導學生回答提高課程參與感。</w:t>
            </w:r>
          </w:p>
        </w:tc>
      </w:tr>
      <w:tr w:rsidR="00223DDA" w14:paraId="65C3AA1A" w14:textId="77777777">
        <w:trPr>
          <w:trHeight w:val="964"/>
        </w:trPr>
        <w:tc>
          <w:tcPr>
            <w:tcW w:w="425" w:type="dxa"/>
            <w:vMerge/>
            <w:vAlign w:val="center"/>
          </w:tcPr>
          <w:p w14:paraId="000000C5" w14:textId="77777777" w:rsidR="00223DDA" w:rsidRDefault="00223DDA">
            <w:pPr>
              <w:pBdr>
                <w:top w:val="nil"/>
                <w:left w:val="nil"/>
                <w:bottom w:val="nil"/>
                <w:right w:val="nil"/>
                <w:between w:val="nil"/>
              </w:pBdr>
              <w:spacing w:line="276" w:lineRule="auto"/>
              <w:rPr>
                <w:rFonts w:hint="eastAsia"/>
                <w:color w:val="000000"/>
              </w:rPr>
            </w:pPr>
          </w:p>
        </w:tc>
        <w:tc>
          <w:tcPr>
            <w:tcW w:w="5119" w:type="dxa"/>
            <w:tcBorders>
              <w:bottom w:val="single" w:sz="4" w:space="0" w:color="000000"/>
            </w:tcBorders>
            <w:vAlign w:val="center"/>
          </w:tcPr>
          <w:p w14:paraId="000000C6" w14:textId="77777777" w:rsidR="00223DDA" w:rsidRDefault="00E85C31">
            <w:pPr>
              <w:spacing w:line="276" w:lineRule="auto"/>
              <w:ind w:left="867" w:hanging="647"/>
              <w:jc w:val="both"/>
              <w:rPr>
                <w:rFonts w:hint="eastAsia"/>
                <w:color w:val="000000"/>
              </w:rPr>
            </w:pPr>
            <w:r>
              <w:rPr>
                <w:color w:val="000000"/>
              </w:rPr>
              <w:t>B-1-2 適切引導或回應學生的行為表現。</w:t>
            </w:r>
          </w:p>
        </w:tc>
        <w:tc>
          <w:tcPr>
            <w:tcW w:w="4833" w:type="dxa"/>
            <w:gridSpan w:val="4"/>
            <w:vMerge/>
            <w:tcBorders>
              <w:right w:val="single" w:sz="4" w:space="0" w:color="000000"/>
            </w:tcBorders>
          </w:tcPr>
          <w:p w14:paraId="000000C7" w14:textId="77777777" w:rsidR="00223DDA" w:rsidRDefault="00223DDA">
            <w:pPr>
              <w:pBdr>
                <w:top w:val="nil"/>
                <w:left w:val="nil"/>
                <w:bottom w:val="nil"/>
                <w:right w:val="nil"/>
                <w:between w:val="nil"/>
              </w:pBdr>
              <w:spacing w:line="276" w:lineRule="auto"/>
              <w:rPr>
                <w:rFonts w:hint="eastAsia"/>
                <w:color w:val="000000"/>
              </w:rPr>
            </w:pPr>
          </w:p>
        </w:tc>
      </w:tr>
      <w:tr w:rsidR="00223DDA" w14:paraId="1E61913F" w14:textId="77777777">
        <w:trPr>
          <w:trHeight w:val="737"/>
        </w:trPr>
        <w:tc>
          <w:tcPr>
            <w:tcW w:w="425" w:type="dxa"/>
            <w:vMerge/>
            <w:vAlign w:val="center"/>
          </w:tcPr>
          <w:p w14:paraId="000000CB" w14:textId="77777777" w:rsidR="00223DDA" w:rsidRDefault="00223DDA">
            <w:pPr>
              <w:pBdr>
                <w:top w:val="nil"/>
                <w:left w:val="nil"/>
                <w:bottom w:val="nil"/>
                <w:right w:val="nil"/>
                <w:between w:val="nil"/>
              </w:pBdr>
              <w:spacing w:line="276" w:lineRule="auto"/>
              <w:rPr>
                <w:rFonts w:hint="eastAsia"/>
                <w:color w:val="000000"/>
              </w:rPr>
            </w:pPr>
          </w:p>
        </w:tc>
        <w:tc>
          <w:tcPr>
            <w:tcW w:w="8080" w:type="dxa"/>
            <w:gridSpan w:val="2"/>
            <w:tcBorders>
              <w:bottom w:val="single" w:sz="4" w:space="0" w:color="000000"/>
            </w:tcBorders>
            <w:shd w:val="clear" w:color="auto" w:fill="CCC1D9"/>
            <w:vAlign w:val="center"/>
          </w:tcPr>
          <w:p w14:paraId="000000CC" w14:textId="77777777" w:rsidR="00223DDA" w:rsidRDefault="00E85C31">
            <w:pPr>
              <w:spacing w:line="276" w:lineRule="auto"/>
              <w:rPr>
                <w:rFonts w:hint="eastAsia"/>
                <w:color w:val="000000"/>
              </w:rPr>
            </w:pPr>
            <w:r>
              <w:rPr>
                <w:color w:val="000000"/>
              </w:rPr>
              <w:t>B-2安排學習情境，促進師生互動。</w:t>
            </w:r>
          </w:p>
        </w:tc>
        <w:tc>
          <w:tcPr>
            <w:tcW w:w="712" w:type="dxa"/>
            <w:tcBorders>
              <w:bottom w:val="single" w:sz="4" w:space="0" w:color="000000"/>
            </w:tcBorders>
            <w:shd w:val="clear" w:color="auto" w:fill="CCC1D9"/>
            <w:vAlign w:val="center"/>
          </w:tcPr>
          <w:p w14:paraId="000000CE" w14:textId="589B2F75" w:rsidR="00223DDA" w:rsidRDefault="003A600A">
            <w:pPr>
              <w:spacing w:line="276" w:lineRule="auto"/>
              <w:rPr>
                <w:rFonts w:hint="eastAsia"/>
                <w:color w:val="000000"/>
              </w:rPr>
            </w:pPr>
            <w:r>
              <w:rPr>
                <w:rFonts w:hint="eastAsia"/>
                <w:color w:val="000000"/>
              </w:rPr>
              <w:t>v</w:t>
            </w:r>
          </w:p>
        </w:tc>
        <w:tc>
          <w:tcPr>
            <w:tcW w:w="580" w:type="dxa"/>
            <w:tcBorders>
              <w:bottom w:val="single" w:sz="4" w:space="0" w:color="000000"/>
            </w:tcBorders>
            <w:shd w:val="clear" w:color="auto" w:fill="CCC1D9"/>
            <w:vAlign w:val="center"/>
          </w:tcPr>
          <w:p w14:paraId="000000CF" w14:textId="77777777" w:rsidR="00223DDA" w:rsidRDefault="00223DDA">
            <w:pPr>
              <w:spacing w:line="276" w:lineRule="auto"/>
              <w:rPr>
                <w:rFonts w:hint="eastAsia"/>
                <w:color w:val="000000"/>
              </w:rPr>
            </w:pPr>
          </w:p>
        </w:tc>
        <w:tc>
          <w:tcPr>
            <w:tcW w:w="580" w:type="dxa"/>
            <w:tcBorders>
              <w:bottom w:val="single" w:sz="4" w:space="0" w:color="000000"/>
            </w:tcBorders>
            <w:shd w:val="clear" w:color="auto" w:fill="CCC1D9"/>
            <w:vAlign w:val="center"/>
          </w:tcPr>
          <w:p w14:paraId="000000D0" w14:textId="77777777" w:rsidR="00223DDA" w:rsidRDefault="00223DDA">
            <w:pPr>
              <w:spacing w:line="276" w:lineRule="auto"/>
              <w:rPr>
                <w:rFonts w:hint="eastAsia"/>
                <w:color w:val="000000"/>
              </w:rPr>
            </w:pPr>
          </w:p>
        </w:tc>
      </w:tr>
      <w:tr w:rsidR="00223DDA" w14:paraId="200DE3A6" w14:textId="77777777">
        <w:trPr>
          <w:trHeight w:val="850"/>
        </w:trPr>
        <w:tc>
          <w:tcPr>
            <w:tcW w:w="425" w:type="dxa"/>
            <w:vMerge/>
            <w:vAlign w:val="center"/>
          </w:tcPr>
          <w:p w14:paraId="000000D1" w14:textId="77777777" w:rsidR="00223DDA" w:rsidRDefault="00223DDA">
            <w:pPr>
              <w:pBdr>
                <w:top w:val="nil"/>
                <w:left w:val="nil"/>
                <w:bottom w:val="nil"/>
                <w:right w:val="nil"/>
                <w:between w:val="nil"/>
              </w:pBdr>
              <w:spacing w:line="276" w:lineRule="auto"/>
              <w:rPr>
                <w:rFonts w:hint="eastAsia"/>
                <w:color w:val="000000"/>
              </w:rPr>
            </w:pPr>
          </w:p>
        </w:tc>
        <w:tc>
          <w:tcPr>
            <w:tcW w:w="5119" w:type="dxa"/>
            <w:tcBorders>
              <w:bottom w:val="single" w:sz="4" w:space="0" w:color="000000"/>
              <w:right w:val="single" w:sz="4" w:space="0" w:color="000000"/>
            </w:tcBorders>
            <w:vAlign w:val="center"/>
          </w:tcPr>
          <w:p w14:paraId="000000D2" w14:textId="77777777" w:rsidR="00223DDA" w:rsidRDefault="00E85C31">
            <w:pPr>
              <w:spacing w:line="276" w:lineRule="auto"/>
              <w:ind w:left="867" w:hanging="647"/>
              <w:jc w:val="both"/>
              <w:rPr>
                <w:rFonts w:hint="eastAsia"/>
                <w:color w:val="000000"/>
              </w:rPr>
            </w:pPr>
            <w:r>
              <w:rPr>
                <w:color w:val="000000"/>
              </w:rPr>
              <w:t>B-2-1 安排適切的教學環境與設施，促進師生互動與學生學習。</w:t>
            </w:r>
          </w:p>
        </w:tc>
        <w:tc>
          <w:tcPr>
            <w:tcW w:w="4833" w:type="dxa"/>
            <w:gridSpan w:val="4"/>
            <w:vMerge w:val="restart"/>
            <w:tcBorders>
              <w:top w:val="nil"/>
              <w:left w:val="single" w:sz="4" w:space="0" w:color="000000"/>
              <w:right w:val="single" w:sz="4" w:space="0" w:color="000000"/>
            </w:tcBorders>
          </w:tcPr>
          <w:p w14:paraId="3E2C1B19" w14:textId="3D186E11" w:rsidR="00223DDA" w:rsidRPr="003A600A" w:rsidRDefault="003A600A" w:rsidP="003A600A">
            <w:pPr>
              <w:pStyle w:val="ab"/>
              <w:numPr>
                <w:ilvl w:val="0"/>
                <w:numId w:val="4"/>
              </w:numPr>
              <w:spacing w:line="276" w:lineRule="auto"/>
              <w:ind w:leftChars="0"/>
              <w:jc w:val="both"/>
              <w:rPr>
                <w:rFonts w:asciiTheme="minorEastAsia" w:hAnsiTheme="minorEastAsia"/>
                <w:bCs/>
                <w:color w:val="000000"/>
              </w:rPr>
            </w:pPr>
            <w:r w:rsidRPr="003A600A">
              <w:rPr>
                <w:rFonts w:asciiTheme="minorEastAsia" w:hAnsiTheme="minorEastAsia" w:hint="eastAsia"/>
                <w:color w:val="000000"/>
              </w:rPr>
              <w:t>適時鼓勵讚美讓學生在</w:t>
            </w:r>
            <w:r w:rsidRPr="003A600A">
              <w:rPr>
                <w:rFonts w:asciiTheme="minorEastAsia" w:hAnsiTheme="minorEastAsia"/>
                <w:bCs/>
                <w:color w:val="000000"/>
              </w:rPr>
              <w:t>溫暖的學習氣氛</w:t>
            </w:r>
            <w:r w:rsidRPr="003A600A">
              <w:rPr>
                <w:rFonts w:asciiTheme="minorEastAsia" w:hAnsiTheme="minorEastAsia" w:hint="eastAsia"/>
                <w:bCs/>
                <w:color w:val="000000"/>
              </w:rPr>
              <w:t>下更有學習意願。</w:t>
            </w:r>
          </w:p>
          <w:p w14:paraId="000000D3" w14:textId="35875E37" w:rsidR="003A600A" w:rsidRPr="003A600A" w:rsidRDefault="00B019FE" w:rsidP="003A600A">
            <w:pPr>
              <w:pStyle w:val="ab"/>
              <w:numPr>
                <w:ilvl w:val="0"/>
                <w:numId w:val="4"/>
              </w:numPr>
              <w:spacing w:line="276" w:lineRule="auto"/>
              <w:ind w:leftChars="0"/>
              <w:jc w:val="both"/>
              <w:rPr>
                <w:rFonts w:asciiTheme="minorEastAsia" w:hAnsiTheme="minorEastAsia"/>
                <w:color w:val="000000"/>
              </w:rPr>
            </w:pPr>
            <w:r>
              <w:rPr>
                <w:rFonts w:asciiTheme="minorEastAsia" w:hAnsiTheme="minorEastAsia" w:hint="eastAsia"/>
                <w:color w:val="000000"/>
              </w:rPr>
              <w:t>鼓勵學生直接在線上課程完成測驗，檢視自己的學習成果。</w:t>
            </w:r>
          </w:p>
        </w:tc>
      </w:tr>
      <w:tr w:rsidR="00223DDA" w14:paraId="4FE30EE7" w14:textId="77777777">
        <w:trPr>
          <w:trHeight w:val="850"/>
        </w:trPr>
        <w:tc>
          <w:tcPr>
            <w:tcW w:w="425" w:type="dxa"/>
            <w:vMerge/>
            <w:vAlign w:val="center"/>
          </w:tcPr>
          <w:p w14:paraId="000000D7" w14:textId="77777777" w:rsidR="00223DDA" w:rsidRDefault="00223DDA">
            <w:pPr>
              <w:pBdr>
                <w:top w:val="nil"/>
                <w:left w:val="nil"/>
                <w:bottom w:val="nil"/>
                <w:right w:val="nil"/>
                <w:between w:val="nil"/>
              </w:pBdr>
              <w:spacing w:line="276" w:lineRule="auto"/>
              <w:rPr>
                <w:rFonts w:hint="eastAsia"/>
                <w:color w:val="000000"/>
              </w:rPr>
            </w:pPr>
          </w:p>
        </w:tc>
        <w:tc>
          <w:tcPr>
            <w:tcW w:w="5119" w:type="dxa"/>
            <w:tcBorders>
              <w:bottom w:val="single" w:sz="4" w:space="0" w:color="000000"/>
              <w:right w:val="single" w:sz="4" w:space="0" w:color="000000"/>
            </w:tcBorders>
            <w:vAlign w:val="center"/>
          </w:tcPr>
          <w:p w14:paraId="000000D8" w14:textId="77777777" w:rsidR="00223DDA" w:rsidRDefault="00E85C31">
            <w:pPr>
              <w:spacing w:line="276" w:lineRule="auto"/>
              <w:ind w:left="867" w:hanging="647"/>
              <w:jc w:val="both"/>
              <w:rPr>
                <w:rFonts w:hint="eastAsia"/>
                <w:color w:val="000000"/>
              </w:rPr>
            </w:pPr>
            <w:r>
              <w:rPr>
                <w:color w:val="000000"/>
              </w:rPr>
              <w:t>B-2-2 營造溫暖的學習氣氛，促進師生之間的合作關係。</w:t>
            </w:r>
          </w:p>
        </w:tc>
        <w:tc>
          <w:tcPr>
            <w:tcW w:w="4833" w:type="dxa"/>
            <w:gridSpan w:val="4"/>
            <w:vMerge/>
            <w:tcBorders>
              <w:top w:val="nil"/>
              <w:left w:val="single" w:sz="4" w:space="0" w:color="000000"/>
              <w:right w:val="single" w:sz="4" w:space="0" w:color="000000"/>
            </w:tcBorders>
          </w:tcPr>
          <w:p w14:paraId="000000D9" w14:textId="77777777" w:rsidR="00223DDA" w:rsidRDefault="00223DDA">
            <w:pPr>
              <w:pBdr>
                <w:top w:val="nil"/>
                <w:left w:val="nil"/>
                <w:bottom w:val="nil"/>
                <w:right w:val="nil"/>
                <w:between w:val="nil"/>
              </w:pBdr>
              <w:spacing w:line="276" w:lineRule="auto"/>
              <w:rPr>
                <w:rFonts w:hint="eastAsia"/>
                <w:color w:val="000000"/>
              </w:rPr>
            </w:pPr>
          </w:p>
        </w:tc>
      </w:tr>
    </w:tbl>
    <w:p w14:paraId="000000DD" w14:textId="77777777" w:rsidR="00223DDA" w:rsidRDefault="00223DDA">
      <w:pPr>
        <w:rPr>
          <w:rFonts w:hint="eastAsia"/>
          <w:color w:val="000000"/>
        </w:rPr>
      </w:pPr>
    </w:p>
    <w:p w14:paraId="000000DE" w14:textId="77777777" w:rsidR="00223DDA" w:rsidRDefault="00E85C31">
      <w:pPr>
        <w:rPr>
          <w:rFonts w:hint="eastAsia"/>
          <w:color w:val="000000"/>
        </w:rPr>
      </w:pPr>
      <w:r>
        <w:br w:type="page"/>
      </w:r>
    </w:p>
    <w:p w14:paraId="000000DF" w14:textId="77777777" w:rsidR="00223DDA" w:rsidRDefault="00E85C31">
      <w:pPr>
        <w:spacing w:after="120"/>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表3、教學觀察（公開授課）－觀察後回饋會談紀錄表</w:t>
      </w:r>
    </w:p>
    <w:tbl>
      <w:tblPr>
        <w:tblStyle w:val="a9"/>
        <w:tblW w:w="106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2"/>
      </w:tblGrid>
      <w:tr w:rsidR="00223DDA" w14:paraId="54BF8537" w14:textId="77777777">
        <w:trPr>
          <w:trHeight w:val="1836"/>
          <w:jc w:val="center"/>
        </w:trPr>
        <w:tc>
          <w:tcPr>
            <w:tcW w:w="10602" w:type="dxa"/>
          </w:tcPr>
          <w:p w14:paraId="000000E0" w14:textId="77777777" w:rsidR="00223DDA" w:rsidRDefault="00223DDA">
            <w:pPr>
              <w:rPr>
                <w:rFonts w:hint="eastAsia"/>
                <w:sz w:val="28"/>
                <w:szCs w:val="28"/>
              </w:rPr>
            </w:pPr>
          </w:p>
          <w:p w14:paraId="000000E1" w14:textId="10D8FDB7" w:rsidR="00223DDA" w:rsidRDefault="00E85C31">
            <w:pPr>
              <w:rPr>
                <w:rFonts w:ascii="標楷體" w:eastAsia="標楷體" w:hAnsi="標楷體" w:cs="標楷體"/>
                <w:color w:val="000000"/>
                <w:sz w:val="28"/>
                <w:szCs w:val="28"/>
                <w:u w:val="single"/>
              </w:rPr>
            </w:pPr>
            <w:r>
              <w:rPr>
                <w:rFonts w:ascii="標楷體" w:eastAsia="標楷體" w:hAnsi="標楷體" w:cs="標楷體"/>
                <w:color w:val="000000"/>
                <w:sz w:val="28"/>
                <w:szCs w:val="28"/>
              </w:rPr>
              <w:t>授課教師：</w:t>
            </w:r>
            <w:r>
              <w:rPr>
                <w:rFonts w:ascii="標楷體" w:eastAsia="標楷體" w:hAnsi="標楷體" w:cs="標楷體"/>
                <w:color w:val="000000"/>
                <w:sz w:val="28"/>
                <w:szCs w:val="28"/>
                <w:u w:val="single"/>
              </w:rPr>
              <w:t xml:space="preserve"> </w:t>
            </w:r>
            <w:r w:rsidR="00D6017B">
              <w:rPr>
                <w:rFonts w:ascii="標楷體" w:eastAsia="標楷體" w:hAnsi="標楷體" w:cs="標楷體" w:hint="eastAsia"/>
                <w:color w:val="000000"/>
                <w:sz w:val="28"/>
                <w:szCs w:val="28"/>
                <w:u w:val="single"/>
              </w:rPr>
              <w:t>吳金召鳥</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任教年級：___</w:t>
            </w:r>
            <w:r w:rsidR="00D6017B">
              <w:rPr>
                <w:rFonts w:ascii="標楷體" w:eastAsia="標楷體" w:hAnsi="標楷體" w:cs="標楷體" w:hint="eastAsia"/>
                <w:color w:val="000000"/>
                <w:sz w:val="28"/>
                <w:szCs w:val="28"/>
              </w:rPr>
              <w:t>二</w:t>
            </w:r>
            <w:r>
              <w:rPr>
                <w:rFonts w:ascii="標楷體" w:eastAsia="標楷體" w:hAnsi="標楷體" w:cs="標楷體"/>
                <w:color w:val="000000"/>
                <w:sz w:val="28"/>
                <w:szCs w:val="28"/>
              </w:rPr>
              <w:t>_______任教領域/科目：</w:t>
            </w:r>
            <w:r w:rsidR="00D6017B">
              <w:rPr>
                <w:rFonts w:ascii="標楷體" w:eastAsia="標楷體" w:hAnsi="標楷體" w:cs="標楷體" w:hint="eastAsia"/>
                <w:color w:val="000000"/>
                <w:sz w:val="28"/>
                <w:szCs w:val="28"/>
              </w:rPr>
              <w:t>歷史</w:t>
            </w:r>
            <w:r>
              <w:rPr>
                <w:rFonts w:ascii="標楷體" w:eastAsia="標楷體" w:hAnsi="標楷體" w:cs="標楷體"/>
                <w:color w:val="000000"/>
                <w:sz w:val="28"/>
                <w:szCs w:val="28"/>
                <w:u w:val="single"/>
              </w:rPr>
              <w:t xml:space="preserve">　  　　　　　　　 </w:t>
            </w:r>
          </w:p>
          <w:p w14:paraId="000000E2" w14:textId="4939B4E2" w:rsidR="00223DDA" w:rsidRDefault="00E85C31">
            <w:pPr>
              <w:rPr>
                <w:rFonts w:ascii="標楷體" w:eastAsia="標楷體" w:hAnsi="標楷體" w:cs="標楷體"/>
                <w:color w:val="000000"/>
                <w:sz w:val="28"/>
                <w:szCs w:val="28"/>
              </w:rPr>
            </w:pPr>
            <w:r>
              <w:rPr>
                <w:rFonts w:ascii="標楷體" w:eastAsia="標楷體" w:hAnsi="標楷體" w:cs="標楷體"/>
                <w:color w:val="000000"/>
                <w:sz w:val="28"/>
                <w:szCs w:val="28"/>
              </w:rPr>
              <w:t>回饋人員：</w:t>
            </w:r>
            <w:r>
              <w:rPr>
                <w:rFonts w:ascii="標楷體" w:eastAsia="標楷體" w:hAnsi="標楷體" w:cs="標楷體"/>
                <w:color w:val="000000"/>
                <w:sz w:val="28"/>
                <w:szCs w:val="28"/>
                <w:u w:val="single"/>
              </w:rPr>
              <w:t xml:space="preserve">   </w:t>
            </w:r>
            <w:r w:rsidR="00D6017B">
              <w:rPr>
                <w:rFonts w:ascii="標楷體" w:eastAsia="標楷體" w:hAnsi="標楷體" w:cs="標楷體" w:hint="eastAsia"/>
                <w:color w:val="000000"/>
                <w:sz w:val="28"/>
                <w:szCs w:val="28"/>
                <w:u w:val="single"/>
              </w:rPr>
              <w:t>葉淑雅</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任教年級：</w:t>
            </w:r>
            <w:r>
              <w:rPr>
                <w:rFonts w:ascii="標楷體" w:eastAsia="標楷體" w:hAnsi="標楷體" w:cs="標楷體"/>
                <w:color w:val="000000"/>
                <w:sz w:val="28"/>
                <w:szCs w:val="28"/>
                <w:u w:val="single"/>
              </w:rPr>
              <w:t xml:space="preserve">    </w:t>
            </w:r>
            <w:r w:rsidR="00D6017B">
              <w:rPr>
                <w:rFonts w:ascii="標楷體" w:eastAsia="標楷體" w:hAnsi="標楷體" w:cs="標楷體" w:hint="eastAsia"/>
                <w:color w:val="000000"/>
                <w:sz w:val="28"/>
                <w:szCs w:val="28"/>
                <w:u w:val="single"/>
              </w:rPr>
              <w:t>三</w:t>
            </w:r>
            <w:r>
              <w:rPr>
                <w:rFonts w:ascii="標楷體" w:eastAsia="標楷體" w:hAnsi="標楷體" w:cs="標楷體"/>
                <w:color w:val="000000"/>
                <w:sz w:val="28"/>
                <w:szCs w:val="28"/>
                <w:u w:val="single"/>
              </w:rPr>
              <w:t xml:space="preserve">(選填) </w:t>
            </w:r>
            <w:r>
              <w:rPr>
                <w:rFonts w:ascii="標楷體" w:eastAsia="標楷體" w:hAnsi="標楷體" w:cs="標楷體"/>
                <w:color w:val="000000"/>
                <w:sz w:val="28"/>
                <w:szCs w:val="28"/>
              </w:rPr>
              <w:t>任教領域/科目：</w:t>
            </w:r>
            <w:r w:rsidR="00D6017B">
              <w:rPr>
                <w:rFonts w:ascii="標楷體" w:eastAsia="標楷體" w:hAnsi="標楷體" w:cs="標楷體" w:hint="eastAsia"/>
                <w:color w:val="000000"/>
                <w:sz w:val="28"/>
                <w:szCs w:val="28"/>
              </w:rPr>
              <w:t>歷史</w:t>
            </w:r>
            <w:r>
              <w:rPr>
                <w:rFonts w:ascii="標楷體" w:eastAsia="標楷體" w:hAnsi="標楷體" w:cs="標楷體"/>
                <w:color w:val="000000"/>
                <w:sz w:val="28"/>
                <w:szCs w:val="28"/>
                <w:u w:val="single"/>
              </w:rPr>
              <w:t xml:space="preserve">            (選填)</w:t>
            </w:r>
          </w:p>
          <w:p w14:paraId="000000E3" w14:textId="3A546B1D" w:rsidR="00223DDA" w:rsidRDefault="00E85C31">
            <w:pPr>
              <w:rPr>
                <w:rFonts w:ascii="標楷體" w:eastAsia="標楷體" w:hAnsi="標楷體" w:cs="標楷體"/>
                <w:color w:val="000000"/>
                <w:sz w:val="28"/>
                <w:szCs w:val="28"/>
                <w:u w:val="single"/>
              </w:rPr>
            </w:pPr>
            <w:r>
              <w:rPr>
                <w:rFonts w:ascii="標楷體" w:eastAsia="標楷體" w:hAnsi="標楷體" w:cs="標楷體"/>
                <w:color w:val="000000"/>
                <w:sz w:val="28"/>
                <w:szCs w:val="28"/>
              </w:rPr>
              <w:t>教學單元：</w:t>
            </w:r>
            <w:r>
              <w:rPr>
                <w:rFonts w:ascii="標楷體" w:eastAsia="標楷體" w:hAnsi="標楷體" w:cs="標楷體"/>
                <w:color w:val="000000"/>
                <w:sz w:val="28"/>
                <w:szCs w:val="28"/>
                <w:u w:val="single"/>
              </w:rPr>
              <w:t xml:space="preserve">  </w:t>
            </w:r>
            <w:r w:rsidR="00D6017B">
              <w:rPr>
                <w:rFonts w:ascii="標楷體" w:eastAsia="標楷體" w:hAnsi="標楷體" w:cs="標楷體" w:hint="eastAsia"/>
                <w:color w:val="000000"/>
                <w:sz w:val="28"/>
                <w:szCs w:val="28"/>
                <w:u w:val="single"/>
              </w:rPr>
              <w:t>當代東亞與東南亞的發展</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；教學節次：共</w:t>
            </w:r>
            <w:r>
              <w:rPr>
                <w:rFonts w:ascii="標楷體" w:eastAsia="標楷體" w:hAnsi="標楷體" w:cs="標楷體"/>
                <w:color w:val="000000"/>
                <w:sz w:val="28"/>
                <w:szCs w:val="28"/>
                <w:u w:val="single"/>
              </w:rPr>
              <w:t xml:space="preserve">　</w:t>
            </w:r>
            <w:r w:rsidR="00D6017B">
              <w:rPr>
                <w:rFonts w:ascii="標楷體" w:eastAsia="標楷體" w:hAnsi="標楷體" w:cs="標楷體" w:hint="eastAsia"/>
                <w:color w:val="000000"/>
                <w:sz w:val="28"/>
                <w:szCs w:val="28"/>
                <w:u w:val="single"/>
              </w:rPr>
              <w:t>二</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節，本次教學為第</w:t>
            </w:r>
            <w:r>
              <w:rPr>
                <w:rFonts w:ascii="標楷體" w:eastAsia="標楷體" w:hAnsi="標楷體" w:cs="標楷體"/>
                <w:color w:val="000000"/>
                <w:sz w:val="28"/>
                <w:szCs w:val="28"/>
                <w:u w:val="single"/>
              </w:rPr>
              <w:t xml:space="preserve">　　</w:t>
            </w:r>
            <w:r w:rsidR="00D6017B">
              <w:rPr>
                <w:rFonts w:ascii="標楷體" w:eastAsia="標楷體" w:hAnsi="標楷體" w:cs="標楷體" w:hint="eastAsia"/>
                <w:color w:val="000000"/>
                <w:sz w:val="28"/>
                <w:szCs w:val="28"/>
                <w:u w:val="single"/>
              </w:rPr>
              <w:t>一</w:t>
            </w:r>
            <w:r>
              <w:rPr>
                <w:rFonts w:ascii="標楷體" w:eastAsia="標楷體" w:hAnsi="標楷體" w:cs="標楷體"/>
                <w:color w:val="000000"/>
                <w:sz w:val="28"/>
                <w:szCs w:val="28"/>
              </w:rPr>
              <w:t>節</w:t>
            </w:r>
          </w:p>
          <w:p w14:paraId="000000E4" w14:textId="5FD56951" w:rsidR="00223DDA" w:rsidRDefault="00E85C31">
            <w:pPr>
              <w:rPr>
                <w:rFonts w:ascii="標楷體" w:eastAsia="標楷體" w:hAnsi="標楷體" w:cs="標楷體"/>
                <w:color w:val="000000"/>
                <w:sz w:val="28"/>
                <w:szCs w:val="28"/>
              </w:rPr>
            </w:pPr>
            <w:r>
              <w:rPr>
                <w:rFonts w:ascii="標楷體" w:eastAsia="標楷體" w:hAnsi="標楷體" w:cs="標楷體"/>
                <w:color w:val="000000"/>
                <w:sz w:val="28"/>
                <w:szCs w:val="28"/>
              </w:rPr>
              <w:t>回饋會談日期：_</w:t>
            </w:r>
            <w:r w:rsidR="00D6017B">
              <w:rPr>
                <w:rFonts w:ascii="標楷體" w:eastAsia="標楷體" w:hAnsi="標楷體" w:cs="標楷體" w:hint="eastAsia"/>
                <w:color w:val="000000"/>
                <w:sz w:val="28"/>
                <w:szCs w:val="28"/>
              </w:rPr>
              <w:t>100</w:t>
            </w:r>
            <w:r>
              <w:rPr>
                <w:rFonts w:ascii="標楷體" w:eastAsia="標楷體" w:hAnsi="標楷體" w:cs="標楷體"/>
                <w:color w:val="000000"/>
                <w:sz w:val="28"/>
                <w:szCs w:val="28"/>
              </w:rPr>
              <w:t>__年__</w:t>
            </w:r>
            <w:r w:rsidR="00D6017B">
              <w:rPr>
                <w:rFonts w:ascii="標楷體" w:eastAsia="標楷體" w:hAnsi="標楷體" w:cs="標楷體" w:hint="eastAsia"/>
                <w:color w:val="000000"/>
                <w:sz w:val="28"/>
                <w:szCs w:val="28"/>
              </w:rPr>
              <w:t>6</w:t>
            </w:r>
            <w:r>
              <w:rPr>
                <w:rFonts w:ascii="標楷體" w:eastAsia="標楷體" w:hAnsi="標楷體" w:cs="標楷體"/>
                <w:color w:val="000000"/>
                <w:sz w:val="28"/>
                <w:szCs w:val="28"/>
              </w:rPr>
              <w:t>_月_</w:t>
            </w:r>
            <w:r w:rsidR="00D6017B">
              <w:rPr>
                <w:rFonts w:ascii="標楷體" w:eastAsia="標楷體" w:hAnsi="標楷體" w:cs="標楷體" w:hint="eastAsia"/>
                <w:color w:val="000000"/>
                <w:sz w:val="28"/>
                <w:szCs w:val="28"/>
              </w:rPr>
              <w:t>15</w:t>
            </w:r>
            <w:r>
              <w:rPr>
                <w:rFonts w:ascii="標楷體" w:eastAsia="標楷體" w:hAnsi="標楷體" w:cs="標楷體"/>
                <w:color w:val="000000"/>
                <w:sz w:val="28"/>
                <w:szCs w:val="28"/>
              </w:rPr>
              <w:t>__日地點：__</w:t>
            </w:r>
            <w:r w:rsidR="00D6017B">
              <w:rPr>
                <w:rFonts w:ascii="標楷體" w:eastAsia="標楷體" w:hAnsi="標楷體" w:cs="標楷體" w:hint="eastAsia"/>
                <w:color w:val="000000"/>
                <w:sz w:val="28"/>
                <w:szCs w:val="28"/>
              </w:rPr>
              <w:t>線上</w:t>
            </w:r>
            <w:r>
              <w:rPr>
                <w:rFonts w:ascii="標楷體" w:eastAsia="標楷體" w:hAnsi="標楷體" w:cs="標楷體"/>
                <w:color w:val="000000"/>
                <w:sz w:val="28"/>
                <w:szCs w:val="28"/>
              </w:rPr>
              <w:t>__</w:t>
            </w:r>
          </w:p>
        </w:tc>
      </w:tr>
      <w:tr w:rsidR="00223DDA" w14:paraId="5D1EDE45" w14:textId="77777777">
        <w:trPr>
          <w:trHeight w:val="10978"/>
          <w:jc w:val="center"/>
        </w:trPr>
        <w:tc>
          <w:tcPr>
            <w:tcW w:w="10602" w:type="dxa"/>
          </w:tcPr>
          <w:p w14:paraId="000000E5" w14:textId="77777777" w:rsidR="00223DDA" w:rsidRDefault="00E85C31">
            <w:pPr>
              <w:rPr>
                <w:rFonts w:ascii="標楷體" w:eastAsia="標楷體" w:hAnsi="標楷體" w:cs="標楷體"/>
                <w:color w:val="000000"/>
                <w:sz w:val="28"/>
                <w:szCs w:val="28"/>
              </w:rPr>
            </w:pPr>
            <w:r>
              <w:rPr>
                <w:rFonts w:ascii="標楷體" w:eastAsia="標楷體" w:hAnsi="標楷體" w:cs="標楷體"/>
                <w:color w:val="000000"/>
                <w:sz w:val="28"/>
                <w:szCs w:val="28"/>
              </w:rPr>
              <w:t>請依據觀察工具之紀錄分析內容，與授課教師討論後填寫：</w:t>
            </w:r>
          </w:p>
          <w:p w14:paraId="000000E6" w14:textId="77777777" w:rsidR="00223DDA" w:rsidRDefault="00E85C31" w:rsidP="00D6017B">
            <w:pPr>
              <w:widowControl w:val="0"/>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教與學之優點及特色（含教師教學行為、學生學習表現、師生互動與學生同儕互動之情形）：</w:t>
            </w:r>
          </w:p>
          <w:p w14:paraId="251E2094" w14:textId="77777777" w:rsidR="00D6017B" w:rsidRPr="003A600A" w:rsidRDefault="00D6017B" w:rsidP="00D6017B">
            <w:pPr>
              <w:spacing w:line="276" w:lineRule="auto"/>
              <w:jc w:val="both"/>
              <w:rPr>
                <w:rFonts w:asciiTheme="minorEastAsia" w:hAnsiTheme="minorEastAsia"/>
                <w:color w:val="000000"/>
              </w:rPr>
            </w:pPr>
            <w:r w:rsidRPr="003A600A">
              <w:rPr>
                <w:rFonts w:asciiTheme="minorEastAsia" w:hAnsiTheme="minorEastAsia" w:hint="eastAsia"/>
                <w:color w:val="000000"/>
              </w:rPr>
              <w:t>1.注意學生的上課狀態，</w:t>
            </w:r>
            <w:r>
              <w:rPr>
                <w:rFonts w:asciiTheme="minorEastAsia" w:hAnsiTheme="minorEastAsia" w:hint="eastAsia"/>
                <w:color w:val="000000"/>
              </w:rPr>
              <w:t>適時呼喚學生專注在課堂</w:t>
            </w:r>
            <w:r w:rsidRPr="003A600A">
              <w:rPr>
                <w:rFonts w:asciiTheme="minorEastAsia" w:hAnsiTheme="minorEastAsia" w:hint="eastAsia"/>
                <w:color w:val="000000"/>
              </w:rPr>
              <w:t>。</w:t>
            </w:r>
          </w:p>
          <w:p w14:paraId="0FD49F37" w14:textId="77777777" w:rsidR="00D6017B" w:rsidRPr="003A600A" w:rsidRDefault="00D6017B" w:rsidP="00D6017B">
            <w:pPr>
              <w:spacing w:line="276" w:lineRule="auto"/>
              <w:jc w:val="both"/>
              <w:rPr>
                <w:rFonts w:asciiTheme="minorEastAsia" w:hAnsiTheme="minorEastAsia"/>
                <w:color w:val="000000"/>
              </w:rPr>
            </w:pPr>
            <w:r w:rsidRPr="003A600A">
              <w:rPr>
                <w:rFonts w:asciiTheme="minorEastAsia" w:hAnsiTheme="minorEastAsia" w:hint="eastAsia"/>
                <w:color w:val="000000"/>
              </w:rPr>
              <w:t>2.鼓勵學生回答，適時的讚美學生增加答題自信。</w:t>
            </w:r>
          </w:p>
          <w:p w14:paraId="000000E7" w14:textId="6AECC576" w:rsidR="00223DDA" w:rsidRDefault="00D6017B" w:rsidP="00D6017B">
            <w:pPr>
              <w:rPr>
                <w:rFonts w:ascii="標楷體" w:eastAsia="標楷體" w:hAnsi="標楷體" w:cs="標楷體"/>
                <w:color w:val="000000"/>
                <w:sz w:val="28"/>
                <w:szCs w:val="28"/>
              </w:rPr>
            </w:pPr>
            <w:r w:rsidRPr="003A600A">
              <w:rPr>
                <w:rFonts w:asciiTheme="minorEastAsia" w:hAnsiTheme="minorEastAsia" w:hint="eastAsia"/>
                <w:color w:val="000000"/>
              </w:rPr>
              <w:t>3.引導學生回答提高課程參與感。</w:t>
            </w:r>
          </w:p>
          <w:p w14:paraId="000000E8" w14:textId="77777777" w:rsidR="00223DDA" w:rsidRDefault="00223DDA">
            <w:pPr>
              <w:rPr>
                <w:rFonts w:ascii="標楷體" w:eastAsia="標楷體" w:hAnsi="標楷體" w:cs="標楷體"/>
                <w:color w:val="000000"/>
                <w:sz w:val="28"/>
                <w:szCs w:val="28"/>
              </w:rPr>
            </w:pPr>
          </w:p>
          <w:p w14:paraId="000000E9" w14:textId="77777777" w:rsidR="00223DDA" w:rsidRDefault="00223DDA">
            <w:pPr>
              <w:rPr>
                <w:rFonts w:ascii="標楷體" w:eastAsia="標楷體" w:hAnsi="標楷體" w:cs="標楷體"/>
                <w:color w:val="000000"/>
                <w:sz w:val="28"/>
                <w:szCs w:val="28"/>
              </w:rPr>
            </w:pPr>
          </w:p>
          <w:p w14:paraId="000000EA" w14:textId="77777777" w:rsidR="00223DDA" w:rsidRDefault="00E85C31" w:rsidP="00D6017B">
            <w:pPr>
              <w:widowControl w:val="0"/>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教與學待調整或改變之處（含教師教學行為、學生學習表現、師生互動與學生同儕互動之情形）：</w:t>
            </w:r>
          </w:p>
          <w:p w14:paraId="1A73FFA4" w14:textId="77777777" w:rsidR="00D6017B" w:rsidRPr="003A600A" w:rsidRDefault="00D6017B" w:rsidP="00D6017B">
            <w:pPr>
              <w:pStyle w:val="ab"/>
              <w:numPr>
                <w:ilvl w:val="0"/>
                <w:numId w:val="1"/>
              </w:numPr>
              <w:spacing w:line="276" w:lineRule="auto"/>
              <w:ind w:leftChars="0"/>
              <w:jc w:val="both"/>
              <w:rPr>
                <w:rFonts w:asciiTheme="minorEastAsia" w:hAnsiTheme="minorEastAsia"/>
                <w:bCs/>
                <w:color w:val="000000"/>
              </w:rPr>
            </w:pPr>
            <w:r w:rsidRPr="003A600A">
              <w:rPr>
                <w:rFonts w:asciiTheme="minorEastAsia" w:hAnsiTheme="minorEastAsia" w:hint="eastAsia"/>
                <w:color w:val="000000"/>
              </w:rPr>
              <w:t>適時鼓勵讚美讓學生在</w:t>
            </w:r>
            <w:r w:rsidRPr="003A600A">
              <w:rPr>
                <w:rFonts w:asciiTheme="minorEastAsia" w:hAnsiTheme="minorEastAsia"/>
                <w:bCs/>
                <w:color w:val="000000"/>
              </w:rPr>
              <w:t>溫暖的學習氣氛</w:t>
            </w:r>
            <w:r w:rsidRPr="003A600A">
              <w:rPr>
                <w:rFonts w:asciiTheme="minorEastAsia" w:hAnsiTheme="minorEastAsia" w:hint="eastAsia"/>
                <w:bCs/>
                <w:color w:val="000000"/>
              </w:rPr>
              <w:t>下更有學習意願。</w:t>
            </w:r>
          </w:p>
          <w:p w14:paraId="000000EB" w14:textId="6F22FC42" w:rsidR="00223DDA" w:rsidRDefault="00D6017B" w:rsidP="00D6017B">
            <w:pPr>
              <w:rPr>
                <w:rFonts w:ascii="標楷體" w:eastAsia="標楷體" w:hAnsi="標楷體" w:cs="標楷體"/>
                <w:color w:val="000000"/>
                <w:sz w:val="28"/>
                <w:szCs w:val="28"/>
              </w:rPr>
            </w:pPr>
            <w:r>
              <w:rPr>
                <w:rFonts w:asciiTheme="minorEastAsia" w:hAnsiTheme="minorEastAsia" w:hint="eastAsia"/>
                <w:color w:val="000000"/>
              </w:rPr>
              <w:t>鼓勵學生直接在線上課程完成測驗，檢視自己的學習成果。</w:t>
            </w:r>
          </w:p>
          <w:p w14:paraId="000000EC" w14:textId="77777777" w:rsidR="00223DDA" w:rsidRDefault="00223DDA">
            <w:pPr>
              <w:rPr>
                <w:rFonts w:ascii="標楷體" w:eastAsia="標楷體" w:hAnsi="標楷體" w:cs="標楷體"/>
                <w:color w:val="000000"/>
                <w:sz w:val="28"/>
                <w:szCs w:val="28"/>
              </w:rPr>
            </w:pPr>
          </w:p>
          <w:p w14:paraId="000000ED" w14:textId="77777777" w:rsidR="00223DDA" w:rsidRDefault="00223DDA">
            <w:pPr>
              <w:rPr>
                <w:rFonts w:ascii="標楷體" w:eastAsia="標楷體" w:hAnsi="標楷體" w:cs="標楷體"/>
                <w:color w:val="000000"/>
                <w:sz w:val="28"/>
                <w:szCs w:val="28"/>
              </w:rPr>
            </w:pPr>
          </w:p>
          <w:p w14:paraId="000000EE" w14:textId="77777777" w:rsidR="00223DDA" w:rsidRDefault="00E85C31" w:rsidP="00D6017B">
            <w:pPr>
              <w:widowControl w:val="0"/>
              <w:numPr>
                <w:ilvl w:val="0"/>
                <w:numId w:val="1"/>
              </w:numPr>
              <w:pBdr>
                <w:top w:val="nil"/>
                <w:left w:val="nil"/>
                <w:bottom w:val="nil"/>
                <w:right w:val="nil"/>
                <w:between w:val="nil"/>
              </w:pBdr>
              <w:spacing w:after="120"/>
              <w:rPr>
                <w:rFonts w:ascii="標楷體" w:eastAsia="標楷體" w:hAnsi="標楷體" w:cs="標楷體"/>
                <w:color w:val="000000"/>
                <w:sz w:val="28"/>
                <w:szCs w:val="28"/>
              </w:rPr>
            </w:pPr>
            <w:r>
              <w:rPr>
                <w:rFonts w:ascii="標楷體" w:eastAsia="標楷體" w:hAnsi="標楷體" w:cs="標楷體"/>
                <w:color w:val="000000"/>
                <w:sz w:val="28"/>
                <w:szCs w:val="28"/>
              </w:rPr>
              <w:t>授課教師預定專業成長計畫（於回饋人員與授課教師討論後，由回饋人員填寫）：</w:t>
            </w:r>
          </w:p>
          <w:tbl>
            <w:tblPr>
              <w:tblStyle w:val="aa"/>
              <w:tblW w:w="102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3969"/>
              <w:gridCol w:w="2268"/>
              <w:gridCol w:w="1417"/>
              <w:gridCol w:w="1250"/>
            </w:tblGrid>
            <w:tr w:rsidR="00223DDA" w14:paraId="52666BE4" w14:textId="77777777">
              <w:trPr>
                <w:trHeight w:val="487"/>
                <w:jc w:val="center"/>
              </w:trPr>
              <w:tc>
                <w:tcPr>
                  <w:tcW w:w="1354" w:type="dxa"/>
                  <w:shd w:val="clear" w:color="auto" w:fill="auto"/>
                  <w:vAlign w:val="center"/>
                </w:tcPr>
                <w:p w14:paraId="000000EF" w14:textId="77777777" w:rsidR="00223DDA" w:rsidRDefault="00E85C31">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成長指標</w:t>
                  </w:r>
                </w:p>
                <w:p w14:paraId="000000F0" w14:textId="77777777" w:rsidR="00223DDA" w:rsidRDefault="00E85C31">
                  <w:pPr>
                    <w:jc w:val="center"/>
                    <w:rPr>
                      <w:rFonts w:ascii="標楷體" w:eastAsia="標楷體" w:hAnsi="標楷體" w:cs="標楷體"/>
                      <w:color w:val="000000"/>
                    </w:rPr>
                  </w:pPr>
                  <w:r>
                    <w:rPr>
                      <w:rFonts w:ascii="標楷體" w:eastAsia="標楷體" w:hAnsi="標楷體" w:cs="標楷體"/>
                      <w:color w:val="000000"/>
                    </w:rPr>
                    <w:t>(下拉選單、其他)</w:t>
                  </w:r>
                </w:p>
              </w:tc>
              <w:tc>
                <w:tcPr>
                  <w:tcW w:w="3969" w:type="dxa"/>
                  <w:vAlign w:val="center"/>
                </w:tcPr>
                <w:p w14:paraId="000000F1" w14:textId="77777777" w:rsidR="00223DDA" w:rsidRDefault="00E85C31">
                  <w:pPr>
                    <w:jc w:val="center"/>
                    <w:rPr>
                      <w:rFonts w:ascii="標楷體" w:eastAsia="標楷體" w:hAnsi="標楷體" w:cs="標楷體"/>
                      <w:color w:val="000000"/>
                      <w:sz w:val="28"/>
                      <w:szCs w:val="28"/>
                    </w:rPr>
                  </w:pPr>
                  <w:r>
                    <w:rPr>
                      <w:rFonts w:ascii="標楷體" w:eastAsia="標楷體" w:hAnsi="標楷體" w:cs="標楷體"/>
                      <w:color w:val="000000"/>
                      <w:sz w:val="28"/>
                      <w:szCs w:val="28"/>
                    </w:rPr>
                    <w:t>成長方式</w:t>
                  </w:r>
                </w:p>
                <w:p w14:paraId="000000F2" w14:textId="77777777" w:rsidR="00223DDA" w:rsidRDefault="00E85C31">
                  <w:pPr>
                    <w:jc w:val="center"/>
                    <w:rPr>
                      <w:rFonts w:ascii="標楷體" w:eastAsia="標楷體" w:hAnsi="標楷體" w:cs="標楷體"/>
                      <w:color w:val="000000"/>
                    </w:rPr>
                  </w:pPr>
                  <w:r>
                    <w:rPr>
                      <w:rFonts w:ascii="標楷體" w:eastAsia="標楷體" w:hAnsi="標楷體" w:cs="標楷體"/>
                      <w:color w:val="000000"/>
                    </w:rPr>
                    <w:t>(下拉選單：研讀書籍、參加研習、觀看錄影帶、諮詢資深教師、參加學習社群、重新試驗教學、其他：請文字敘述)</w:t>
                  </w:r>
                </w:p>
              </w:tc>
              <w:tc>
                <w:tcPr>
                  <w:tcW w:w="2268" w:type="dxa"/>
                  <w:shd w:val="clear" w:color="auto" w:fill="auto"/>
                  <w:vAlign w:val="center"/>
                </w:tcPr>
                <w:p w14:paraId="000000F3" w14:textId="77777777" w:rsidR="00223DDA" w:rsidRDefault="00E85C31">
                  <w:pPr>
                    <w:jc w:val="center"/>
                    <w:rPr>
                      <w:rFonts w:ascii="標楷體" w:eastAsia="標楷體" w:hAnsi="標楷體" w:cs="標楷體"/>
                      <w:color w:val="000000"/>
                    </w:rPr>
                  </w:pPr>
                  <w:r>
                    <w:rPr>
                      <w:rFonts w:ascii="標楷體" w:eastAsia="標楷體" w:hAnsi="標楷體" w:cs="標楷體"/>
                      <w:color w:val="000000"/>
                      <w:sz w:val="28"/>
                      <w:szCs w:val="28"/>
                    </w:rPr>
                    <w:t>內容概要說明</w:t>
                  </w:r>
                </w:p>
              </w:tc>
              <w:tc>
                <w:tcPr>
                  <w:tcW w:w="1417" w:type="dxa"/>
                  <w:shd w:val="clear" w:color="auto" w:fill="auto"/>
                  <w:vAlign w:val="center"/>
                </w:tcPr>
                <w:p w14:paraId="000000F4" w14:textId="77777777" w:rsidR="00223DDA" w:rsidRDefault="00E85C31">
                  <w:pPr>
                    <w:jc w:val="center"/>
                    <w:rPr>
                      <w:rFonts w:ascii="標楷體" w:eastAsia="標楷體" w:hAnsi="標楷體" w:cs="標楷體"/>
                      <w:color w:val="000000"/>
                    </w:rPr>
                  </w:pPr>
                  <w:r>
                    <w:rPr>
                      <w:rFonts w:ascii="標楷體" w:eastAsia="標楷體" w:hAnsi="標楷體" w:cs="標楷體"/>
                      <w:color w:val="000000"/>
                      <w:sz w:val="28"/>
                      <w:szCs w:val="28"/>
                    </w:rPr>
                    <w:t>協助或合作人員</w:t>
                  </w:r>
                </w:p>
              </w:tc>
              <w:tc>
                <w:tcPr>
                  <w:tcW w:w="1250" w:type="dxa"/>
                  <w:shd w:val="clear" w:color="auto" w:fill="auto"/>
                  <w:vAlign w:val="center"/>
                </w:tcPr>
                <w:p w14:paraId="000000F5" w14:textId="77777777" w:rsidR="00223DDA" w:rsidRDefault="00E85C31">
                  <w:pPr>
                    <w:jc w:val="center"/>
                    <w:rPr>
                      <w:rFonts w:ascii="標楷體" w:eastAsia="標楷體" w:hAnsi="標楷體" w:cs="標楷體"/>
                      <w:color w:val="000000"/>
                    </w:rPr>
                  </w:pPr>
                  <w:r>
                    <w:rPr>
                      <w:rFonts w:ascii="標楷體" w:eastAsia="標楷體" w:hAnsi="標楷體" w:cs="標楷體"/>
                      <w:color w:val="000000"/>
                      <w:sz w:val="28"/>
                      <w:szCs w:val="28"/>
                    </w:rPr>
                    <w:t>預計完成日期</w:t>
                  </w:r>
                </w:p>
              </w:tc>
            </w:tr>
            <w:tr w:rsidR="00223DDA" w14:paraId="3E45ECA9" w14:textId="77777777">
              <w:trPr>
                <w:trHeight w:val="444"/>
                <w:jc w:val="center"/>
              </w:trPr>
              <w:tc>
                <w:tcPr>
                  <w:tcW w:w="1354" w:type="dxa"/>
                  <w:shd w:val="clear" w:color="auto" w:fill="auto"/>
                  <w:vAlign w:val="center"/>
                </w:tcPr>
                <w:p w14:paraId="000000F6" w14:textId="77777777" w:rsidR="00223DDA" w:rsidRDefault="00223DDA">
                  <w:pPr>
                    <w:rPr>
                      <w:rFonts w:ascii="標楷體" w:eastAsia="標楷體" w:hAnsi="標楷體" w:cs="標楷體"/>
                      <w:color w:val="000000"/>
                    </w:rPr>
                  </w:pPr>
                </w:p>
              </w:tc>
              <w:tc>
                <w:tcPr>
                  <w:tcW w:w="3969" w:type="dxa"/>
                </w:tcPr>
                <w:p w14:paraId="000000F7" w14:textId="77777777" w:rsidR="00223DDA" w:rsidRDefault="00223DDA">
                  <w:pPr>
                    <w:rPr>
                      <w:rFonts w:ascii="標楷體" w:eastAsia="標楷體" w:hAnsi="標楷體" w:cs="標楷體"/>
                      <w:color w:val="000000"/>
                      <w:u w:val="single"/>
                    </w:rPr>
                  </w:pPr>
                </w:p>
              </w:tc>
              <w:tc>
                <w:tcPr>
                  <w:tcW w:w="2268" w:type="dxa"/>
                  <w:shd w:val="clear" w:color="auto" w:fill="auto"/>
                  <w:vAlign w:val="center"/>
                </w:tcPr>
                <w:p w14:paraId="000000F8" w14:textId="77777777" w:rsidR="00223DDA" w:rsidRDefault="00223DDA">
                  <w:pPr>
                    <w:rPr>
                      <w:rFonts w:ascii="標楷體" w:eastAsia="標楷體" w:hAnsi="標楷體" w:cs="標楷體"/>
                      <w:color w:val="000000"/>
                      <w:u w:val="single"/>
                    </w:rPr>
                  </w:pPr>
                </w:p>
              </w:tc>
              <w:tc>
                <w:tcPr>
                  <w:tcW w:w="1417" w:type="dxa"/>
                  <w:shd w:val="clear" w:color="auto" w:fill="auto"/>
                  <w:vAlign w:val="center"/>
                </w:tcPr>
                <w:p w14:paraId="000000F9" w14:textId="77777777" w:rsidR="00223DDA" w:rsidRDefault="00223DDA">
                  <w:pPr>
                    <w:rPr>
                      <w:rFonts w:ascii="標楷體" w:eastAsia="標楷體" w:hAnsi="標楷體" w:cs="標楷體"/>
                      <w:color w:val="000000"/>
                    </w:rPr>
                  </w:pPr>
                </w:p>
              </w:tc>
              <w:tc>
                <w:tcPr>
                  <w:tcW w:w="1250" w:type="dxa"/>
                  <w:shd w:val="clear" w:color="auto" w:fill="auto"/>
                  <w:vAlign w:val="center"/>
                </w:tcPr>
                <w:p w14:paraId="000000FA" w14:textId="77777777" w:rsidR="00223DDA" w:rsidRDefault="00223DDA">
                  <w:pPr>
                    <w:rPr>
                      <w:rFonts w:ascii="標楷體" w:eastAsia="標楷體" w:hAnsi="標楷體" w:cs="標楷體"/>
                      <w:color w:val="000000"/>
                    </w:rPr>
                  </w:pPr>
                </w:p>
              </w:tc>
            </w:tr>
            <w:tr w:rsidR="00223DDA" w14:paraId="1B94D947" w14:textId="77777777">
              <w:trPr>
                <w:trHeight w:val="444"/>
                <w:jc w:val="center"/>
              </w:trPr>
              <w:tc>
                <w:tcPr>
                  <w:tcW w:w="1354" w:type="dxa"/>
                  <w:shd w:val="clear" w:color="auto" w:fill="auto"/>
                  <w:vAlign w:val="center"/>
                </w:tcPr>
                <w:p w14:paraId="000000FB" w14:textId="77777777" w:rsidR="00223DDA" w:rsidRDefault="00223DDA">
                  <w:pPr>
                    <w:rPr>
                      <w:rFonts w:ascii="標楷體" w:eastAsia="標楷體" w:hAnsi="標楷體" w:cs="標楷體"/>
                      <w:color w:val="000000"/>
                    </w:rPr>
                  </w:pPr>
                </w:p>
              </w:tc>
              <w:tc>
                <w:tcPr>
                  <w:tcW w:w="3969" w:type="dxa"/>
                </w:tcPr>
                <w:p w14:paraId="000000FC" w14:textId="77777777" w:rsidR="00223DDA" w:rsidRDefault="00223DDA">
                  <w:pPr>
                    <w:rPr>
                      <w:rFonts w:ascii="標楷體" w:eastAsia="標楷體" w:hAnsi="標楷體" w:cs="標楷體"/>
                      <w:color w:val="000000"/>
                      <w:u w:val="single"/>
                      <w:shd w:val="clear" w:color="auto" w:fill="D9D9D9"/>
                    </w:rPr>
                  </w:pPr>
                </w:p>
              </w:tc>
              <w:tc>
                <w:tcPr>
                  <w:tcW w:w="2268" w:type="dxa"/>
                  <w:shd w:val="clear" w:color="auto" w:fill="auto"/>
                  <w:vAlign w:val="center"/>
                </w:tcPr>
                <w:p w14:paraId="000000FD" w14:textId="77777777" w:rsidR="00223DDA" w:rsidRDefault="00223DDA">
                  <w:pPr>
                    <w:rPr>
                      <w:rFonts w:ascii="標楷體" w:eastAsia="標楷體" w:hAnsi="標楷體" w:cs="標楷體"/>
                      <w:color w:val="000000"/>
                      <w:u w:val="single"/>
                      <w:shd w:val="clear" w:color="auto" w:fill="D9D9D9"/>
                    </w:rPr>
                  </w:pPr>
                </w:p>
              </w:tc>
              <w:tc>
                <w:tcPr>
                  <w:tcW w:w="1417" w:type="dxa"/>
                  <w:shd w:val="clear" w:color="auto" w:fill="auto"/>
                  <w:vAlign w:val="center"/>
                </w:tcPr>
                <w:p w14:paraId="000000FE" w14:textId="77777777" w:rsidR="00223DDA" w:rsidRDefault="00223DDA">
                  <w:pPr>
                    <w:rPr>
                      <w:rFonts w:ascii="標楷體" w:eastAsia="標楷體" w:hAnsi="標楷體" w:cs="標楷體"/>
                      <w:color w:val="000000"/>
                    </w:rPr>
                  </w:pPr>
                </w:p>
              </w:tc>
              <w:tc>
                <w:tcPr>
                  <w:tcW w:w="1250" w:type="dxa"/>
                  <w:shd w:val="clear" w:color="auto" w:fill="auto"/>
                  <w:vAlign w:val="center"/>
                </w:tcPr>
                <w:p w14:paraId="000000FF" w14:textId="77777777" w:rsidR="00223DDA" w:rsidRDefault="00223DDA">
                  <w:pPr>
                    <w:rPr>
                      <w:rFonts w:ascii="標楷體" w:eastAsia="標楷體" w:hAnsi="標楷體" w:cs="標楷體"/>
                      <w:color w:val="000000"/>
                    </w:rPr>
                  </w:pPr>
                </w:p>
              </w:tc>
            </w:tr>
            <w:tr w:rsidR="00223DDA" w14:paraId="38603004" w14:textId="77777777">
              <w:trPr>
                <w:trHeight w:val="444"/>
                <w:jc w:val="center"/>
              </w:trPr>
              <w:tc>
                <w:tcPr>
                  <w:tcW w:w="1354" w:type="dxa"/>
                  <w:shd w:val="clear" w:color="auto" w:fill="auto"/>
                  <w:vAlign w:val="center"/>
                </w:tcPr>
                <w:p w14:paraId="00000100" w14:textId="77777777" w:rsidR="00223DDA" w:rsidRDefault="00223DDA">
                  <w:pPr>
                    <w:rPr>
                      <w:rFonts w:ascii="標楷體" w:eastAsia="標楷體" w:hAnsi="標楷體" w:cs="標楷體"/>
                      <w:color w:val="000000"/>
                    </w:rPr>
                  </w:pPr>
                </w:p>
              </w:tc>
              <w:tc>
                <w:tcPr>
                  <w:tcW w:w="3969" w:type="dxa"/>
                </w:tcPr>
                <w:p w14:paraId="00000101" w14:textId="77777777" w:rsidR="00223DDA" w:rsidRDefault="00223DDA">
                  <w:pPr>
                    <w:rPr>
                      <w:rFonts w:ascii="標楷體" w:eastAsia="標楷體" w:hAnsi="標楷體" w:cs="標楷體"/>
                      <w:color w:val="000000"/>
                      <w:u w:val="single"/>
                      <w:shd w:val="clear" w:color="auto" w:fill="D9D9D9"/>
                    </w:rPr>
                  </w:pPr>
                </w:p>
              </w:tc>
              <w:tc>
                <w:tcPr>
                  <w:tcW w:w="2268" w:type="dxa"/>
                  <w:shd w:val="clear" w:color="auto" w:fill="auto"/>
                  <w:vAlign w:val="center"/>
                </w:tcPr>
                <w:p w14:paraId="00000102" w14:textId="77777777" w:rsidR="00223DDA" w:rsidRDefault="00223DDA">
                  <w:pPr>
                    <w:rPr>
                      <w:rFonts w:ascii="標楷體" w:eastAsia="標楷體" w:hAnsi="標楷體" w:cs="標楷體"/>
                      <w:color w:val="000000"/>
                      <w:u w:val="single"/>
                      <w:shd w:val="clear" w:color="auto" w:fill="D9D9D9"/>
                    </w:rPr>
                  </w:pPr>
                </w:p>
              </w:tc>
              <w:tc>
                <w:tcPr>
                  <w:tcW w:w="1417" w:type="dxa"/>
                  <w:shd w:val="clear" w:color="auto" w:fill="auto"/>
                  <w:vAlign w:val="center"/>
                </w:tcPr>
                <w:p w14:paraId="00000103" w14:textId="77777777" w:rsidR="00223DDA" w:rsidRDefault="00223DDA">
                  <w:pPr>
                    <w:rPr>
                      <w:rFonts w:ascii="標楷體" w:eastAsia="標楷體" w:hAnsi="標楷體" w:cs="標楷體"/>
                      <w:color w:val="000000"/>
                    </w:rPr>
                  </w:pPr>
                </w:p>
              </w:tc>
              <w:tc>
                <w:tcPr>
                  <w:tcW w:w="1250" w:type="dxa"/>
                  <w:shd w:val="clear" w:color="auto" w:fill="auto"/>
                  <w:vAlign w:val="center"/>
                </w:tcPr>
                <w:p w14:paraId="00000104" w14:textId="77777777" w:rsidR="00223DDA" w:rsidRDefault="00223DDA">
                  <w:pPr>
                    <w:rPr>
                      <w:rFonts w:ascii="標楷體" w:eastAsia="標楷體" w:hAnsi="標楷體" w:cs="標楷體"/>
                      <w:color w:val="000000"/>
                    </w:rPr>
                  </w:pPr>
                </w:p>
              </w:tc>
            </w:tr>
          </w:tbl>
          <w:p w14:paraId="00000105" w14:textId="77777777" w:rsidR="00223DDA" w:rsidRDefault="00E85C31">
            <w:pPr>
              <w:spacing w:line="320" w:lineRule="auto"/>
              <w:rPr>
                <w:rFonts w:ascii="標楷體" w:eastAsia="標楷體" w:hAnsi="標楷體" w:cs="標楷體"/>
                <w:color w:val="000000"/>
                <w:sz w:val="22"/>
                <w:szCs w:val="22"/>
              </w:rPr>
            </w:pPr>
            <w:r>
              <w:rPr>
                <w:rFonts w:ascii="標楷體" w:eastAsia="標楷體" w:hAnsi="標楷體" w:cs="標楷體"/>
                <w:color w:val="000000"/>
                <w:sz w:val="22"/>
                <w:szCs w:val="22"/>
              </w:rPr>
              <w:t>（備註：可依實際需要增列表格）</w:t>
            </w:r>
          </w:p>
          <w:p w14:paraId="28ABE5F0" w14:textId="77777777" w:rsidR="00223DDA" w:rsidRDefault="00E85C31" w:rsidP="00D6017B">
            <w:pPr>
              <w:widowControl w:val="0"/>
              <w:numPr>
                <w:ilvl w:val="0"/>
                <w:numId w:val="1"/>
              </w:numPr>
              <w:pBdr>
                <w:top w:val="nil"/>
                <w:left w:val="nil"/>
                <w:bottom w:val="nil"/>
                <w:right w:val="nil"/>
                <w:between w:val="nil"/>
              </w:pBdr>
              <w:spacing w:before="120" w:line="480" w:lineRule="auto"/>
              <w:rPr>
                <w:rFonts w:ascii="標楷體" w:eastAsia="標楷體" w:hAnsi="標楷體" w:cs="標楷體"/>
                <w:color w:val="000000"/>
                <w:sz w:val="28"/>
                <w:szCs w:val="28"/>
              </w:rPr>
            </w:pPr>
            <w:r>
              <w:rPr>
                <w:rFonts w:ascii="標楷體" w:eastAsia="標楷體" w:hAnsi="標楷體" w:cs="標楷體"/>
                <w:color w:val="000000"/>
                <w:sz w:val="28"/>
                <w:szCs w:val="28"/>
              </w:rPr>
              <w:t>回饋人員的學習與收穫：</w:t>
            </w:r>
          </w:p>
          <w:p w14:paraId="00000106" w14:textId="5D9FFF39" w:rsidR="00D6017B" w:rsidRDefault="00D6017B" w:rsidP="00D6017B">
            <w:pPr>
              <w:widowControl w:val="0"/>
              <w:pBdr>
                <w:top w:val="nil"/>
                <w:left w:val="nil"/>
                <w:bottom w:val="nil"/>
                <w:right w:val="nil"/>
                <w:between w:val="nil"/>
              </w:pBdr>
              <w:spacing w:before="120" w:line="480" w:lineRule="auto"/>
              <w:ind w:left="480"/>
              <w:rPr>
                <w:rFonts w:ascii="標楷體" w:eastAsia="標楷體" w:hAnsi="標楷體" w:cs="標楷體" w:hint="eastAsia"/>
                <w:color w:val="000000"/>
                <w:sz w:val="28"/>
                <w:szCs w:val="28"/>
              </w:rPr>
            </w:pPr>
            <w:r>
              <w:rPr>
                <w:rFonts w:ascii="標楷體" w:eastAsia="標楷體" w:hAnsi="標楷體" w:cs="標楷體" w:hint="eastAsia"/>
                <w:color w:val="000000"/>
                <w:sz w:val="28"/>
                <w:szCs w:val="28"/>
              </w:rPr>
              <w:t>教學相長</w:t>
            </w:r>
          </w:p>
        </w:tc>
      </w:tr>
    </w:tbl>
    <w:p w14:paraId="00000107" w14:textId="77777777" w:rsidR="00223DDA" w:rsidRDefault="00223DDA">
      <w:pPr>
        <w:spacing w:line="360" w:lineRule="auto"/>
        <w:ind w:left="480" w:hanging="480"/>
        <w:jc w:val="center"/>
        <w:rPr>
          <w:rFonts w:ascii="標楷體" w:eastAsia="標楷體" w:hAnsi="標楷體" w:cs="標楷體"/>
          <w:sz w:val="24"/>
          <w:szCs w:val="24"/>
        </w:rPr>
      </w:pPr>
    </w:p>
    <w:sectPr w:rsidR="00223DDA">
      <w:footerReference w:type="default" r:id="rId7"/>
      <w:pgSz w:w="11910" w:h="16840"/>
      <w:pgMar w:top="1300" w:right="800" w:bottom="1340" w:left="1280" w:header="0" w:footer="11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0B64" w14:textId="77777777" w:rsidR="000379C0" w:rsidRDefault="000379C0">
      <w:pPr>
        <w:rPr>
          <w:rFonts w:hint="eastAsia"/>
        </w:rPr>
      </w:pPr>
      <w:r>
        <w:separator/>
      </w:r>
    </w:p>
  </w:endnote>
  <w:endnote w:type="continuationSeparator" w:id="0">
    <w:p w14:paraId="30A1BD20" w14:textId="77777777" w:rsidR="000379C0" w:rsidRDefault="000379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Regular">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8" w14:textId="77777777" w:rsidR="00223DDA" w:rsidRDefault="00223DDA">
    <w:pPr>
      <w:pBdr>
        <w:top w:val="nil"/>
        <w:left w:val="nil"/>
        <w:bottom w:val="nil"/>
        <w:right w:val="nil"/>
        <w:between w:val="nil"/>
      </w:pBdr>
      <w:spacing w:line="14" w:lineRule="auto"/>
      <w:rPr>
        <w:rFonts w:hint="eastAs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9345" w14:textId="77777777" w:rsidR="000379C0" w:rsidRDefault="000379C0">
      <w:pPr>
        <w:rPr>
          <w:rFonts w:hint="eastAsia"/>
        </w:rPr>
      </w:pPr>
      <w:r>
        <w:separator/>
      </w:r>
    </w:p>
  </w:footnote>
  <w:footnote w:type="continuationSeparator" w:id="0">
    <w:p w14:paraId="54830A4D" w14:textId="77777777" w:rsidR="000379C0" w:rsidRDefault="000379C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370E"/>
    <w:multiLevelType w:val="hybridMultilevel"/>
    <w:tmpl w:val="A5089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237BBE"/>
    <w:multiLevelType w:val="hybridMultilevel"/>
    <w:tmpl w:val="E530EF3C"/>
    <w:lvl w:ilvl="0" w:tplc="7ED88D14">
      <w:start w:val="1"/>
      <w:numFmt w:val="decimal"/>
      <w:lvlText w:val="%1."/>
      <w:lvlJc w:val="left"/>
      <w:pPr>
        <w:ind w:left="165" w:hanging="1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D5442E"/>
    <w:multiLevelType w:val="hybridMultilevel"/>
    <w:tmpl w:val="82161360"/>
    <w:lvl w:ilvl="0" w:tplc="BA5E27C8">
      <w:start w:val="1"/>
      <w:numFmt w:val="decimal"/>
      <w:lvlText w:val="%1."/>
      <w:lvlJc w:val="left"/>
      <w:pPr>
        <w:ind w:left="270" w:hanging="2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870D3D"/>
    <w:multiLevelType w:val="multilevel"/>
    <w:tmpl w:val="37C4B06A"/>
    <w:lvl w:ilvl="0">
      <w:start w:val="1"/>
      <w:numFmt w:val="decimal"/>
      <w:lvlText w:val="%1、"/>
      <w:lvlJc w:val="left"/>
      <w:pPr>
        <w:ind w:left="480"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D424A58"/>
    <w:multiLevelType w:val="hybridMultilevel"/>
    <w:tmpl w:val="71507A8C"/>
    <w:lvl w:ilvl="0" w:tplc="0D6AEA62">
      <w:start w:val="1"/>
      <w:numFmt w:val="decimal"/>
      <w:lvlText w:val="%1."/>
      <w:lvlJc w:val="left"/>
      <w:pPr>
        <w:ind w:left="165" w:hanging="1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DA"/>
    <w:rsid w:val="000379C0"/>
    <w:rsid w:val="0010663E"/>
    <w:rsid w:val="0013576F"/>
    <w:rsid w:val="002049BF"/>
    <w:rsid w:val="00223DDA"/>
    <w:rsid w:val="003A600A"/>
    <w:rsid w:val="00552E29"/>
    <w:rsid w:val="00573520"/>
    <w:rsid w:val="005B72AF"/>
    <w:rsid w:val="00741A57"/>
    <w:rsid w:val="00A31C47"/>
    <w:rsid w:val="00B019FE"/>
    <w:rsid w:val="00C76B80"/>
    <w:rsid w:val="00C916A8"/>
    <w:rsid w:val="00CB48FF"/>
    <w:rsid w:val="00D6017B"/>
    <w:rsid w:val="00E85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C592"/>
  <w15:docId w15:val="{951099D6-5C7D-4824-AC84-ABCE28D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Mono CJK JP Regular" w:eastAsiaTheme="minorEastAsia" w:hAnsi="Noto Sans Mono CJK JP Regular" w:cs="Noto Sans Mono CJK JP Regular"/>
        <w:sz w:val="22"/>
        <w:szCs w:val="22"/>
        <w:lang w:val="zh-TW"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36"/>
      <w:ind w:left="2137" w:right="2371"/>
      <w:outlineLvl w:val="0"/>
    </w:pPr>
    <w:rPr>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widowControl/>
    </w:pPr>
    <w:rPr>
      <w:sz w:val="24"/>
      <w:szCs w:val="24"/>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widowControl/>
    </w:pPr>
    <w:rPr>
      <w:sz w:val="24"/>
      <w:szCs w:val="24"/>
    </w:rPr>
    <w:tblPr>
      <w:tblStyleRowBandSize w:val="1"/>
      <w:tblStyleColBandSize w:val="1"/>
      <w:tblCellMar>
        <w:left w:w="108" w:type="dxa"/>
        <w:right w:w="108" w:type="dxa"/>
      </w:tblCellMar>
    </w:tblPr>
  </w:style>
  <w:style w:type="table" w:customStyle="1" w:styleId="aa">
    <w:basedOn w:val="TableNormal"/>
    <w:pPr>
      <w:widowControl/>
    </w:pPr>
    <w:rPr>
      <w:sz w:val="24"/>
      <w:szCs w:val="24"/>
    </w:rPr>
    <w:tblPr>
      <w:tblStyleRowBandSize w:val="1"/>
      <w:tblStyleColBandSize w:val="1"/>
      <w:tblCellMar>
        <w:left w:w="108" w:type="dxa"/>
        <w:right w:w="108" w:type="dxa"/>
      </w:tblCellMar>
    </w:tblPr>
  </w:style>
  <w:style w:type="paragraph" w:styleId="ab">
    <w:name w:val="List Paragraph"/>
    <w:basedOn w:val="a"/>
    <w:uiPriority w:val="34"/>
    <w:qFormat/>
    <w:rsid w:val="00552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2021-06-15T00:48:00Z</dcterms:created>
  <dcterms:modified xsi:type="dcterms:W3CDTF">2021-07-01T03:12:00Z</dcterms:modified>
</cp:coreProperties>
</file>