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DA" w:rsidRDefault="00572F88">
      <w:bookmarkStart w:id="0" w:name="_GoBack"/>
      <w:bookmarkEnd w:id="0"/>
      <w:r>
        <w:rPr>
          <w:rFonts w:eastAsia="標楷體"/>
          <w:b/>
          <w:color w:val="000000"/>
          <w:sz w:val="36"/>
          <w:szCs w:val="36"/>
        </w:rPr>
        <w:t>109</w:t>
      </w:r>
      <w:r>
        <w:rPr>
          <w:rFonts w:eastAsia="標楷體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b/>
          <w:color w:val="000000"/>
          <w:sz w:val="36"/>
          <w:szCs w:val="36"/>
        </w:rPr>
        <w:t>彰化</w:t>
      </w:r>
      <w:r>
        <w:rPr>
          <w:rFonts w:eastAsia="標楷體"/>
          <w:b/>
          <w:color w:val="000000"/>
          <w:sz w:val="36"/>
          <w:szCs w:val="36"/>
        </w:rPr>
        <w:t>縣</w:t>
      </w:r>
      <w:r>
        <w:rPr>
          <w:rFonts w:eastAsia="標楷體"/>
          <w:b/>
          <w:color w:val="000000"/>
          <w:sz w:val="36"/>
          <w:szCs w:val="36"/>
        </w:rPr>
        <w:t xml:space="preserve"> </w:t>
      </w:r>
      <w:r>
        <w:rPr>
          <w:rFonts w:eastAsia="標楷體"/>
          <w:b/>
          <w:color w:val="000000"/>
          <w:sz w:val="36"/>
          <w:szCs w:val="36"/>
        </w:rPr>
        <w:t>育新國小</w:t>
      </w:r>
      <w:r>
        <w:rPr>
          <w:rFonts w:eastAsia="標楷體"/>
          <w:b/>
          <w:color w:val="000000"/>
          <w:sz w:val="36"/>
          <w:szCs w:val="36"/>
        </w:rPr>
        <w:t xml:space="preserve"> </w:t>
      </w:r>
      <w:r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B90ADA" w:rsidRDefault="00572F88">
      <w:r>
        <w:t>表</w:t>
      </w:r>
      <w:r>
        <w:t>1</w:t>
      </w:r>
      <w:r>
        <w:t>、教學觀察</w:t>
      </w:r>
      <w:r>
        <w:t>/</w:t>
      </w:r>
      <w:r>
        <w:t>公開授課－觀察前會談紀錄表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B90ADA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回饋人員</w:t>
            </w:r>
          </w:p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認證教師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施玫旭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</w:pPr>
            <w:r>
              <w:t>五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語文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社會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胡麗人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任教年級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</w:pPr>
            <w:r>
              <w:t>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任教領域</w:t>
            </w:r>
            <w:r>
              <w:t>/</w:t>
            </w:r>
            <w: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生活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備課社群</w:t>
            </w:r>
            <w:r>
              <w:t>(</w:t>
            </w:r>
            <w:r>
              <w:t>選填</w:t>
            </w:r>
            <w: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精進教學工作坊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翰林生活第三冊第五單元</w:t>
            </w:r>
          </w:p>
          <w:p w:rsidR="00B90ADA" w:rsidRDefault="00572F88">
            <w:r>
              <w:t>美麗的色彩</w:t>
            </w:r>
            <w:r>
              <w:t xml:space="preserve">  (2)</w:t>
            </w:r>
            <w:r>
              <w:t>色彩變變變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觀察前會談</w:t>
            </w:r>
          </w:p>
          <w:p w:rsidR="00B90ADA" w:rsidRDefault="00572F88">
            <w:r>
              <w:t>(</w:t>
            </w:r>
            <w:r>
              <w:t>備課</w:t>
            </w:r>
            <w:r>
              <w:t>)</w:t>
            </w:r>
            <w: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ascii="新細明體" w:hAnsi="新細明體"/>
                <w:sz w:val="28"/>
                <w:szCs w:val="28"/>
                <w:u w:val="single"/>
              </w:rPr>
              <w:t>109</w:t>
            </w:r>
            <w:r>
              <w:rPr>
                <w:rFonts w:ascii="新細明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年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 xml:space="preserve">  12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月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 xml:space="preserve"> 09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日</w:t>
            </w:r>
          </w:p>
          <w:p w:rsidR="00B90ADA" w:rsidRDefault="00572F88"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 11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20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至</w:t>
            </w:r>
            <w:r>
              <w:rPr>
                <w:rFonts w:ascii="新細明體" w:hAnsi="新細明體"/>
                <w:bCs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 xml:space="preserve"> 12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圖書館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預定入班教學觀察</w:t>
            </w:r>
            <w:r>
              <w:t>/</w:t>
            </w:r>
            <w:r>
              <w:t>公開授課日期及時間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ascii="新細明體" w:hAnsi="新細明體"/>
                <w:sz w:val="28"/>
                <w:szCs w:val="28"/>
                <w:u w:val="single"/>
              </w:rPr>
              <w:t>109</w:t>
            </w:r>
            <w:r>
              <w:rPr>
                <w:rFonts w:ascii="新細明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年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 xml:space="preserve">  12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月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 xml:space="preserve"> 10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日</w:t>
            </w:r>
          </w:p>
          <w:p w:rsidR="00B90ADA" w:rsidRDefault="00572F88"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 09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30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至</w:t>
            </w:r>
            <w:r>
              <w:rPr>
                <w:rFonts w:ascii="新細明體" w:hAnsi="新細明體"/>
                <w:bCs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 xml:space="preserve"> 10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  <w:r>
              <w:rPr>
                <w:sz w:val="28"/>
                <w:szCs w:val="28"/>
              </w:rPr>
              <w:t>教室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pPr>
              <w:pStyle w:val="a3"/>
              <w:numPr>
                <w:ilvl w:val="0"/>
                <w:numId w:val="1"/>
              </w:numPr>
            </w:pPr>
            <w:r>
              <w:t>學習目標</w:t>
            </w:r>
            <w:r>
              <w:t>(</w:t>
            </w:r>
            <w:r>
              <w:t>含核心素養、學習表現與學習內容</w:t>
            </w:r>
            <w:r>
              <w:t>)</w:t>
            </w:r>
            <w:r>
              <w:t>：</w:t>
            </w:r>
          </w:p>
          <w:p w:rsidR="00B90ADA" w:rsidRDefault="00572F88">
            <w:r>
              <w:t>(</w:t>
            </w:r>
            <w:r>
              <w:t>一</w:t>
            </w:r>
            <w:r>
              <w:t>)</w:t>
            </w:r>
            <w:r>
              <w:t>核心素養</w:t>
            </w:r>
          </w:p>
          <w:p w:rsidR="00B90ADA" w:rsidRDefault="00572F88">
            <w:r>
              <w:t xml:space="preserve">      A</w:t>
            </w:r>
            <w:r>
              <w:t>自主行動</w:t>
            </w:r>
          </w:p>
          <w:p w:rsidR="00B90ADA" w:rsidRDefault="00572F88">
            <w:r>
              <w:t xml:space="preserve">        1.</w:t>
            </w:r>
            <w:r>
              <w:t>身心素質與自我精進</w:t>
            </w:r>
            <w:r>
              <w:t>(</w:t>
            </w:r>
            <w:r>
              <w:t>生活</w:t>
            </w:r>
            <w:r>
              <w:t>-E-A1)</w:t>
            </w:r>
            <w:r>
              <w:t>：</w:t>
            </w:r>
            <w:r>
              <w:rPr>
                <w:rFonts w:ascii="標楷體" w:eastAsia="標楷體" w:hAnsi="標楷體"/>
              </w:rPr>
              <w:t>透過自己與外界的連結，產生自我感知並能對自己有正向</w:t>
            </w:r>
          </w:p>
          <w:p w:rsidR="00B90ADA" w:rsidRDefault="00572F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的看法，進而愛惜自己，同時透過對生活事物的探索與探究，體會與感受學習的樂趣，並能</w:t>
            </w:r>
          </w:p>
          <w:p w:rsidR="00B90ADA" w:rsidRDefault="00572F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主動發現問題及解決問題，持續學習。</w:t>
            </w:r>
          </w:p>
          <w:p w:rsidR="00B90ADA" w:rsidRDefault="00572F88">
            <w:pPr>
              <w:pStyle w:val="a3"/>
              <w:ind w:left="435"/>
            </w:pPr>
            <w:r>
              <w:t>2.</w:t>
            </w:r>
            <w:r>
              <w:t>系統思考與解決問題</w:t>
            </w:r>
            <w:r>
              <w:t>(</w:t>
            </w:r>
            <w:r>
              <w:t>生活</w:t>
            </w:r>
            <w:r>
              <w:t xml:space="preserve">-E-A2) </w:t>
            </w:r>
            <w:r>
              <w:t>：</w:t>
            </w:r>
            <w:r>
              <w:rPr>
                <w:rFonts w:ascii="標楷體" w:eastAsia="標楷體" w:hAnsi="標楷體"/>
              </w:rPr>
              <w:t>學習各種探究人、事、物的方法並理解探究後所獲得的道理，增進系統思考與解決問題的能力。</w:t>
            </w:r>
          </w:p>
          <w:p w:rsidR="00B90ADA" w:rsidRDefault="00572F88">
            <w:r>
              <w:t xml:space="preserve">      B</w:t>
            </w:r>
            <w:r>
              <w:t>溝通互動</w:t>
            </w:r>
          </w:p>
          <w:p w:rsidR="00B90ADA" w:rsidRDefault="00572F88">
            <w:r>
              <w:t xml:space="preserve">        1. </w:t>
            </w:r>
            <w:r>
              <w:t>藝術涵養與美感素養</w:t>
            </w:r>
            <w:r>
              <w:t>(</w:t>
            </w:r>
            <w:r>
              <w:t>生活</w:t>
            </w:r>
            <w:r>
              <w:t xml:space="preserve">-E-B3) </w:t>
            </w:r>
            <w:r>
              <w:t>：</w:t>
            </w:r>
            <w:r>
              <w:rPr>
                <w:rFonts w:ascii="標楷體" w:eastAsia="標楷體" w:hAnsi="標楷體"/>
              </w:rPr>
              <w:t>感受與體會生活中人、事、物的真、善與美，欣賞生活</w:t>
            </w:r>
          </w:p>
          <w:p w:rsidR="00B90ADA" w:rsidRDefault="00572F88"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中美的多元形式與表現，在創作中覺察美的元素，逐漸發展美的敏覺。</w:t>
            </w:r>
          </w:p>
          <w:p w:rsidR="00B90ADA" w:rsidRDefault="00572F88">
            <w:r>
              <w:t xml:space="preserve">      C</w:t>
            </w:r>
            <w:r>
              <w:t>社會參與</w:t>
            </w:r>
          </w:p>
          <w:p w:rsidR="00B90ADA" w:rsidRDefault="00572F88">
            <w:r>
              <w:t xml:space="preserve">        1. </w:t>
            </w:r>
            <w:r>
              <w:t>人際關係與團隊合作</w:t>
            </w:r>
            <w:r>
              <w:t>(</w:t>
            </w:r>
            <w:r>
              <w:t>生活</w:t>
            </w:r>
            <w:r>
              <w:t xml:space="preserve">-E-C2) </w:t>
            </w:r>
            <w:r>
              <w:t>：</w:t>
            </w:r>
            <w:r>
              <w:rPr>
                <w:rFonts w:ascii="標楷體" w:eastAsia="標楷體" w:hAnsi="標楷體"/>
              </w:rPr>
              <w:t>覺察自己的情緒與行為表現可能對他人和環境有所影響</w:t>
            </w:r>
          </w:p>
          <w:p w:rsidR="00B90ADA" w:rsidRDefault="00572F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，用合宜的方式與人友善互動，願意共同完成工作任務，展現尊重、溝通以及合作的技巧。</w:t>
            </w:r>
          </w:p>
          <w:p w:rsidR="00B90ADA" w:rsidRDefault="00B90ADA">
            <w:pPr>
              <w:rPr>
                <w:rFonts w:ascii="標楷體" w:eastAsia="標楷體" w:hAnsi="標楷體"/>
              </w:rPr>
            </w:pPr>
          </w:p>
          <w:p w:rsidR="00B90ADA" w:rsidRDefault="00572F88">
            <w:r>
              <w:t>(</w:t>
            </w:r>
            <w:r>
              <w:t>二</w:t>
            </w:r>
            <w:r>
              <w:t>)</w:t>
            </w:r>
            <w:r>
              <w:t>學習表現</w:t>
            </w:r>
          </w:p>
          <w:p w:rsidR="00B90ADA" w:rsidRDefault="00572F88">
            <w:r>
              <w:t xml:space="preserve">    1. </w:t>
            </w:r>
            <w:r>
              <w:t>悅納自己：</w:t>
            </w:r>
          </w:p>
          <w:p w:rsidR="00B90ADA" w:rsidRDefault="00572F88">
            <w:r>
              <w:t xml:space="preserve">        (1) </w:t>
            </w:r>
            <w:r>
              <w:t>探索並分享對自己及相關人、事、物的感受與想法</w:t>
            </w:r>
            <w:r>
              <w:t>(</w:t>
            </w:r>
            <w:r>
              <w:rPr>
                <w:rFonts w:ascii="新細明體" w:hAnsi="新細明體"/>
              </w:rPr>
              <w:t>1-I-1</w:t>
            </w:r>
            <w:r>
              <w:t>)</w:t>
            </w:r>
          </w:p>
          <w:p w:rsidR="00B90ADA" w:rsidRDefault="00572F88">
            <w:r>
              <w:t xml:space="preserve">    2.</w:t>
            </w:r>
            <w:r>
              <w:t>探究事理：</w:t>
            </w:r>
          </w:p>
          <w:p w:rsidR="00B90ADA" w:rsidRDefault="00572F88">
            <w:r>
              <w:t xml:space="preserve">       (1)</w:t>
            </w:r>
            <w:r>
              <w:t>觀察生活中的人、事、物的變化，覺知變化的可能因素</w:t>
            </w:r>
            <w:r>
              <w:t>(</w:t>
            </w:r>
            <w:r>
              <w:rPr>
                <w:rFonts w:ascii="新細明體" w:hAnsi="新細明體"/>
              </w:rPr>
              <w:t>2-I-2</w:t>
            </w:r>
            <w:r>
              <w:t>)</w:t>
            </w:r>
          </w:p>
          <w:p w:rsidR="00B90ADA" w:rsidRDefault="00572F88">
            <w:r>
              <w:t xml:space="preserve">       (2)</w:t>
            </w:r>
            <w:r>
              <w:t>運用各種探究事物的方法及技能，對訊息做適切的處理，並養成動手做的習慣</w:t>
            </w:r>
            <w:r>
              <w:t>(</w:t>
            </w:r>
            <w:r>
              <w:rPr>
                <w:rFonts w:ascii="新細明體" w:hAnsi="新細明體"/>
              </w:rPr>
              <w:t>2-I-5</w:t>
            </w:r>
            <w:r>
              <w:t>)</w:t>
            </w:r>
          </w:p>
          <w:p w:rsidR="00B90ADA" w:rsidRDefault="00572F88">
            <w:r>
              <w:t xml:space="preserve">    3.</w:t>
            </w:r>
            <w:r>
              <w:t>樂於學習：</w:t>
            </w:r>
          </w:p>
          <w:p w:rsidR="00B90ADA" w:rsidRDefault="00572F88">
            <w:r>
              <w:t xml:space="preserve">    </w:t>
            </w:r>
            <w:r>
              <w:t xml:space="preserve">   (1)</w:t>
            </w:r>
            <w:r>
              <w:t>認真參與學習活動、工作及遊戲，展現積極投入的行為。</w:t>
            </w:r>
            <w:r>
              <w:t>(</w:t>
            </w:r>
            <w:r>
              <w:rPr>
                <w:rFonts w:ascii="新細明體" w:hAnsi="新細明體"/>
              </w:rPr>
              <w:t>3-I-1</w:t>
            </w:r>
            <w:r>
              <w:t>)</w:t>
            </w:r>
          </w:p>
          <w:p w:rsidR="00B90ADA" w:rsidRDefault="00572F88">
            <w:r>
              <w:t xml:space="preserve">       (2)</w:t>
            </w:r>
            <w:r>
              <w:t>體認探究事理有各種方法，並且樂於應用。</w:t>
            </w:r>
          </w:p>
          <w:p w:rsidR="00B90ADA" w:rsidRDefault="00572F88">
            <w:r>
              <w:t xml:space="preserve">    4.</w:t>
            </w:r>
            <w:r>
              <w:t>表現合宜的行為與態度：</w:t>
            </w:r>
          </w:p>
          <w:p w:rsidR="00B90ADA" w:rsidRDefault="00572F88">
            <w:r>
              <w:t xml:space="preserve">       (1)</w:t>
            </w:r>
            <w:r>
              <w:t>透過服務的經驗，覺察自己有助人的能力。關懷需要協助的人、事、物。</w:t>
            </w:r>
            <w:r>
              <w:t>(</w:t>
            </w:r>
            <w:r>
              <w:rPr>
                <w:rFonts w:ascii="新細明體" w:hAnsi="新細明體"/>
              </w:rPr>
              <w:t>6-I-4</w:t>
            </w:r>
            <w:r>
              <w:t>)</w:t>
            </w:r>
          </w:p>
          <w:p w:rsidR="00B90ADA" w:rsidRDefault="00572F88">
            <w:r>
              <w:t>(</w:t>
            </w:r>
            <w:r>
              <w:t>三</w:t>
            </w:r>
            <w:r>
              <w:t>)</w:t>
            </w:r>
            <w:r>
              <w:t>學習內容</w:t>
            </w:r>
          </w:p>
          <w:p w:rsidR="00B90ADA" w:rsidRDefault="00572F88">
            <w:r>
              <w:t xml:space="preserve">    1.</w:t>
            </w:r>
            <w:r>
              <w:t>生活事物特性的探究與創新應用</w:t>
            </w:r>
            <w:r>
              <w:t>(C)</w:t>
            </w:r>
          </w:p>
          <w:p w:rsidR="00B90ADA" w:rsidRDefault="00572F88">
            <w:r>
              <w:t xml:space="preserve">    2.</w:t>
            </w:r>
            <w:r>
              <w:t>自主學習策略的練習與覺察</w:t>
            </w:r>
            <w:r>
              <w:t>(F)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r>
              <w:lastRenderedPageBreak/>
              <w:t>二、學生經驗</w:t>
            </w:r>
            <w:r>
              <w:t>(</w:t>
            </w:r>
            <w:r>
              <w:t>含學生先備知識、起點行為、學生特性</w:t>
            </w:r>
            <w:r>
              <w:t>…</w:t>
            </w:r>
            <w:r>
              <w:t>等</w:t>
            </w:r>
            <w:r>
              <w:t>)</w:t>
            </w:r>
            <w:r>
              <w:t>：</w:t>
            </w:r>
          </w:p>
          <w:p w:rsidR="00B90ADA" w:rsidRDefault="00572F88">
            <w:r>
              <w:t xml:space="preserve">    1. </w:t>
            </w:r>
            <w:r>
              <w:t>已觀察探索生活中的色彩並能說出自己發現的色彩</w:t>
            </w:r>
            <w:r>
              <w:t>(</w:t>
            </w:r>
            <w:r>
              <w:t>如：紅色消防車、黃色計程車、紅綠燈、</w:t>
            </w:r>
          </w:p>
          <w:p w:rsidR="00B90ADA" w:rsidRDefault="00572F88">
            <w:r>
              <w:t xml:space="preserve">        </w:t>
            </w:r>
            <w:r>
              <w:t>白色救護車等</w:t>
            </w:r>
            <w:r>
              <w:t xml:space="preserve">) </w:t>
            </w:r>
            <w:r>
              <w:t>。</w:t>
            </w:r>
          </w:p>
          <w:p w:rsidR="00B90ADA" w:rsidRDefault="00572F88">
            <w:r>
              <w:t xml:space="preserve">    2. </w:t>
            </w:r>
            <w:r>
              <w:t>已探索校園中的色彩並能選擇一個目標來觀察它的顏色</w:t>
            </w:r>
            <w:r>
              <w:t>(</w:t>
            </w:r>
            <w:r>
              <w:t>如：綠色的樹、牆壁的顏色、花圃裡</w:t>
            </w:r>
          </w:p>
          <w:p w:rsidR="00B90ADA" w:rsidRDefault="00572F88">
            <w:r>
              <w:t xml:space="preserve">        </w:t>
            </w:r>
            <w:r>
              <w:t>花的顏色、國旗的顏色等</w:t>
            </w:r>
            <w:r>
              <w:t xml:space="preserve">) </w:t>
            </w:r>
            <w:r>
              <w:t>。</w:t>
            </w:r>
          </w:p>
          <w:p w:rsidR="00B90ADA" w:rsidRDefault="00572F88">
            <w:r>
              <w:t xml:space="preserve">    3.</w:t>
            </w:r>
            <w:r>
              <w:t>已認識日常用品使用的特定顏色並知道其代表的意義</w:t>
            </w:r>
            <w:r>
              <w:t>(</w:t>
            </w:r>
            <w:r>
              <w:t>如：紅色草莓、黃色香蕉、青皮紅肉的</w:t>
            </w:r>
          </w:p>
          <w:p w:rsidR="00B90ADA" w:rsidRDefault="00572F88">
            <w:r>
              <w:t xml:space="preserve">        </w:t>
            </w:r>
            <w:r>
              <w:t>西瓜、飲水機的紅藍色燈號等</w:t>
            </w:r>
            <w:r>
              <w:t xml:space="preserve">) </w:t>
            </w:r>
            <w:r>
              <w:t>。</w:t>
            </w:r>
          </w:p>
          <w:p w:rsidR="00B90ADA" w:rsidRDefault="00572F88">
            <w:r>
              <w:t xml:space="preserve">    4.</w:t>
            </w:r>
            <w:r>
              <w:t>已完成「顏色大集合」活動</w:t>
            </w:r>
            <w:r>
              <w:t>(</w:t>
            </w:r>
            <w:r>
              <w:t>依照指示找出顏色相同或近似的物品</w:t>
            </w:r>
            <w:r>
              <w:t>)</w:t>
            </w:r>
            <w:r>
              <w:t>。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r>
              <w:t>三、教師教學預定流程與策略：共一節</w:t>
            </w:r>
            <w:r>
              <w:t>40</w:t>
            </w:r>
            <w:r>
              <w:t>分鐘</w:t>
            </w:r>
          </w:p>
          <w:p w:rsidR="00B90ADA" w:rsidRDefault="00572F88">
            <w:r>
              <w:t xml:space="preserve">     1.</w:t>
            </w:r>
            <w:r>
              <w:t>教師先帶領學生分享先前的學習經驗。</w:t>
            </w:r>
            <w:r>
              <w:t>(5</w:t>
            </w:r>
            <w:r>
              <w:t>分鐘</w:t>
            </w:r>
            <w:r>
              <w:t>)</w:t>
            </w:r>
          </w:p>
          <w:p w:rsidR="00B90ADA" w:rsidRDefault="00572F88">
            <w:r>
              <w:t xml:space="preserve">     2.</w:t>
            </w:r>
            <w:r>
              <w:t>教師提問：「水彩裡面的三原色是指哪三個顏色？」，學生回答時，教師將顏色色紙貼在黑板</w:t>
            </w:r>
          </w:p>
          <w:p w:rsidR="00B90ADA" w:rsidRDefault="00572F88">
            <w:r>
              <w:t xml:space="preserve">        </w:t>
            </w:r>
            <w:r>
              <w:t>上。</w:t>
            </w:r>
            <w:r>
              <w:t>(3</w:t>
            </w:r>
            <w:r>
              <w:t>分鐘</w:t>
            </w:r>
            <w:r>
              <w:t>)</w:t>
            </w:r>
          </w:p>
          <w:p w:rsidR="00B90ADA" w:rsidRDefault="00572F88">
            <w:r>
              <w:t xml:space="preserve">     3.</w:t>
            </w:r>
            <w:r>
              <w:t>教師依序提問紅色＋黃色、黃色＋紅色、藍色＋紅色分別可以調出什麼顏色？</w:t>
            </w:r>
            <w:r>
              <w:t>(3</w:t>
            </w:r>
            <w:r>
              <w:t>分鐘</w:t>
            </w:r>
            <w:r>
              <w:t>)</w:t>
            </w:r>
          </w:p>
          <w:p w:rsidR="00B90ADA" w:rsidRDefault="00572F88">
            <w:r>
              <w:t xml:space="preserve">     4.</w:t>
            </w:r>
            <w:r>
              <w:t>教師引導學生了解色彩混合後會產生另一種顏色</w:t>
            </w:r>
          </w:p>
          <w:p w:rsidR="00B90ADA" w:rsidRDefault="00572F88">
            <w:r>
              <w:t xml:space="preserve">       (1)</w:t>
            </w:r>
            <w:r>
              <w:t>教師說明如何調色。</w:t>
            </w:r>
            <w:r>
              <w:t>(5</w:t>
            </w:r>
            <w:r>
              <w:t>分鐘</w:t>
            </w:r>
            <w:r>
              <w:t>)</w:t>
            </w:r>
          </w:p>
          <w:p w:rsidR="00B90ADA" w:rsidRDefault="00572F88">
            <w:r>
              <w:t xml:space="preserve">           a</w:t>
            </w:r>
            <w:r>
              <w:t>水彩筆先平放，筆端勿倒置，筆才不會歪掉。</w:t>
            </w:r>
          </w:p>
          <w:p w:rsidR="00B90ADA" w:rsidRDefault="00572F88">
            <w:r>
              <w:t xml:space="preserve">     </w:t>
            </w:r>
            <w:r>
              <w:t xml:space="preserve">      b</w:t>
            </w:r>
            <w:r>
              <w:t>水彩輕輕擠壓，以免浪費。</w:t>
            </w:r>
          </w:p>
          <w:p w:rsidR="00B90ADA" w:rsidRDefault="00572F88">
            <w:r>
              <w:t xml:space="preserve">           c</w:t>
            </w:r>
            <w:r>
              <w:t>水量慢慢加，以免顏色太淺。</w:t>
            </w:r>
          </w:p>
          <w:p w:rsidR="00B90ADA" w:rsidRDefault="00572F88">
            <w:r>
              <w:t xml:space="preserve">           d</w:t>
            </w:r>
            <w:r>
              <w:t>水量不要太多，以免圖畫紙破掉或顏色糊掉。</w:t>
            </w:r>
          </w:p>
          <w:p w:rsidR="00B90ADA" w:rsidRDefault="00572F88">
            <w:r>
              <w:t xml:space="preserve">       (2)</w:t>
            </w:r>
            <w:r>
              <w:t>播放影片引導。</w:t>
            </w:r>
            <w:r>
              <w:t>(3</w:t>
            </w:r>
            <w:r>
              <w:t>分鐘</w:t>
            </w:r>
            <w:r>
              <w:t>)</w:t>
            </w:r>
          </w:p>
          <w:p w:rsidR="00B90ADA" w:rsidRDefault="00572F88">
            <w:r>
              <w:t xml:space="preserve">       (3)</w:t>
            </w:r>
            <w:r>
              <w:t>教師簡單示範基本的混色方法並叮嚀上色小秘訣。</w:t>
            </w:r>
            <w:r>
              <w:t>(3</w:t>
            </w:r>
            <w:r>
              <w:t>分鐘</w:t>
            </w:r>
            <w:r>
              <w:t xml:space="preserve">) </w:t>
            </w:r>
          </w:p>
          <w:p w:rsidR="00B90ADA" w:rsidRDefault="00572F88">
            <w:r>
              <w:t xml:space="preserve">       (4)</w:t>
            </w:r>
            <w:r>
              <w:t>學生進行調色活動時，教師逐一檢視每組，發現問題時立即給予指導正確的調色。</w:t>
            </w:r>
            <w:r>
              <w:t>(15</w:t>
            </w:r>
            <w:r>
              <w:t>分鐘</w:t>
            </w:r>
            <w:r>
              <w:t>)</w:t>
            </w:r>
          </w:p>
          <w:p w:rsidR="00B90ADA" w:rsidRDefault="00572F88">
            <w:r>
              <w:t xml:space="preserve">     5.</w:t>
            </w:r>
            <w:r>
              <w:t>學生展示所畫的作品。</w:t>
            </w:r>
            <w:r>
              <w:t>(3</w:t>
            </w:r>
            <w:r>
              <w:t>分鐘</w:t>
            </w:r>
            <w:r>
              <w:t>)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r>
              <w:t>四、學生學習策略或方法：</w:t>
            </w:r>
          </w:p>
          <w:p w:rsidR="00B90ADA" w:rsidRDefault="00572F88">
            <w:r>
              <w:rPr>
                <w:b/>
              </w:rPr>
              <w:t>活動一</w:t>
            </w:r>
            <w:r>
              <w:t>、認識三原色</w:t>
            </w:r>
          </w:p>
          <w:p w:rsidR="00B90ADA" w:rsidRDefault="00572F88">
            <w:r>
              <w:t>1.</w:t>
            </w:r>
            <w:r>
              <w:t>教師提問，引導學生發表，說出水彩裡面的是紅、黃、藍三種顏色。</w:t>
            </w:r>
          </w:p>
          <w:p w:rsidR="00B90ADA" w:rsidRDefault="00572F88">
            <w:r>
              <w:t xml:space="preserve">2. </w:t>
            </w:r>
            <w:r>
              <w:t>教師提問：</w:t>
            </w:r>
          </w:p>
          <w:p w:rsidR="00B90ADA" w:rsidRDefault="00572F88">
            <w:r>
              <w:t xml:space="preserve">  (1)</w:t>
            </w:r>
            <w:r>
              <w:t>紅色＋黃色可以調出什麼顏色？</w:t>
            </w:r>
          </w:p>
          <w:p w:rsidR="00B90ADA" w:rsidRDefault="00572F88">
            <w:r>
              <w:t xml:space="preserve">  (2)</w:t>
            </w:r>
            <w:r>
              <w:t>黃色＋紅色可以調出什麼顏色？</w:t>
            </w:r>
          </w:p>
          <w:p w:rsidR="00B90ADA" w:rsidRDefault="00572F88">
            <w:r>
              <w:t xml:space="preserve">  (3)</w:t>
            </w:r>
            <w:r>
              <w:t>藍色＋紅色可以調出什麼顏色？</w:t>
            </w:r>
          </w:p>
          <w:p w:rsidR="00B90ADA" w:rsidRDefault="00572F88">
            <w:r>
              <w:t>3.</w:t>
            </w:r>
            <w:r>
              <w:t>教師引導學生了解色彩混合後會產生另一種顏色。</w:t>
            </w:r>
          </w:p>
          <w:p w:rsidR="00B90ADA" w:rsidRDefault="00572F88">
            <w:r>
              <w:rPr>
                <w:b/>
              </w:rPr>
              <w:t>活動二</w:t>
            </w:r>
            <w:r>
              <w:t>、動手實作，學會水彩的調色</w:t>
            </w:r>
          </w:p>
          <w:p w:rsidR="00B90ADA" w:rsidRDefault="00572F88">
            <w:r>
              <w:t xml:space="preserve">1. </w:t>
            </w:r>
            <w:r>
              <w:t>教師說明色彩之間的關係。</w:t>
            </w:r>
          </w:p>
          <w:p w:rsidR="00B90ADA" w:rsidRDefault="00572F88">
            <w:r>
              <w:t xml:space="preserve">2. </w:t>
            </w:r>
            <w:r>
              <w:t>教師說明如何調色</w:t>
            </w:r>
          </w:p>
          <w:p w:rsidR="00B90ADA" w:rsidRDefault="00572F88">
            <w:r>
              <w:t xml:space="preserve">3. </w:t>
            </w:r>
            <w:r>
              <w:t>教師引導兒童練習調色</w:t>
            </w:r>
          </w:p>
          <w:p w:rsidR="00B90ADA" w:rsidRDefault="00572F88">
            <w:r>
              <w:t>4.</w:t>
            </w:r>
            <w:r>
              <w:t>教師引導學生展示所畫的作品。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2258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r>
              <w:t>五、教學評量方式（請呼應學習目標，說明使用的評量方式）：</w:t>
            </w:r>
          </w:p>
          <w:p w:rsidR="00B90ADA" w:rsidRDefault="00572F88">
            <w:r>
              <w:t>（例如：實作評量、檔案評量、紙筆測驗、學習單、提問、發表、實驗、小組討論、自評、互評、角色扮演、作業、專題報告或其他。）</w:t>
            </w:r>
          </w:p>
          <w:p w:rsidR="00B90ADA" w:rsidRDefault="00572F88">
            <w:r>
              <w:t xml:space="preserve">   (</w:t>
            </w:r>
            <w:r>
              <w:t>一</w:t>
            </w:r>
            <w:r>
              <w:t>)</w:t>
            </w:r>
            <w:r>
              <w:t>形成性評量：</w:t>
            </w:r>
          </w:p>
          <w:p w:rsidR="00B90ADA" w:rsidRDefault="00572F88">
            <w:r>
              <w:t xml:space="preserve">   1.</w:t>
            </w:r>
            <w:r>
              <w:t>提問：口語評量</w:t>
            </w:r>
          </w:p>
          <w:p w:rsidR="00B90ADA" w:rsidRDefault="00572F88">
            <w:r>
              <w:t xml:space="preserve">   2.</w:t>
            </w:r>
            <w:r>
              <w:t>發表：口語評量</w:t>
            </w:r>
          </w:p>
          <w:p w:rsidR="00B90ADA" w:rsidRDefault="00572F88">
            <w:r>
              <w:t xml:space="preserve">   3.</w:t>
            </w:r>
            <w:r>
              <w:t>實作評量：作品評量</w:t>
            </w:r>
          </w:p>
          <w:p w:rsidR="00B90ADA" w:rsidRDefault="00B90ADA"/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2251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r>
              <w:lastRenderedPageBreak/>
              <w:t>六、觀察工具</w:t>
            </w:r>
            <w:r>
              <w:t>(</w:t>
            </w:r>
            <w:r>
              <w:t>可複選</w:t>
            </w:r>
            <w:r>
              <w:t>)</w:t>
            </w:r>
            <w:r>
              <w:t>：</w:t>
            </w:r>
          </w:p>
          <w:p w:rsidR="00B90ADA" w:rsidRDefault="00572F88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▓</w:t>
            </w:r>
            <w:r>
              <w:rPr>
                <w:rFonts w:eastAsia="標楷體"/>
                <w:color w:val="000000"/>
                <w:sz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2-1</w:t>
            </w:r>
            <w:r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觀察紀錄表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2-2</w:t>
            </w:r>
            <w:r>
              <w:rPr>
                <w:rFonts w:eastAsia="標楷體"/>
                <w:color w:val="000000"/>
                <w:sz w:val="28"/>
                <w:szCs w:val="28"/>
              </w:rPr>
              <w:t>、軼事紀錄表</w:t>
            </w:r>
          </w:p>
          <w:p w:rsidR="00B90ADA" w:rsidRDefault="00572F88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2-3</w:t>
            </w:r>
            <w:r>
              <w:rPr>
                <w:rFonts w:eastAsia="標楷體"/>
                <w:color w:val="000000"/>
                <w:sz w:val="28"/>
                <w:szCs w:val="28"/>
              </w:rPr>
              <w:t>、語言流動量化分析表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2-4</w:t>
            </w:r>
            <w:r>
              <w:rPr>
                <w:rFonts w:eastAsia="標楷體"/>
                <w:color w:val="000000"/>
                <w:sz w:val="28"/>
                <w:szCs w:val="28"/>
              </w:rPr>
              <w:t>、在工作中量化分析表</w:t>
            </w:r>
          </w:p>
          <w:p w:rsidR="00B90ADA" w:rsidRDefault="00572F88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2-5</w:t>
            </w:r>
            <w:r>
              <w:rPr>
                <w:rFonts w:eastAsia="標楷體"/>
                <w:color w:val="000000"/>
                <w:sz w:val="28"/>
                <w:szCs w:val="28"/>
              </w:rPr>
              <w:t>、教師移動量化分析表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</w:p>
          <w:p w:rsidR="00B90ADA" w:rsidRDefault="00572F88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2-6</w:t>
            </w:r>
            <w:r>
              <w:rPr>
                <w:rFonts w:eastAsia="標楷體"/>
                <w:color w:val="000000"/>
                <w:sz w:val="28"/>
                <w:szCs w:val="28"/>
              </w:rPr>
              <w:t>、佛蘭德斯</w:t>
            </w:r>
            <w:r>
              <w:rPr>
                <w:rFonts w:eastAsia="標楷體"/>
                <w:color w:val="000000"/>
                <w:sz w:val="28"/>
                <w:szCs w:val="28"/>
              </w:rPr>
              <w:t>(Flanders)</w:t>
            </w:r>
            <w:r>
              <w:rPr>
                <w:rFonts w:eastAsia="標楷體"/>
                <w:color w:val="000000"/>
                <w:sz w:val="28"/>
                <w:szCs w:val="28"/>
              </w:rPr>
              <w:t>互動分析法量化分析表</w:t>
            </w:r>
          </w:p>
          <w:p w:rsidR="00B90ADA" w:rsidRDefault="00572F88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其他：</w:t>
            </w:r>
            <w:r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</w:tc>
      </w:tr>
    </w:tbl>
    <w:p w:rsidR="00B90ADA" w:rsidRDefault="00572F88">
      <w:r>
        <w:tab/>
      </w:r>
    </w:p>
    <w:p w:rsidR="00B90ADA" w:rsidRDefault="00B90ADA"/>
    <w:p w:rsidR="00B90ADA" w:rsidRDefault="00B90ADA"/>
    <w:p w:rsidR="00B90ADA" w:rsidRDefault="00B90ADA"/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B90ADA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104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七、</w:t>
            </w:r>
            <w:r>
              <w:rPr>
                <w:rFonts w:eastAsia="標楷體"/>
                <w:sz w:val="28"/>
                <w:szCs w:val="28"/>
              </w:rPr>
              <w:t>回饋會談預定日期與地點：（建議於教學觀察後三天內完成會談為佳）</w:t>
            </w:r>
          </w:p>
          <w:p w:rsidR="00B90ADA" w:rsidRDefault="00572F88">
            <w:r>
              <w:rPr>
                <w:rFonts w:eastAsia="標楷體"/>
                <w:sz w:val="28"/>
                <w:szCs w:val="28"/>
              </w:rPr>
              <w:t>日期及時間：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109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年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 xml:space="preserve"> 12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月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 xml:space="preserve"> 11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日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11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20 </w:t>
            </w:r>
            <w:r>
              <w:rPr>
                <w:rFonts w:ascii="新細明體" w:hAnsi="新細明體"/>
                <w:bCs/>
                <w:sz w:val="28"/>
                <w:szCs w:val="28"/>
              </w:rPr>
              <w:t>至</w:t>
            </w:r>
            <w:r>
              <w:rPr>
                <w:rFonts w:ascii="新細明體" w:hAnsi="新細明體"/>
                <w:bCs/>
                <w:sz w:val="28"/>
                <w:szCs w:val="28"/>
                <w:u w:val="single"/>
              </w:rPr>
              <w:t>12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>：</w:t>
            </w:r>
            <w:r>
              <w:rPr>
                <w:rFonts w:ascii="新細明體" w:hAnsi="新細明體"/>
                <w:sz w:val="28"/>
                <w:szCs w:val="28"/>
                <w:u w:val="single"/>
              </w:rPr>
              <w:t xml:space="preserve">00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B90ADA" w:rsidRDefault="00572F88"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szCs w:val="28"/>
                <w:u w:val="single"/>
              </w:rPr>
              <w:t>圖書館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  <w:p w:rsidR="00B90ADA" w:rsidRDefault="00B90ADA">
            <w:pPr>
              <w:rPr>
                <w:rFonts w:eastAsia="標楷體"/>
                <w:sz w:val="28"/>
                <w:szCs w:val="28"/>
              </w:rPr>
            </w:pPr>
          </w:p>
          <w:p w:rsidR="00B90ADA" w:rsidRDefault="00B90ADA"/>
        </w:tc>
      </w:tr>
    </w:tbl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572F88">
      <w:r>
        <w:rPr>
          <w:rFonts w:eastAsia="標楷體"/>
          <w:b/>
          <w:color w:val="000000"/>
          <w:sz w:val="36"/>
          <w:szCs w:val="36"/>
        </w:rPr>
        <w:lastRenderedPageBreak/>
        <w:t>109</w:t>
      </w:r>
      <w:r>
        <w:rPr>
          <w:rFonts w:eastAsia="標楷體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b/>
          <w:color w:val="000000"/>
          <w:sz w:val="36"/>
          <w:szCs w:val="36"/>
        </w:rPr>
        <w:t>彰化</w:t>
      </w:r>
      <w:r>
        <w:rPr>
          <w:rFonts w:eastAsia="標楷體"/>
          <w:b/>
          <w:color w:val="000000"/>
          <w:sz w:val="36"/>
          <w:szCs w:val="36"/>
        </w:rPr>
        <w:t>縣</w:t>
      </w:r>
      <w:r>
        <w:rPr>
          <w:rFonts w:eastAsia="標楷體"/>
          <w:b/>
          <w:color w:val="000000"/>
          <w:sz w:val="36"/>
          <w:szCs w:val="36"/>
        </w:rPr>
        <w:t xml:space="preserve">  </w:t>
      </w:r>
      <w:r>
        <w:rPr>
          <w:rFonts w:eastAsia="標楷體"/>
          <w:b/>
          <w:color w:val="000000"/>
          <w:sz w:val="36"/>
          <w:szCs w:val="36"/>
        </w:rPr>
        <w:t>育新國小</w:t>
      </w:r>
      <w:r>
        <w:rPr>
          <w:rFonts w:eastAsia="標楷體"/>
          <w:b/>
          <w:color w:val="000000"/>
          <w:sz w:val="36"/>
          <w:szCs w:val="36"/>
        </w:rPr>
        <w:t xml:space="preserve">  </w:t>
      </w:r>
      <w:r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B90ADA" w:rsidRDefault="00572F88">
      <w:r>
        <w:t>表</w:t>
      </w:r>
      <w:r>
        <w:t>2-1</w:t>
      </w:r>
      <w:r>
        <w:t>、觀察紀錄表</w:t>
      </w:r>
    </w:p>
    <w:tbl>
      <w:tblPr>
        <w:tblW w:w="1008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868"/>
        <w:gridCol w:w="3260"/>
        <w:gridCol w:w="851"/>
        <w:gridCol w:w="709"/>
        <w:gridCol w:w="685"/>
        <w:gridCol w:w="732"/>
        <w:gridCol w:w="519"/>
        <w:gridCol w:w="520"/>
        <w:gridCol w:w="520"/>
      </w:tblGrid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回饋人員</w:t>
            </w:r>
          </w:p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認證教師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施玫旭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</w:pPr>
            <w:r>
              <w:t>五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語文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社會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授課教師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胡麗人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任教年級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</w:pPr>
            <w:r>
              <w:t>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任教領域</w:t>
            </w:r>
            <w:r>
              <w:t>/</w:t>
            </w:r>
            <w:r>
              <w:t>科目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生活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教學單元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翰林生活第三冊第五單元</w:t>
            </w:r>
          </w:p>
          <w:p w:rsidR="00B90ADA" w:rsidRDefault="00572F88">
            <w:r>
              <w:t>美麗的色彩</w:t>
            </w:r>
            <w:r>
              <w:t xml:space="preserve">  (2)</w:t>
            </w:r>
            <w:r>
              <w:t>色彩變變變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教學觀察</w:t>
            </w:r>
            <w:r>
              <w:t>/</w:t>
            </w:r>
            <w:r>
              <w:t>公開授課日期及時間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109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12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10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B90ADA" w:rsidRDefault="00572F88"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09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30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10        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圖書館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層面</w:t>
            </w:r>
          </w:p>
        </w:tc>
        <w:tc>
          <w:tcPr>
            <w:tcW w:w="512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</w:pPr>
            <w:r>
              <w:t>指標與檢核重點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事實摘要敘述</w:t>
            </w:r>
            <w:r>
              <w:t>(</w:t>
            </w:r>
            <w:r>
              <w:t>可包含教師教學行為、學生學習表現、師生互動與學生同儕互動之情形</w:t>
            </w:r>
            <w:r>
              <w:t>)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r>
              <w:rPr>
                <w:rFonts w:eastAsia="標楷體"/>
                <w:color w:val="000000"/>
              </w:rPr>
              <w:t>評量</w:t>
            </w:r>
            <w:r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優良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滿意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spacing w:line="320" w:lineRule="exact"/>
            </w:pPr>
            <w:r>
              <w:t>待成長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A</w:t>
            </w:r>
          </w:p>
          <w:p w:rsidR="00B90ADA" w:rsidRDefault="00572F88">
            <w:r>
              <w:t>課</w:t>
            </w:r>
          </w:p>
          <w:p w:rsidR="00B90ADA" w:rsidRDefault="00572F88">
            <w:r>
              <w:t>程</w:t>
            </w:r>
          </w:p>
          <w:p w:rsidR="00B90ADA" w:rsidRDefault="00572F88">
            <w:r>
              <w:t>設</w:t>
            </w:r>
          </w:p>
          <w:p w:rsidR="00B90ADA" w:rsidRDefault="00572F88">
            <w:r>
              <w:t>計</w:t>
            </w:r>
          </w:p>
          <w:p w:rsidR="00B90ADA" w:rsidRDefault="00572F88">
            <w:r>
              <w:t>與</w:t>
            </w:r>
          </w:p>
          <w:p w:rsidR="00B90ADA" w:rsidRDefault="00572F88">
            <w:r>
              <w:t>教</w:t>
            </w:r>
          </w:p>
          <w:p w:rsidR="00B90ADA" w:rsidRDefault="00572F88">
            <w:r>
              <w:t>學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</w:pPr>
            <w:r>
              <w:rPr>
                <w:rFonts w:ascii="Wingdings 2" w:eastAsia="Wingdings 2" w:hAnsi="Wingdings 2" w:cs="Wingdings 2"/>
                <w:sz w:val="30"/>
                <w:szCs w:val="30"/>
              </w:rPr>
              <w:t>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/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A-2-1</w:t>
            </w:r>
            <w:r>
              <w:t>有效連結學生的新舊知能或生活經驗，引發與維持學生學習動機。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pPr>
              <w:spacing w:line="360" w:lineRule="exact"/>
            </w:pPr>
            <w:r>
              <w:t>1.</w:t>
            </w:r>
            <w:r>
              <w:t>教師能先引導學生生活中校園中看到的色彩，喚起舊有生活經驗，引發學生學習動機。</w:t>
            </w:r>
            <w:r>
              <w:t>(A-2-1)</w:t>
            </w:r>
          </w:p>
          <w:p w:rsidR="00B90ADA" w:rsidRDefault="00572F88">
            <w:pPr>
              <w:spacing w:line="360" w:lineRule="exact"/>
            </w:pPr>
            <w:r>
              <w:t>2.</w:t>
            </w:r>
            <w:r>
              <w:t>教師以紅、黃、藍三種色紙在黑板上呈</w:t>
            </w:r>
          </w:p>
          <w:p w:rsidR="00B90ADA" w:rsidRDefault="00572F88">
            <w:pPr>
              <w:spacing w:line="360" w:lineRule="exact"/>
            </w:pPr>
            <w:r>
              <w:t>現三原色，協助學生習得重要概念、原則。</w:t>
            </w:r>
            <w:r>
              <w:t>(A-2-2)</w:t>
            </w:r>
          </w:p>
          <w:p w:rsidR="00B90ADA" w:rsidRDefault="00572F88">
            <w:pPr>
              <w:spacing w:line="360" w:lineRule="exact"/>
            </w:pPr>
            <w:r>
              <w:t>3.</w:t>
            </w:r>
            <w:r>
              <w:t>教師能以實作方式，提供學生練習，以幫助學生理解學習內容。</w:t>
            </w:r>
            <w:r>
              <w:t>(A-2-3)</w:t>
            </w:r>
          </w:p>
          <w:p w:rsidR="00B90ADA" w:rsidRDefault="00572F88">
            <w:pPr>
              <w:spacing w:line="360" w:lineRule="exact"/>
            </w:pPr>
            <w:r>
              <w:t xml:space="preserve">4. </w:t>
            </w:r>
            <w:r>
              <w:t>能引導學生了解色彩混合後會產生另一種顏色每個學習活動後，能適時歸納學習重點。</w:t>
            </w:r>
            <w:r>
              <w:t>(A-2-4)</w:t>
            </w:r>
          </w:p>
          <w:p w:rsidR="00B90ADA" w:rsidRDefault="00B90ADA">
            <w:pPr>
              <w:spacing w:line="360" w:lineRule="exact"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 xml:space="preserve">A-2-2 </w:t>
            </w:r>
            <w:r>
              <w:t>清晰呈現教材內容，協助學生習得重要概念、原則或技能。</w:t>
            </w: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B90ADA">
            <w:pPr>
              <w:widowControl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 xml:space="preserve">A-2-3 </w:t>
            </w:r>
            <w:r>
              <w:t>提供適當的練習或活動，以理解或熟練學習內容。</w:t>
            </w: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B90ADA">
            <w:pPr>
              <w:widowControl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 xml:space="preserve">A-2-4 </w:t>
            </w:r>
            <w:r>
              <w:t>完成每個學習活動後，適時歸納或總結學習重點。</w:t>
            </w: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B90ADA">
            <w:pPr>
              <w:widowControl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ascii="Wingdings 2" w:eastAsia="Wingdings 2" w:hAnsi="Wingdings 2" w:cs="Wingdings 2"/>
                <w:sz w:val="30"/>
                <w:szCs w:val="30"/>
              </w:rPr>
              <w:t>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/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spacing w:line="300" w:lineRule="exact"/>
            </w:pPr>
            <w:r>
              <w:t xml:space="preserve">A-3-1 </w:t>
            </w:r>
            <w:r>
              <w:t>運用適切的教學方法，引導學生思考、討論或實作。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pPr>
              <w:spacing w:line="360" w:lineRule="exact"/>
            </w:pPr>
            <w:r>
              <w:t xml:space="preserve">1. </w:t>
            </w:r>
            <w:r>
              <w:t>能運用適切的教學方法，引導學生思考並討論日常生活中及校園中發現的色彩。</w:t>
            </w:r>
          </w:p>
          <w:p w:rsidR="00B90ADA" w:rsidRDefault="00572F88">
            <w:pPr>
              <w:spacing w:line="360" w:lineRule="exact"/>
            </w:pPr>
            <w:r>
              <w:t>(A-3-1)</w:t>
            </w:r>
          </w:p>
          <w:p w:rsidR="00B90ADA" w:rsidRDefault="00572F88">
            <w:pPr>
              <w:spacing w:line="360" w:lineRule="exact"/>
            </w:pPr>
            <w:r>
              <w:t>2.</w:t>
            </w:r>
            <w:r>
              <w:t>教師在教學活動中說明如何調色，融入學習策略的指導。</w:t>
            </w:r>
            <w:r>
              <w:t>(A-3-2)</w:t>
            </w:r>
          </w:p>
          <w:p w:rsidR="00B90ADA" w:rsidRDefault="00572F88">
            <w:pPr>
              <w:spacing w:line="360" w:lineRule="exact"/>
            </w:pPr>
            <w:r>
              <w:t xml:space="preserve">3. </w:t>
            </w:r>
            <w:r>
              <w:t>教師在教學過程中，能在各組間走動，提醒並指導學生調色技巧，幫助學生學習。</w:t>
            </w:r>
            <w:r>
              <w:t>(A-3-3)</w:t>
            </w:r>
          </w:p>
          <w:p w:rsidR="00B90ADA" w:rsidRDefault="00B90ADA">
            <w:pPr>
              <w:spacing w:line="360" w:lineRule="exact"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spacing w:line="300" w:lineRule="exact"/>
            </w:pPr>
            <w:r>
              <w:t xml:space="preserve">A-3-2 </w:t>
            </w:r>
            <w:r>
              <w:t>教學活動中融入學習策略的指導。</w:t>
            </w: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B90ADA">
            <w:pPr>
              <w:widowControl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spacing w:line="300" w:lineRule="exact"/>
            </w:pPr>
            <w:r>
              <w:t xml:space="preserve">A-3-3 </w:t>
            </w:r>
            <w:r>
              <w:t>運用口語、非口語、教室走動等溝通技巧，幫助學生學習。</w:t>
            </w: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B90ADA">
            <w:pPr>
              <w:widowControl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ascii="Wingdings 2" w:eastAsia="Wingdings 2" w:hAnsi="Wingdings 2" w:cs="Wingdings 2"/>
                <w:sz w:val="30"/>
                <w:szCs w:val="30"/>
              </w:rPr>
              <w:t>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spacing w:line="280" w:lineRule="exact"/>
            </w:pPr>
            <w:r>
              <w:t>A-4-1</w:t>
            </w:r>
            <w:r>
              <w:t>運用多元評量方式，評估學生學習成效。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pPr>
              <w:spacing w:line="360" w:lineRule="exact"/>
            </w:pPr>
            <w:r>
              <w:t>1.</w:t>
            </w:r>
            <w:r>
              <w:t>評量方式有提問、發表與實作評量，評估學生學習成效多元化。</w:t>
            </w:r>
            <w:r>
              <w:t>(A-4-1)</w:t>
            </w:r>
          </w:p>
          <w:p w:rsidR="00B90ADA" w:rsidRDefault="00572F88">
            <w:pPr>
              <w:spacing w:line="360" w:lineRule="exact"/>
            </w:pPr>
            <w:r>
              <w:t>2.</w:t>
            </w:r>
            <w:r>
              <w:t>實作評量部分，因下課時間已至，無法</w:t>
            </w:r>
          </w:p>
          <w:p w:rsidR="00B90ADA" w:rsidRDefault="00572F88">
            <w:pPr>
              <w:spacing w:line="360" w:lineRule="exact"/>
            </w:pPr>
            <w:r>
              <w:t>適時提供學生適切的學習回饋。</w:t>
            </w:r>
            <w:r>
              <w:t xml:space="preserve">(A-4-2) </w:t>
            </w:r>
          </w:p>
          <w:p w:rsidR="00B90ADA" w:rsidRDefault="00572F88">
            <w:pPr>
              <w:spacing w:line="360" w:lineRule="exact"/>
            </w:pPr>
            <w:r>
              <w:t>3.</w:t>
            </w:r>
            <w:r>
              <w:t>受限於教學時間，無法檢視有無根據評量結果，調整教學</w:t>
            </w:r>
            <w:r>
              <w:t>(A-4-3)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spacing w:line="280" w:lineRule="exact"/>
            </w:pPr>
            <w:r>
              <w:t xml:space="preserve">A-4-2 </w:t>
            </w:r>
            <w:r>
              <w:t>分析評量結果，適時提供學生適切的學習回饋。</w:t>
            </w: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B90ADA">
            <w:pPr>
              <w:widowControl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spacing w:line="280" w:lineRule="exact"/>
            </w:pPr>
            <w:r>
              <w:t>A-4-3</w:t>
            </w:r>
            <w:r>
              <w:t>根據評量結果，調整教學。</w:t>
            </w: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B90ADA">
            <w:pPr>
              <w:widowControl/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B90ADA">
            <w:pPr>
              <w:widowControl/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spacing w:line="280" w:lineRule="exact"/>
            </w:pPr>
            <w:r>
              <w:t xml:space="preserve">A-4-4 </w:t>
            </w:r>
            <w:r>
              <w:t>運用評量結果，規劃實施充實或補強性課程。</w:t>
            </w:r>
            <w:r>
              <w:t>(</w:t>
            </w:r>
            <w:r>
              <w:t>選用</w:t>
            </w:r>
            <w:r>
              <w:t>)</w:t>
            </w: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B90ADA">
            <w:pPr>
              <w:widowControl/>
            </w:pPr>
          </w:p>
        </w:tc>
      </w:tr>
    </w:tbl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B90ADA"/>
    <w:p w:rsidR="00B90ADA" w:rsidRDefault="00572F88">
      <w:r>
        <w:rPr>
          <w:rFonts w:eastAsia="標楷體"/>
          <w:b/>
          <w:color w:val="000000"/>
          <w:sz w:val="36"/>
          <w:szCs w:val="36"/>
        </w:rPr>
        <w:lastRenderedPageBreak/>
        <w:t>109</w:t>
      </w:r>
      <w:r>
        <w:rPr>
          <w:rFonts w:eastAsia="標楷體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b/>
          <w:color w:val="000000"/>
          <w:sz w:val="36"/>
          <w:szCs w:val="36"/>
        </w:rPr>
        <w:t>彰化</w:t>
      </w:r>
      <w:r>
        <w:rPr>
          <w:rFonts w:eastAsia="標楷體"/>
          <w:b/>
          <w:color w:val="000000"/>
          <w:sz w:val="36"/>
          <w:szCs w:val="36"/>
        </w:rPr>
        <w:t>縣</w:t>
      </w:r>
      <w:r>
        <w:rPr>
          <w:rFonts w:eastAsia="標楷體"/>
          <w:b/>
          <w:color w:val="000000"/>
          <w:sz w:val="36"/>
          <w:szCs w:val="36"/>
        </w:rPr>
        <w:t xml:space="preserve">  </w:t>
      </w:r>
      <w:r>
        <w:rPr>
          <w:rFonts w:eastAsia="標楷體"/>
          <w:b/>
          <w:color w:val="000000"/>
          <w:sz w:val="36"/>
          <w:szCs w:val="36"/>
        </w:rPr>
        <w:t>育新國小</w:t>
      </w:r>
      <w:r>
        <w:rPr>
          <w:rFonts w:eastAsia="標楷體"/>
          <w:b/>
          <w:color w:val="000000"/>
          <w:sz w:val="36"/>
          <w:szCs w:val="36"/>
        </w:rPr>
        <w:t xml:space="preserve">  </w:t>
      </w:r>
      <w:r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B90ADA" w:rsidRDefault="00572F88">
      <w:r>
        <w:t>表</w:t>
      </w:r>
      <w:r>
        <w:t>3</w:t>
      </w:r>
      <w:r>
        <w:t>、教學觀察</w:t>
      </w:r>
      <w:r>
        <w:t>/</w:t>
      </w:r>
      <w:r>
        <w:t>公開授課－觀察後回饋會談紀錄表</w:t>
      </w:r>
    </w:p>
    <w:tbl>
      <w:tblPr>
        <w:tblW w:w="10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826"/>
        <w:gridCol w:w="2358"/>
        <w:gridCol w:w="761"/>
        <w:gridCol w:w="170"/>
        <w:gridCol w:w="851"/>
        <w:gridCol w:w="396"/>
        <w:gridCol w:w="1016"/>
        <w:gridCol w:w="1560"/>
      </w:tblGrid>
      <w:tr w:rsidR="00B90AD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回饋人員</w:t>
            </w:r>
          </w:p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認證教師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施玫旭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</w:pPr>
            <w:r>
              <w:t>五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語文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社會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授課教師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胡麗人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jc w:val="center"/>
            </w:pPr>
            <w:r>
              <w:t>二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任教領域</w:t>
            </w:r>
            <w:r>
              <w:t>/</w:t>
            </w:r>
            <w:r>
              <w:t>科目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生活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教學單元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翰林生活第三冊第五單元</w:t>
            </w:r>
          </w:p>
          <w:p w:rsidR="00B90ADA" w:rsidRDefault="00572F88">
            <w:r>
              <w:t>美麗的色彩</w:t>
            </w:r>
            <w:r>
              <w:t xml:space="preserve">  (2)</w:t>
            </w:r>
            <w:r>
              <w:t>色彩變變變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B90ADA" w:rsidRDefault="00572F88"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sz w:val="28"/>
                <w:szCs w:val="28"/>
                <w:u w:val="single"/>
              </w:rPr>
              <w:t xml:space="preserve"> 109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12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  11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B90ADA" w:rsidRDefault="00572F88"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11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20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00     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A" w:rsidRDefault="0057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圖書館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05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r>
              <w:t>請依據教學觀察工具之紀錄分析內容，與授課教師討論後填寫：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4523"/>
        </w:trPr>
        <w:tc>
          <w:tcPr>
            <w:tcW w:w="1005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pPr>
              <w:pStyle w:val="a3"/>
              <w:numPr>
                <w:ilvl w:val="0"/>
                <w:numId w:val="2"/>
              </w:numPr>
              <w:spacing w:line="360" w:lineRule="exact"/>
              <w:ind w:left="0" w:hanging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、教與學之優點及特色（含教師教學行為、學生學習表現、師生互動與學生同儕互動之情形）：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教師能先引導學生生活中校園中看到的色彩，喚起舊有生活經驗，引發學生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學習動機。</w:t>
            </w:r>
            <w:r>
              <w:rPr>
                <w:rFonts w:ascii="標楷體" w:eastAsia="標楷體" w:hAnsi="標楷體"/>
                <w:sz w:val="28"/>
                <w:szCs w:val="28"/>
              </w:rPr>
              <w:t>(A-2-1)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  <w:sz w:val="28"/>
                <w:szCs w:val="28"/>
              </w:rPr>
              <w:t>教師以紅、黃、藍三種色紙在黑板上呈現三原色，協助學生習得重要概念、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原則。</w:t>
            </w:r>
            <w:r>
              <w:rPr>
                <w:rFonts w:ascii="標楷體" w:eastAsia="標楷體" w:hAnsi="標楷體"/>
                <w:sz w:val="28"/>
                <w:szCs w:val="28"/>
              </w:rPr>
              <w:t>(A-2-2)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sz w:val="28"/>
                <w:szCs w:val="28"/>
              </w:rPr>
              <w:t>教師能以實作方式，提供學生練習，以幫助學生理解學習內容。</w:t>
            </w:r>
            <w:r>
              <w:rPr>
                <w:rFonts w:ascii="標楷體" w:eastAsia="標楷體" w:hAnsi="標楷體"/>
                <w:sz w:val="28"/>
                <w:szCs w:val="28"/>
              </w:rPr>
              <w:t>(A-2-3)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(4)</w:t>
            </w:r>
            <w:r>
              <w:rPr>
                <w:rFonts w:ascii="標楷體" w:eastAsia="標楷體" w:hAnsi="標楷體"/>
                <w:sz w:val="28"/>
                <w:szCs w:val="28"/>
              </w:rPr>
              <w:t>能引導學生了解色彩混合後會產生另一種顏色每個學習活動後，能適時歸納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學習重點。</w:t>
            </w:r>
            <w:r>
              <w:rPr>
                <w:rFonts w:ascii="標楷體" w:eastAsia="標楷體" w:hAnsi="標楷體"/>
                <w:sz w:val="28"/>
                <w:szCs w:val="28"/>
              </w:rPr>
              <w:t>(A-2-4)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(5)</w:t>
            </w:r>
            <w:r>
              <w:rPr>
                <w:rFonts w:ascii="標楷體" w:eastAsia="標楷體" w:hAnsi="標楷體"/>
                <w:sz w:val="28"/>
                <w:szCs w:val="28"/>
              </w:rPr>
              <w:t>能運用適切的教學方法，引導學生思考並討論日常生活中及校園中發現的色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彩。</w:t>
            </w:r>
            <w:r>
              <w:rPr>
                <w:rFonts w:ascii="標楷體" w:eastAsia="標楷體" w:hAnsi="標楷體"/>
                <w:sz w:val="28"/>
                <w:szCs w:val="28"/>
              </w:rPr>
              <w:t>(A-3-1)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(6)</w:t>
            </w:r>
            <w:r>
              <w:rPr>
                <w:rFonts w:ascii="標楷體" w:eastAsia="標楷體" w:hAnsi="標楷體"/>
                <w:sz w:val="28"/>
                <w:szCs w:val="28"/>
              </w:rPr>
              <w:t>教師在教學活動中說明如何調色，融入學習策略的指導。</w:t>
            </w:r>
            <w:r>
              <w:rPr>
                <w:rFonts w:ascii="標楷體" w:eastAsia="標楷體" w:hAnsi="標楷體"/>
                <w:sz w:val="28"/>
                <w:szCs w:val="28"/>
              </w:rPr>
              <w:t>(A-3-2)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(7)</w:t>
            </w:r>
            <w:r>
              <w:rPr>
                <w:rFonts w:ascii="標楷體" w:eastAsia="標楷體" w:hAnsi="標楷體"/>
                <w:sz w:val="28"/>
                <w:szCs w:val="28"/>
              </w:rPr>
              <w:t>教師在教學過程中，能在各組間走動，提醒並指導學生調色技巧，幫助學生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學習。</w:t>
            </w:r>
            <w:r>
              <w:rPr>
                <w:rFonts w:ascii="標楷體" w:eastAsia="標楷體" w:hAnsi="標楷體"/>
                <w:sz w:val="28"/>
                <w:szCs w:val="28"/>
              </w:rPr>
              <w:t>(A-3-3)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(8)</w:t>
            </w:r>
            <w:r>
              <w:rPr>
                <w:rFonts w:ascii="標楷體" w:eastAsia="標楷體" w:hAnsi="標楷體"/>
                <w:sz w:val="28"/>
                <w:szCs w:val="28"/>
              </w:rPr>
              <w:t>評量方式有提問、發表與實作評量，評估學生學習成效多元化。</w:t>
            </w:r>
            <w:r>
              <w:rPr>
                <w:rFonts w:ascii="標楷體" w:eastAsia="標楷體" w:hAnsi="標楷體"/>
                <w:sz w:val="28"/>
                <w:szCs w:val="28"/>
              </w:rPr>
              <w:t>(A-4-1)</w:t>
            </w:r>
          </w:p>
          <w:p w:rsidR="00B90ADA" w:rsidRDefault="00B90A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3533"/>
        </w:trPr>
        <w:tc>
          <w:tcPr>
            <w:tcW w:w="1005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pPr>
              <w:pStyle w:val="a3"/>
              <w:numPr>
                <w:ilvl w:val="0"/>
                <w:numId w:val="2"/>
              </w:numPr>
              <w:spacing w:line="360" w:lineRule="exact"/>
              <w:ind w:left="0" w:hanging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、教與學待調整或精進之處（含教師教學行為、學生學習表現、師生互動與學生同儕互動之情形）：</w:t>
            </w:r>
          </w:p>
          <w:p w:rsidR="00B90ADA" w:rsidRDefault="00572F88">
            <w:pPr>
              <w:pStyle w:val="a3"/>
              <w:numPr>
                <w:ilvl w:val="0"/>
                <w:numId w:val="2"/>
              </w:numPr>
              <w:spacing w:line="360" w:lineRule="exact"/>
              <w:ind w:left="0" w:hanging="661"/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教師在教學活動中說明如何調色，一邊看教學影片一邊講解，學生容易分</w:t>
            </w:r>
          </w:p>
          <w:p w:rsidR="00B90ADA" w:rsidRDefault="00572F88">
            <w:pPr>
              <w:pStyle w:val="a3"/>
              <w:numPr>
                <w:ilvl w:val="0"/>
                <w:numId w:val="2"/>
              </w:numPr>
              <w:spacing w:line="360" w:lineRule="exact"/>
              <w:ind w:left="0" w:hanging="661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心。看完影片再用提醒方式，學生注意力較能集中。另外，若教師能先在黑</w:t>
            </w:r>
          </w:p>
          <w:p w:rsidR="00B90ADA" w:rsidRDefault="00572F88">
            <w:pPr>
              <w:pStyle w:val="a3"/>
              <w:numPr>
                <w:ilvl w:val="0"/>
                <w:numId w:val="2"/>
              </w:numPr>
              <w:spacing w:line="360" w:lineRule="exact"/>
              <w:ind w:left="0" w:hanging="661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板上示範調色方法與技巧，則更能融入學習策略的指導。</w:t>
            </w:r>
            <w:r>
              <w:rPr>
                <w:rFonts w:ascii="標楷體" w:eastAsia="標楷體" w:hAnsi="標楷體"/>
                <w:sz w:val="28"/>
                <w:szCs w:val="28"/>
              </w:rPr>
              <w:t>(A-3-2)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  <w:sz w:val="28"/>
                <w:szCs w:val="28"/>
              </w:rPr>
              <w:t>教師在教學過程中，能在各組間走動，指導學生調色技巧，幫助學生學習。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但在教學觀察時發現，部分學生水混濁時能出去更換水，有些學生卻不能出</w:t>
            </w:r>
          </w:p>
          <w:p w:rsidR="00B90ADA" w:rsidRDefault="00572F88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去換水，教師應考慮規則的一致性。</w:t>
            </w:r>
            <w:r>
              <w:rPr>
                <w:rFonts w:ascii="標楷體" w:eastAsia="標楷體" w:hAnsi="標楷體"/>
                <w:sz w:val="28"/>
                <w:szCs w:val="28"/>
              </w:rPr>
              <w:t>(A-3-3)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sz w:val="28"/>
                <w:szCs w:val="28"/>
              </w:rPr>
              <w:t>實作評量部分，因下課時間已至，部分學生仍在修飾混色不佳的圖，教師僅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能利用課餘時間評量，無法適時提供學生適切的學習回饋。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(A-4-2) 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(4)</w:t>
            </w:r>
            <w:r>
              <w:rPr>
                <w:rFonts w:ascii="標楷體" w:eastAsia="標楷體" w:hAnsi="標楷體"/>
                <w:sz w:val="28"/>
                <w:szCs w:val="28"/>
              </w:rPr>
              <w:t>受限於教學時間，無法檢視有無根據評量結果，調整教學</w:t>
            </w:r>
            <w:r>
              <w:rPr>
                <w:rFonts w:ascii="標楷體" w:eastAsia="標楷體" w:hAnsi="標楷體"/>
                <w:sz w:val="28"/>
                <w:szCs w:val="28"/>
              </w:rPr>
              <w:t>(A-4-3)</w:t>
            </w:r>
          </w:p>
          <w:p w:rsidR="00B90ADA" w:rsidRDefault="00B90A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4378"/>
        </w:trPr>
        <w:tc>
          <w:tcPr>
            <w:tcW w:w="1005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pPr>
              <w:spacing w:after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、授課教師預定專業成長計畫（於回饋人員綜合觀察前會談紀錄及教學觀察工具之紀錄分析</w:t>
            </w:r>
            <w:r>
              <w:rPr>
                <w:rFonts w:eastAsia="標楷體"/>
                <w:color w:val="000000"/>
                <w:sz w:val="28"/>
                <w:szCs w:val="28"/>
              </w:rPr>
              <w:t>內容，並與授課教師討論共同擬定後，由回饋人員填寫）：</w:t>
            </w:r>
          </w:p>
          <w:tbl>
            <w:tblPr>
              <w:tblW w:w="104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96"/>
              <w:gridCol w:w="2560"/>
              <w:gridCol w:w="3613"/>
              <w:gridCol w:w="1344"/>
              <w:gridCol w:w="1323"/>
            </w:tblGrid>
            <w:tr w:rsidR="00B90ADA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  <w:jc w:val="center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pPr>
                    <w:jc w:val="center"/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專業成長指標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B90ADA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專業精進與責任</w:t>
                  </w:r>
                </w:p>
                <w:p w:rsidR="00B90ADA" w:rsidRDefault="00572F8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C-1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rPr>
                      <w:rFonts w:ascii="標楷體" w:eastAsia="標楷體" w:hAnsi="標楷體"/>
                      <w:color w:val="000000"/>
                    </w:rPr>
                    <w:t>▓</w:t>
                  </w:r>
                  <w:r>
                    <w:t>1.</w:t>
                  </w:r>
                  <w:r>
                    <w:t>優點及特色</w:t>
                  </w:r>
                </w:p>
                <w:p w:rsidR="00B90ADA" w:rsidRDefault="00572F88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eastAsia="標楷體"/>
                      <w:color w:val="000000"/>
                    </w:rPr>
                    <w:t>2.</w:t>
                  </w:r>
                  <w:r>
                    <w:rPr>
                      <w:rFonts w:eastAsia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pPr>
                    <w:pStyle w:val="a3"/>
                    <w:numPr>
                      <w:ilvl w:val="0"/>
                      <w:numId w:val="2"/>
                    </w:numPr>
                    <w:ind w:left="0" w:hanging="663"/>
                  </w:pPr>
                  <w:r>
                    <w:rPr>
                      <w:rFonts w:eastAsia="標楷體"/>
                      <w:color w:val="000000"/>
                    </w:rPr>
                    <w:t>在校內透過公開觀課，示範教學，領導校內精進教學社群研發、推廣精進教學活動，進行教師們的專業成長</w:t>
                  </w:r>
                  <w:r>
                    <w:rPr>
                      <w:rFonts w:ascii="標楷體" w:eastAsia="標楷體" w:hAnsi="標楷體"/>
                    </w:rPr>
                    <w:t>。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pPr>
                    <w:jc w:val="center"/>
                  </w:pPr>
                  <w:r>
                    <w:t>施玫旭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t>108.12.27</w:t>
                  </w:r>
                </w:p>
              </w:tc>
            </w:tr>
            <w:tr w:rsidR="00B90ADA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專業精進與責任</w:t>
                  </w:r>
                </w:p>
                <w:p w:rsidR="00B90ADA" w:rsidRDefault="00572F8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C-2</w:t>
                  </w: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t>1.</w:t>
                  </w:r>
                  <w:r>
                    <w:t>優點及特色</w:t>
                  </w:r>
                </w:p>
                <w:p w:rsidR="00B90ADA" w:rsidRDefault="00572F88">
                  <w:r>
                    <w:rPr>
                      <w:rFonts w:ascii="標楷體" w:eastAsia="標楷體" w:hAnsi="標楷體"/>
                      <w:color w:val="000000"/>
                    </w:rPr>
                    <w:t>▓</w:t>
                  </w:r>
                  <w:r>
                    <w:rPr>
                      <w:rFonts w:eastAsia="標楷體"/>
                      <w:color w:val="000000"/>
                    </w:rPr>
                    <w:t>2.</w:t>
                  </w:r>
                  <w:r>
                    <w:rPr>
                      <w:rFonts w:eastAsia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rPr>
                      <w:rFonts w:eastAsia="標楷體"/>
                      <w:color w:val="000000"/>
                      <w:szCs w:val="24"/>
                    </w:rPr>
                    <w:t>多參加</w:t>
                  </w:r>
                  <w:r>
                    <w:rPr>
                      <w:rFonts w:ascii="標楷體" w:eastAsia="標楷體" w:hAnsi="標楷體"/>
                      <w:szCs w:val="24"/>
                    </w:rPr>
                    <w:t>精進教學</w:t>
                  </w:r>
                  <w:r>
                    <w:rPr>
                      <w:rFonts w:eastAsia="標楷體"/>
                      <w:color w:val="000000"/>
                      <w:szCs w:val="24"/>
                    </w:rPr>
                    <w:t>研習或學習社群、教學後重新試驗教學、進行教學行動研究</w:t>
                  </w:r>
                  <w:r>
                    <w:rPr>
                      <w:rFonts w:ascii="標楷體" w:eastAsia="標楷體" w:hAnsi="標楷體"/>
                      <w:szCs w:val="24"/>
                    </w:rPr>
                    <w:t>，與校內外教師共同研發精進教學教案，展現協作與影響力</w:t>
                  </w:r>
                  <w:r>
                    <w:rPr>
                      <w:rFonts w:eastAsia="標楷體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pPr>
                    <w:jc w:val="center"/>
                  </w:pPr>
                  <w:r>
                    <w:t>施玫旭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t>108.01.18</w:t>
                  </w:r>
                </w:p>
              </w:tc>
            </w:tr>
            <w:tr w:rsidR="00B90ADA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B90ADA">
                  <w:pPr>
                    <w:jc w:val="center"/>
                  </w:pPr>
                </w:p>
              </w:tc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572F88">
                  <w:r>
                    <w:t>□1.</w:t>
                  </w:r>
                  <w:r>
                    <w:t>優點及特色</w:t>
                  </w:r>
                </w:p>
                <w:p w:rsidR="00B90ADA" w:rsidRDefault="00572F88">
                  <w:r>
                    <w:rPr>
                      <w:rFonts w:eastAsia="標楷體"/>
                      <w:color w:val="000000"/>
                    </w:rPr>
                    <w:t>□2.</w:t>
                  </w:r>
                  <w:r>
                    <w:rPr>
                      <w:rFonts w:eastAsia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B90AD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B90ADA"/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ADA" w:rsidRDefault="00B90ADA"/>
              </w:tc>
            </w:tr>
          </w:tbl>
          <w:p w:rsidR="00B90ADA" w:rsidRDefault="00572F88">
            <w:r>
              <w:t>備註：</w:t>
            </w:r>
          </w:p>
          <w:p w:rsidR="00B90ADA" w:rsidRDefault="00572F88">
            <w:pPr>
              <w:pStyle w:val="a3"/>
              <w:numPr>
                <w:ilvl w:val="0"/>
                <w:numId w:val="3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/>
                <w:color w:val="000000"/>
                <w:sz w:val="22"/>
                <w:szCs w:val="28"/>
              </w:rPr>
              <w:t>可參酌搭配教師專業發展規準</w:t>
            </w:r>
            <w:r>
              <w:rPr>
                <w:rFonts w:eastAsia="標楷體"/>
                <w:color w:val="000000"/>
                <w:sz w:val="22"/>
                <w:szCs w:val="28"/>
              </w:rPr>
              <w:t>C</w:t>
            </w:r>
            <w:r>
              <w:rPr>
                <w:rFonts w:eastAsia="標楷體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:rsidR="00B90ADA" w:rsidRDefault="00572F88">
            <w:pPr>
              <w:pStyle w:val="a3"/>
              <w:numPr>
                <w:ilvl w:val="0"/>
                <w:numId w:val="3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>
              <w:rPr>
                <w:rFonts w:eastAsia="標楷體"/>
                <w:color w:val="000000"/>
                <w:sz w:val="22"/>
              </w:rPr>
              <w:t>包括：</w:t>
            </w:r>
          </w:p>
          <w:p w:rsidR="00B90ADA" w:rsidRDefault="00572F88">
            <w:pPr>
              <w:pStyle w:val="a3"/>
              <w:numPr>
                <w:ilvl w:val="1"/>
                <w:numId w:val="3"/>
              </w:numPr>
              <w:spacing w:line="320" w:lineRule="exact"/>
              <w:ind w:firstLine="0"/>
              <w:jc w:val="both"/>
            </w:pPr>
            <w:r>
              <w:rPr>
                <w:rFonts w:eastAsia="標楷體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B90ADA" w:rsidRDefault="00572F88">
            <w:pPr>
              <w:pStyle w:val="a3"/>
              <w:numPr>
                <w:ilvl w:val="1"/>
                <w:numId w:val="3"/>
              </w:numPr>
              <w:spacing w:line="320" w:lineRule="exact"/>
              <w:ind w:firstLine="0"/>
              <w:jc w:val="both"/>
            </w:pPr>
            <w:r>
              <w:rPr>
                <w:rFonts w:eastAsia="標楷體"/>
                <w:color w:val="000000"/>
                <w:sz w:val="22"/>
              </w:rPr>
              <w:t>授課教師之「待調整或精進之處」</w:t>
            </w:r>
            <w:r>
              <w:rPr>
                <w:rFonts w:eastAsia="標楷體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B90ADA" w:rsidRDefault="00572F88">
            <w:pPr>
              <w:pStyle w:val="a3"/>
              <w:numPr>
                <w:ilvl w:val="0"/>
                <w:numId w:val="3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>
              <w:rPr>
                <w:rFonts w:eastAsia="標楷體"/>
                <w:color w:val="000000"/>
                <w:sz w:val="22"/>
              </w:rPr>
              <w:t>請簡述，例如：</w:t>
            </w:r>
          </w:p>
          <w:p w:rsidR="00B90ADA" w:rsidRDefault="00572F88">
            <w:pPr>
              <w:pStyle w:val="a3"/>
              <w:numPr>
                <w:ilvl w:val="1"/>
                <w:numId w:val="3"/>
              </w:numPr>
              <w:spacing w:line="320" w:lineRule="exact"/>
              <w:ind w:firstLine="0"/>
              <w:jc w:val="both"/>
            </w:pPr>
            <w:r>
              <w:rPr>
                <w:rFonts w:eastAsia="標楷體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B90ADA" w:rsidRDefault="00572F88">
            <w:pPr>
              <w:pStyle w:val="a3"/>
              <w:numPr>
                <w:ilvl w:val="1"/>
                <w:numId w:val="3"/>
              </w:numPr>
              <w:spacing w:line="320" w:lineRule="exact"/>
              <w:ind w:firstLine="0"/>
              <w:jc w:val="both"/>
            </w:pPr>
            <w:r>
              <w:rPr>
                <w:rFonts w:eastAsia="標楷體"/>
                <w:color w:val="000000"/>
                <w:sz w:val="22"/>
              </w:rPr>
              <w:t>待調整或精進之處：研讀書籍或數位文獻、諮詢專家教師或學者、參加研習或學習社群、重新試驗教學、進行教學行動研究等。</w:t>
            </w:r>
          </w:p>
          <w:p w:rsidR="00B90ADA" w:rsidRDefault="00572F88">
            <w:pPr>
              <w:pStyle w:val="a3"/>
              <w:numPr>
                <w:ilvl w:val="0"/>
                <w:numId w:val="3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color w:val="000000"/>
                <w:sz w:val="22"/>
                <w:szCs w:val="28"/>
              </w:rPr>
              <w:t>可依實際需要增列表格。</w:t>
            </w:r>
          </w:p>
        </w:tc>
      </w:tr>
      <w:tr w:rsidR="00B90ADA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1005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DA" w:rsidRDefault="00572F88">
            <w:pPr>
              <w:spacing w:before="180"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、回饋人員的學習與收穫：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授課教師有效連結學生的新舊知能或生活經驗，引發與維持學生學習動機。</w:t>
            </w:r>
            <w:r>
              <w:rPr>
                <w:rFonts w:ascii="標楷體" w:eastAsia="標楷體" w:hAnsi="標楷體"/>
              </w:rPr>
              <w:t>(A-2-1)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/>
              </w:rPr>
              <w:t>授課教師提供適當的練習或活動，以理解或熟練學習內容。教師能在事前將教學流程規劃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詳細，在教學過程中依序進行教學，教學有秩序。用圖案讓學生進行調色，產生不同效果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的「愛心」圖片，頗具吸引力。</w:t>
            </w:r>
            <w:r>
              <w:rPr>
                <w:rFonts w:ascii="標楷體" w:eastAsia="標楷體" w:hAnsi="標楷體"/>
              </w:rPr>
              <w:t>(A-2-3)</w:t>
            </w:r>
          </w:p>
          <w:p w:rsidR="00B90ADA" w:rsidRDefault="00572F8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/>
              </w:rPr>
              <w:t>授課教師如能在教學活動中先說明如何調色，再看教學影片提醒，學生注意力較能集中。</w:t>
            </w:r>
          </w:p>
          <w:p w:rsidR="00B90ADA" w:rsidRDefault="00572F88">
            <w:pPr>
              <w:spacing w:line="360" w:lineRule="exac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接著，在黑板上示範調色方法與技巧，學生更能融入學習策略的指導。</w:t>
            </w:r>
            <w:r>
              <w:rPr>
                <w:rFonts w:ascii="標楷體" w:eastAsia="標楷體" w:hAnsi="標楷體"/>
                <w:sz w:val="28"/>
                <w:szCs w:val="28"/>
              </w:rPr>
              <w:t>(A-3-2)</w:t>
            </w:r>
          </w:p>
          <w:p w:rsidR="00B90ADA" w:rsidRDefault="00B90ADA">
            <w:pPr>
              <w:spacing w:line="360" w:lineRule="exact"/>
            </w:pPr>
          </w:p>
        </w:tc>
      </w:tr>
    </w:tbl>
    <w:p w:rsidR="00B90ADA" w:rsidRDefault="00B90ADA"/>
    <w:p w:rsidR="00B90ADA" w:rsidRDefault="00B90ADA"/>
    <w:sectPr w:rsidR="00B90A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88" w:rsidRDefault="00572F88">
      <w:r>
        <w:separator/>
      </w:r>
    </w:p>
  </w:endnote>
  <w:endnote w:type="continuationSeparator" w:id="0">
    <w:p w:rsidR="00572F88" w:rsidRDefault="0057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88" w:rsidRDefault="00572F88">
      <w:r>
        <w:rPr>
          <w:color w:val="000000"/>
        </w:rPr>
        <w:separator/>
      </w:r>
    </w:p>
  </w:footnote>
  <w:footnote w:type="continuationSeparator" w:id="0">
    <w:p w:rsidR="00572F88" w:rsidRDefault="0057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3BD"/>
    <w:multiLevelType w:val="multilevel"/>
    <w:tmpl w:val="17FA368A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021D9C"/>
    <w:multiLevelType w:val="multilevel"/>
    <w:tmpl w:val="2DB4A0AE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C3655B"/>
    <w:multiLevelType w:val="multilevel"/>
    <w:tmpl w:val="48C87BF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0ADA"/>
    <w:rsid w:val="00572F88"/>
    <w:rsid w:val="00A06EB0"/>
    <w:rsid w:val="00B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F9928-F5FF-4EBE-8FDE-10C451C9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widowControl w:val="0"/>
      <w:spacing w:before="180" w:after="180" w:line="612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pPr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Body Text Indent"/>
    <w:basedOn w:val="Textbody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paragraph" w:styleId="a8">
    <w:name w:val="Plain Text"/>
    <w:basedOn w:val="Textbody"/>
    <w:rPr>
      <w:rFonts w:ascii="細明體" w:eastAsia="細明體" w:hAnsi="細明體" w:cs="Courier New"/>
    </w:rPr>
  </w:style>
  <w:style w:type="paragraph" w:customStyle="1" w:styleId="Textbodyindent">
    <w:name w:val="Text body indent"/>
    <w:basedOn w:val="Textbody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9">
    <w:name w:val="No Spacing"/>
    <w:pPr>
      <w:widowControl w:val="0"/>
      <w:suppressAutoHyphens/>
    </w:pPr>
  </w:style>
  <w:style w:type="paragraph" w:styleId="10">
    <w:name w:val="toc 1"/>
    <w:basedOn w:val="Textbody"/>
    <w:next w:val="Textbody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paragraph" w:styleId="aa">
    <w:name w:val="Salutation"/>
    <w:basedOn w:val="Textbody"/>
    <w:next w:val="Textbody"/>
    <w:pPr>
      <w:widowControl w:val="0"/>
      <w:spacing w:line="500" w:lineRule="exact"/>
      <w:jc w:val="both"/>
    </w:pPr>
    <w:rPr>
      <w:rFonts w:eastAsia="標楷體"/>
      <w:szCs w:val="20"/>
    </w:rPr>
  </w:style>
  <w:style w:type="paragraph" w:customStyle="1" w:styleId="ab">
    <w:name w:val="我自己設的內文"/>
    <w:basedOn w:val="Textbody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paragraph" w:styleId="ac">
    <w:name w:val="annotation text"/>
    <w:basedOn w:val="Textbody"/>
  </w:style>
  <w:style w:type="paragraph" w:styleId="ad">
    <w:name w:val="annotation subject"/>
    <w:basedOn w:val="ac"/>
    <w:next w:val="ac"/>
    <w:rPr>
      <w:b/>
      <w:bCs/>
    </w:rPr>
  </w:style>
  <w:style w:type="paragraph" w:styleId="ae">
    <w:name w:val="Body Text"/>
    <w:basedOn w:val="Textbody"/>
    <w:pPr>
      <w:widowControl w:val="0"/>
      <w:spacing w:after="120"/>
    </w:pPr>
    <w:rPr>
      <w:rFonts w:ascii="Calibri" w:hAnsi="Calibri"/>
      <w:szCs w:val="22"/>
    </w:rPr>
  </w:style>
  <w:style w:type="paragraph" w:customStyle="1" w:styleId="a10">
    <w:name w:val="a1"/>
    <w:basedOn w:val="Textbody"/>
    <w:next w:val="Textbody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Textbody"/>
    <w:next w:val="Textbody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">
    <w:name w:val="Date"/>
    <w:basedOn w:val="Textbody"/>
    <w:next w:val="Textbody"/>
    <w:pPr>
      <w:widowControl w:val="0"/>
      <w:jc w:val="right"/>
    </w:pPr>
  </w:style>
  <w:style w:type="paragraph" w:styleId="af0">
    <w:name w:val="Document Map"/>
    <w:basedOn w:val="Textbody"/>
    <w:pPr>
      <w:widowControl w:val="0"/>
    </w:pPr>
    <w:rPr>
      <w:rFonts w:ascii="新細明體" w:hAnsi="新細明體"/>
      <w:sz w:val="18"/>
      <w:szCs w:val="18"/>
    </w:rPr>
  </w:style>
  <w:style w:type="paragraph" w:styleId="af1">
    <w:name w:val="Note Heading"/>
    <w:basedOn w:val="Textbody"/>
    <w:next w:val="Textbody"/>
    <w:pPr>
      <w:widowControl w:val="0"/>
      <w:jc w:val="center"/>
    </w:pPr>
    <w:rPr>
      <w:rFonts w:ascii="標楷體" w:eastAsia="標楷體" w:hAnsi="標楷體"/>
    </w:rPr>
  </w:style>
  <w:style w:type="paragraph" w:styleId="af2">
    <w:name w:val="Closing"/>
    <w:basedOn w:val="Textbody"/>
    <w:pPr>
      <w:widowControl w:val="0"/>
      <w:ind w:left="100"/>
    </w:pPr>
    <w:rPr>
      <w:rFonts w:ascii="標楷體" w:eastAsia="標楷體" w:hAnsi="標楷體"/>
    </w:rPr>
  </w:style>
  <w:style w:type="paragraph" w:styleId="20">
    <w:name w:val="Body Text Indent 2"/>
    <w:basedOn w:val="Textbody"/>
    <w:pPr>
      <w:widowControl w:val="0"/>
      <w:spacing w:after="120" w:line="480" w:lineRule="auto"/>
      <w:ind w:left="480"/>
    </w:pPr>
  </w:style>
  <w:style w:type="paragraph" w:customStyle="1" w:styleId="11">
    <w:name w:val="清單段落1"/>
    <w:basedOn w:val="Textbody"/>
    <w:pPr>
      <w:widowControl w:val="0"/>
      <w:ind w:left="480"/>
    </w:pPr>
    <w:rPr>
      <w:rFonts w:ascii="Calibri" w:hAnsi="Calibri"/>
      <w:szCs w:val="22"/>
    </w:rPr>
  </w:style>
  <w:style w:type="paragraph" w:customStyle="1" w:styleId="msonormal0">
    <w:name w:val="msonormal"/>
    <w:basedOn w:val="Textbody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Textbody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2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3">
    <w:name w:val="清單段落 字元"/>
    <w:rPr>
      <w:rFonts w:ascii="Times New Roman" w:eastAsia="新細明體" w:hAnsi="Times New Roman" w:cs="Times New Roman"/>
      <w:szCs w:val="24"/>
    </w:rPr>
  </w:style>
  <w:style w:type="character" w:styleId="af4">
    <w:name w:val="Hyperlink"/>
    <w:basedOn w:val="a0"/>
    <w:rPr>
      <w:color w:val="0563C1"/>
      <w:u w:val="single"/>
    </w:rPr>
  </w:style>
  <w:style w:type="character" w:customStyle="1" w:styleId="af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8">
    <w:name w:val="Strong"/>
    <w:rPr>
      <w:b/>
      <w:bCs/>
    </w:rPr>
  </w:style>
  <w:style w:type="character" w:customStyle="1" w:styleId="af9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character" w:customStyle="1" w:styleId="afa">
    <w:name w:val="純文字 字元"/>
    <w:basedOn w:val="a0"/>
    <w:rPr>
      <w:rFonts w:ascii="細明體" w:eastAsia="細明體" w:hAnsi="細明體" w:cs="Courier New"/>
      <w:szCs w:val="24"/>
    </w:rPr>
  </w:style>
  <w:style w:type="character" w:styleId="afb">
    <w:name w:val="page number"/>
    <w:basedOn w:val="a0"/>
  </w:style>
  <w:style w:type="character" w:customStyle="1" w:styleId="afc">
    <w:name w:val="問候 字元"/>
    <w:basedOn w:val="a0"/>
    <w:rPr>
      <w:rFonts w:ascii="Times New Roman" w:eastAsia="標楷體" w:hAnsi="Times New Roman" w:cs="Times New Roman"/>
      <w:szCs w:val="20"/>
    </w:rPr>
  </w:style>
  <w:style w:type="character" w:customStyle="1" w:styleId="afd">
    <w:name w:val="我自己設的內文 字元"/>
    <w:rPr>
      <w:rFonts w:ascii="新細明體" w:eastAsia="新細明體" w:hAnsi="新細明體" w:cs="新細明體"/>
      <w:szCs w:val="20"/>
    </w:rPr>
  </w:style>
  <w:style w:type="character" w:styleId="afe">
    <w:name w:val="annotation reference"/>
    <w:basedOn w:val="a0"/>
    <w:rPr>
      <w:sz w:val="18"/>
      <w:szCs w:val="18"/>
    </w:rPr>
  </w:style>
  <w:style w:type="character" w:customStyle="1" w:styleId="aff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f0">
    <w:name w:val="註解主旨 字元"/>
    <w:basedOn w:val="aff"/>
    <w:rPr>
      <w:rFonts w:ascii="Times New Roman" w:eastAsia="新細明體" w:hAnsi="Times New Roman" w:cs="Times New Roman"/>
      <w:b/>
      <w:bCs/>
      <w:szCs w:val="24"/>
    </w:rPr>
  </w:style>
  <w:style w:type="character" w:customStyle="1" w:styleId="aff1">
    <w:name w:val="本文 字元"/>
    <w:basedOn w:val="a0"/>
  </w:style>
  <w:style w:type="character" w:customStyle="1" w:styleId="aff2">
    <w:name w:val="日期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f3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character" w:customStyle="1" w:styleId="aff5">
    <w:name w:val="結語 字元"/>
    <w:basedOn w:val="a0"/>
    <w:rPr>
      <w:rFonts w:ascii="標楷體" w:eastAsia="標楷體" w:hAnsi="標楷體" w:cs="Times New Roman"/>
      <w:szCs w:val="24"/>
    </w:r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f6">
    <w:name w:val="無間距 字元"/>
    <w:basedOn w:val="a0"/>
    <w:rPr>
      <w:rFonts w:ascii="Calibri" w:eastAsia="新細明體" w:hAnsi="Calibri" w:cs="Times New Roman"/>
    </w:rPr>
  </w:style>
  <w:style w:type="character" w:styleId="aff7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ysesa10710-a001</cp:lastModifiedBy>
  <cp:revision>2</cp:revision>
  <cp:lastPrinted>2018-12-18T06:13:00Z</cp:lastPrinted>
  <dcterms:created xsi:type="dcterms:W3CDTF">2021-05-05T23:34:00Z</dcterms:created>
  <dcterms:modified xsi:type="dcterms:W3CDTF">2021-05-05T23:34:00Z</dcterms:modified>
</cp:coreProperties>
</file>