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7630F" w14:textId="77777777" w:rsidR="004C486B" w:rsidRDefault="004C486B" w:rsidP="004C486B">
      <w:pPr>
        <w:spacing w:afterLines="50" w:after="180"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五、戰後台灣對外的關係</w:t>
      </w:r>
    </w:p>
    <w:p w14:paraId="3C202D5C" w14:textId="77777777" w:rsidR="004C486B" w:rsidRDefault="004C486B" w:rsidP="004C486B">
      <w:p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文鼎中鋼筆行楷" w:hint="eastAsia"/>
          <w:b/>
          <w:color w:val="000000"/>
          <w:kern w:val="0"/>
          <w:shd w:val="clear" w:color="auto" w:fill="D9D9D9"/>
        </w:rPr>
        <w:t>§ 5-1</w:t>
      </w: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D9D9D9"/>
        </w:rPr>
        <w:t>政府遷台後的對外關係</w:t>
      </w:r>
      <w:r>
        <w:rPr>
          <w:rFonts w:ascii="標楷體" w:eastAsia="標楷體" w:hAnsi="標楷體" w:cs="文鼎中鋼筆行楷" w:hint="eastAsia"/>
          <w:b/>
          <w:color w:val="000000"/>
          <w:kern w:val="0"/>
          <w:shd w:val="clear" w:color="auto" w:fill="D9D9D9"/>
        </w:rPr>
        <w:t xml:space="preserve"> §</w:t>
      </w:r>
    </w:p>
    <w:p w14:paraId="39790660" w14:textId="77777777" w:rsidR="004C486B" w:rsidRDefault="004C486B" w:rsidP="004C486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1950</w:t>
      </w:r>
      <w:r>
        <w:rPr>
          <w:rFonts w:ascii="標楷體" w:eastAsia="標楷體" w:hAnsi="標楷體" w:cs="新細明體" w:hint="eastAsia"/>
          <w:color w:val="000000"/>
          <w:kern w:val="0"/>
        </w:rPr>
        <w:t>年（民國39年），【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（戰爭）</w:t>
      </w:r>
      <w:r>
        <w:rPr>
          <w:rFonts w:ascii="標楷體" w:eastAsia="標楷體" w:hAnsi="標楷體" w:cs="新細明體" w:hint="eastAsia"/>
          <w:color w:val="000000"/>
          <w:kern w:val="0"/>
        </w:rPr>
        <w:t>爆發，【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（國家）</w:t>
      </w:r>
      <w:r>
        <w:rPr>
          <w:rFonts w:ascii="標楷體" w:eastAsia="標楷體" w:hAnsi="標楷體" w:cs="新細明體" w:hint="eastAsia"/>
          <w:color w:val="000000"/>
          <w:kern w:val="0"/>
        </w:rPr>
        <w:t>為防止共產勢力擴張，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派遣第七艦隊協防台灣海峽</w:t>
      </w:r>
      <w:r>
        <w:rPr>
          <w:rFonts w:ascii="標楷體" w:eastAsia="標楷體" w:hAnsi="標楷體" w:cs="新細明體" w:hint="eastAsia"/>
          <w:color w:val="000000"/>
          <w:kern w:val="0"/>
        </w:rPr>
        <w:t>。提供民生物資、軍需用品及外交支持，統稱【        】，穩固台灣經濟與社會發展。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台灣轉危為安</w:t>
      </w:r>
    </w:p>
    <w:p w14:paraId="72F6768D" w14:textId="77777777" w:rsidR="004C486B" w:rsidRDefault="004C486B" w:rsidP="004C486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1954</w:t>
      </w:r>
      <w:r>
        <w:rPr>
          <w:rFonts w:ascii="標楷體" w:eastAsia="標楷體" w:hAnsi="標楷體" w:cs="新細明體" w:hint="eastAsia"/>
          <w:color w:val="000000"/>
          <w:kern w:val="0"/>
        </w:rPr>
        <w:t>年（民國43年），美國和我國簽訂《【                    】》，正式將台灣納入【      】反共防衛體系的一環。促使臺灣成為美國在【             】地區反共防禦體系的一環。</w:t>
      </w:r>
    </w:p>
    <w:p w14:paraId="742EEBB7" w14:textId="77777777" w:rsidR="004C486B" w:rsidRDefault="004C486B" w:rsidP="004C486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1950</w:t>
      </w:r>
      <w:r>
        <w:rPr>
          <w:rFonts w:ascii="標楷體" w:eastAsia="標楷體" w:hAnsi="標楷體" w:cs="新細明體" w:hint="eastAsia"/>
          <w:color w:val="000000"/>
          <w:kern w:val="0"/>
        </w:rPr>
        <w:t>年-1953年（民國39-42年），北韓進攻南韓，【        】派出以美國為首的盟軍援助南韓。</w:t>
      </w:r>
    </w:p>
    <w:p w14:paraId="4715CC48" w14:textId="77777777" w:rsidR="004C486B" w:rsidRDefault="004C486B" w:rsidP="004C486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1971</w:t>
      </w:r>
      <w:r>
        <w:rPr>
          <w:rFonts w:ascii="標楷體" w:eastAsia="標楷體" w:hAnsi="標楷體" w:cs="新細明體" w:hint="eastAsia"/>
          <w:color w:val="000000"/>
          <w:kern w:val="0"/>
        </w:rPr>
        <w:t>年（民國60年），【               】取代我國，獲得聯合國的「中國席位」，許多友邦紛紛改變立場，與中共建交。</w:t>
      </w:r>
    </w:p>
    <w:p w14:paraId="2A4AC94A" w14:textId="77777777" w:rsidR="004C486B" w:rsidRDefault="004C486B" w:rsidP="004C486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中共長期企圖以武力攻取台灣，而【       】、【       】成為防衛的前哨，如1949年10月發生在</w:t>
      </w:r>
      <w:r w:rsidRPr="002300F6">
        <w:rPr>
          <w:rFonts w:ascii="標楷體" w:eastAsia="標楷體" w:hAnsi="標楷體" w:hint="eastAsia"/>
          <w:color w:val="000000"/>
          <w:kern w:val="0"/>
        </w:rPr>
        <w:t xml:space="preserve">【   </w:t>
      </w: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2300F6">
        <w:rPr>
          <w:rFonts w:ascii="標楷體" w:eastAsia="標楷體" w:hAnsi="標楷體" w:hint="eastAsia"/>
          <w:color w:val="000000"/>
          <w:kern w:val="0"/>
        </w:rPr>
        <w:t xml:space="preserve">   】</w:t>
      </w:r>
      <w:r>
        <w:rPr>
          <w:rFonts w:ascii="標楷體" w:eastAsia="標楷體" w:hAnsi="標楷體" w:hint="eastAsia"/>
          <w:color w:val="000000"/>
          <w:kern w:val="0"/>
        </w:rPr>
        <w:t>的【            】，以及1958年中共向</w:t>
      </w:r>
      <w:r w:rsidRPr="002300F6">
        <w:rPr>
          <w:rFonts w:ascii="標楷體" w:eastAsia="標楷體" w:hAnsi="標楷體" w:hint="eastAsia"/>
          <w:color w:val="000000"/>
          <w:kern w:val="0"/>
        </w:rPr>
        <w:t xml:space="preserve">【   </w:t>
      </w: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2300F6">
        <w:rPr>
          <w:rFonts w:ascii="標楷體" w:eastAsia="標楷體" w:hAnsi="標楷體" w:hint="eastAsia"/>
          <w:color w:val="000000"/>
          <w:kern w:val="0"/>
        </w:rPr>
        <w:t xml:space="preserve">   】</w:t>
      </w:r>
      <w:r>
        <w:rPr>
          <w:rFonts w:ascii="標楷體" w:eastAsia="標楷體" w:hAnsi="標楷體" w:hint="eastAsia"/>
          <w:color w:val="000000"/>
          <w:kern w:val="0"/>
        </w:rPr>
        <w:t>發動的【         】，即是中共企圖武力犯台的證明。</w:t>
      </w:r>
    </w:p>
    <w:p w14:paraId="1218DB46" w14:textId="77777777" w:rsidR="004C486B" w:rsidRDefault="004C486B" w:rsidP="004C486B">
      <w:pPr>
        <w:widowControl/>
        <w:numPr>
          <w:ilvl w:val="0"/>
          <w:numId w:val="1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【               】結束後，國共雙方便不再有大規模的軍事對戰。</w:t>
      </w:r>
    </w:p>
    <w:p w14:paraId="5BC60CB9" w14:textId="77777777" w:rsidR="004C486B" w:rsidRDefault="004C486B" w:rsidP="004C486B">
      <w:p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文鼎中鋼筆行楷" w:hint="eastAsia"/>
          <w:b/>
          <w:color w:val="000000"/>
          <w:kern w:val="0"/>
          <w:shd w:val="clear" w:color="auto" w:fill="D9D9D9"/>
        </w:rPr>
        <w:t>§ 5-2</w:t>
      </w: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D9D9D9"/>
        </w:rPr>
        <w:t>台美斷交後的外交發展</w:t>
      </w:r>
      <w:r>
        <w:rPr>
          <w:rFonts w:ascii="標楷體" w:eastAsia="標楷體" w:hAnsi="標楷體" w:cs="文鼎中鋼筆行楷" w:hint="eastAsia"/>
          <w:b/>
          <w:color w:val="000000"/>
          <w:kern w:val="0"/>
          <w:shd w:val="clear" w:color="auto" w:fill="D9D9D9"/>
        </w:rPr>
        <w:t xml:space="preserve"> §</w:t>
      </w:r>
    </w:p>
    <w:p w14:paraId="57E2F8A3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1979</w:t>
      </w:r>
      <w:r>
        <w:rPr>
          <w:rFonts w:ascii="標楷體" w:eastAsia="標楷體" w:hAnsi="標楷體" w:cs="新細明體" w:hint="eastAsia"/>
          <w:color w:val="000000"/>
          <w:kern w:val="0"/>
        </w:rPr>
        <w:t>年，中華人民共和國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與美國建交後</w:t>
      </w:r>
      <w:r>
        <w:rPr>
          <w:rFonts w:ascii="標楷體" w:eastAsia="標楷體" w:hAnsi="標楷體" w:cs="新細明體" w:hint="eastAsia"/>
          <w:color w:val="000000"/>
          <w:kern w:val="0"/>
        </w:rPr>
        <w:t>，對台灣進行【            】，並進一步提出【         】、【          】等具體策略。台灣政府強調【                 】的原則，堅持「三不政策」，即指：不</w:t>
      </w:r>
      <w:r w:rsidRPr="002300F6">
        <w:rPr>
          <w:rFonts w:ascii="標楷體" w:eastAsia="標楷體" w:hAnsi="標楷體" w:cs="新細明體" w:hint="eastAsia"/>
          <w:color w:val="000000"/>
          <w:kern w:val="0"/>
        </w:rPr>
        <w:t xml:space="preserve">【   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2300F6">
        <w:rPr>
          <w:rFonts w:ascii="標楷體" w:eastAsia="標楷體" w:hAnsi="標楷體" w:cs="新細明體" w:hint="eastAsia"/>
          <w:color w:val="000000"/>
          <w:kern w:val="0"/>
        </w:rPr>
        <w:t xml:space="preserve">  】</w:t>
      </w:r>
      <w:r>
        <w:rPr>
          <w:rFonts w:ascii="標楷體" w:eastAsia="標楷體" w:hAnsi="標楷體" w:cs="新細明體" w:hint="eastAsia"/>
          <w:color w:val="000000"/>
          <w:kern w:val="0"/>
        </w:rPr>
        <w:t>、不</w:t>
      </w:r>
      <w:r w:rsidRPr="002300F6">
        <w:rPr>
          <w:rFonts w:ascii="標楷體" w:eastAsia="標楷體" w:hAnsi="標楷體" w:cs="新細明體" w:hint="eastAsia"/>
          <w:color w:val="000000"/>
          <w:kern w:val="0"/>
        </w:rPr>
        <w:t xml:space="preserve">【    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2300F6">
        <w:rPr>
          <w:rFonts w:ascii="標楷體" w:eastAsia="標楷體" w:hAnsi="標楷體" w:cs="新細明體" w:hint="eastAsia"/>
          <w:color w:val="000000"/>
          <w:kern w:val="0"/>
        </w:rPr>
        <w:t xml:space="preserve"> 】</w:t>
      </w:r>
      <w:r>
        <w:rPr>
          <w:rFonts w:ascii="標楷體" w:eastAsia="標楷體" w:hAnsi="標楷體" w:cs="新細明體" w:hint="eastAsia"/>
          <w:color w:val="000000"/>
          <w:kern w:val="0"/>
        </w:rPr>
        <w:t>、不</w:t>
      </w:r>
      <w:r w:rsidRPr="002300F6">
        <w:rPr>
          <w:rFonts w:ascii="標楷體" w:eastAsia="標楷體" w:hAnsi="標楷體" w:cs="新細明體" w:hint="eastAsia"/>
          <w:color w:val="000000"/>
          <w:kern w:val="0"/>
        </w:rPr>
        <w:t xml:space="preserve">【  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2300F6">
        <w:rPr>
          <w:rFonts w:ascii="標楷體" w:eastAsia="標楷體" w:hAnsi="標楷體" w:cs="新細明體" w:hint="eastAsia"/>
          <w:color w:val="000000"/>
          <w:kern w:val="0"/>
        </w:rPr>
        <w:t xml:space="preserve">   】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3969607A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「一國兩制」是中國大陸當局對【         】、【        】、【        】提出的策略。</w:t>
      </w:r>
    </w:p>
    <w:p w14:paraId="1AA70B4E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兩岸交流時期，我國政府於民國【     】年，成立【        】，並委託民間的【         】處理兩岸交流事務。</w:t>
      </w:r>
    </w:p>
    <w:p w14:paraId="156960CB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現今兩岸交流事務，各由我方和中國大陸的哪兩個民間機構協助處理？</w:t>
      </w:r>
      <w:r>
        <w:rPr>
          <w:rFonts w:ascii="標楷體" w:eastAsia="標楷體" w:hAnsi="標楷體" w:hint="eastAsia"/>
          <w:color w:val="000000"/>
          <w:kern w:val="0"/>
        </w:rPr>
        <w:br/>
      </w:r>
      <w:r>
        <w:rPr>
          <w:rFonts w:ascii="標楷體" w:eastAsia="標楷體" w:hAnsi="標楷體" w:cs="新細明體" w:hint="eastAsia"/>
          <w:color w:val="000000"/>
          <w:kern w:val="0"/>
        </w:rPr>
        <w:t>台灣：【                    】簡稱【         】；中國：【                   】簡稱【       】</w:t>
      </w:r>
    </w:p>
    <w:p w14:paraId="06B2FABB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台灣在解嚴之後，積極展開與中華人民共和國的相關交流事務，為了處理兩岸問題，台灣與中華人民共和國分別成立了什麼機構，專門處理相關事宜？</w:t>
      </w:r>
      <w:r>
        <w:rPr>
          <w:rFonts w:ascii="標楷體" w:eastAsia="標楷體" w:hAnsi="標楷體" w:hint="eastAsia"/>
          <w:color w:val="000000"/>
          <w:kern w:val="0"/>
        </w:rPr>
        <w:br/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　　　　　台灣：</w:t>
      </w:r>
      <w:r>
        <w:rPr>
          <w:rFonts w:ascii="標楷體" w:eastAsia="標楷體" w:hAnsi="標楷體" w:hint="eastAsia"/>
          <w:color w:val="000000"/>
          <w:kern w:val="0"/>
        </w:rPr>
        <w:tab/>
        <w:t>【                  】簡稱</w:t>
      </w:r>
      <w:r>
        <w:rPr>
          <w:rFonts w:ascii="標楷體" w:eastAsia="標楷體" w:hAnsi="標楷體" w:cs="新細明體" w:hint="eastAsia"/>
          <w:color w:val="000000"/>
          <w:kern w:val="0"/>
        </w:rPr>
        <w:t>【  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（官方）</w:t>
      </w:r>
      <w:r>
        <w:rPr>
          <w:rFonts w:ascii="標楷體" w:eastAsia="標楷體" w:hAnsi="標楷體" w:cs="新細明體" w:hint="eastAsia"/>
          <w:color w:val="000000"/>
          <w:kern w:val="0"/>
        </w:rPr>
        <w:t>、【  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（民間）</w:t>
      </w:r>
      <w:r>
        <w:rPr>
          <w:rFonts w:ascii="標楷體" w:eastAsia="標楷體" w:hAnsi="標楷體" w:hint="eastAsia"/>
          <w:color w:val="000000"/>
          <w:kern w:val="0"/>
        </w:rPr>
        <w:br/>
      </w:r>
      <w:r>
        <w:rPr>
          <w:rFonts w:ascii="標楷體" w:eastAsia="標楷體" w:hAnsi="標楷體" w:cs="新細明體" w:hint="eastAsia"/>
          <w:color w:val="000000"/>
          <w:kern w:val="0"/>
        </w:rPr>
        <w:t>中華人民共和國：</w:t>
      </w:r>
      <w:r>
        <w:rPr>
          <w:rFonts w:ascii="標楷體" w:eastAsia="標楷體" w:hAnsi="標楷體" w:hint="eastAsia"/>
          <w:color w:val="000000"/>
          <w:kern w:val="0"/>
        </w:rPr>
        <w:tab/>
        <w:t>【                   】簡稱</w:t>
      </w:r>
      <w:r>
        <w:rPr>
          <w:rFonts w:ascii="標楷體" w:eastAsia="標楷體" w:hAnsi="標楷體" w:cs="新細明體" w:hint="eastAsia"/>
          <w:color w:val="000000"/>
          <w:kern w:val="0"/>
        </w:rPr>
        <w:t>【   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（官方）</w:t>
      </w:r>
      <w:r>
        <w:rPr>
          <w:rFonts w:ascii="標楷體" w:eastAsia="標楷體" w:hAnsi="標楷體" w:cs="新細明體" w:hint="eastAsia"/>
          <w:color w:val="000000"/>
          <w:kern w:val="0"/>
        </w:rPr>
        <w:t>、【  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（民間）</w:t>
      </w:r>
    </w:p>
    <w:p w14:paraId="1B498724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1993</w:t>
      </w:r>
      <w:r>
        <w:rPr>
          <w:rFonts w:ascii="標楷體" w:eastAsia="標楷體" w:hAnsi="標楷體" w:cs="新細明體" w:hint="eastAsia"/>
          <w:color w:val="000000"/>
          <w:kern w:val="0"/>
        </w:rPr>
        <w:t>年，我國海峽交流基金會董事長【         】與中國大陸海峽兩岸關係協會會長【       】在【          】舉行會談。</w:t>
      </w:r>
    </w:p>
    <w:p w14:paraId="6ED2342F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台灣【        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（事件）</w:t>
      </w:r>
      <w:r>
        <w:rPr>
          <w:rFonts w:ascii="標楷體" w:eastAsia="標楷體" w:hAnsi="標楷體" w:cs="新細明體" w:hint="eastAsia"/>
          <w:color w:val="000000"/>
          <w:kern w:val="0"/>
        </w:rPr>
        <w:t>（【</w:t>
      </w:r>
      <w:r>
        <w:rPr>
          <w:rFonts w:ascii="標楷體" w:eastAsia="標楷體" w:hAnsi="標楷體" w:hint="eastAsia"/>
          <w:color w:val="000000"/>
          <w:kern w:val="0"/>
        </w:rPr>
        <w:t xml:space="preserve">         </w:t>
      </w:r>
      <w:r>
        <w:rPr>
          <w:rFonts w:ascii="標楷體" w:eastAsia="標楷體" w:hAnsi="標楷體" w:cs="新細明體" w:hint="eastAsia"/>
          <w:color w:val="000000"/>
          <w:kern w:val="0"/>
        </w:rPr>
        <w:t>】年）後，政府（【    】</w:t>
      </w:r>
      <w:r>
        <w:rPr>
          <w:rFonts w:ascii="標楷體" w:eastAsia="標楷體" w:hAnsi="標楷體" w:cs="新細明體" w:hint="eastAsia"/>
          <w:color w:val="000000"/>
          <w:kern w:val="0"/>
          <w:vertAlign w:val="superscript"/>
        </w:rPr>
        <w:t>（總統）</w:t>
      </w:r>
      <w:r>
        <w:rPr>
          <w:rFonts w:ascii="標楷體" w:eastAsia="標楷體" w:hAnsi="標楷體" w:cs="新細明體" w:hint="eastAsia"/>
          <w:color w:val="000000"/>
          <w:kern w:val="0"/>
        </w:rPr>
        <w:t>）開放民眾赴中國大陸探親。</w:t>
      </w:r>
    </w:p>
    <w:p w14:paraId="1128F38D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1970年代我國遭逢哪兩次外交挫折？ 退出【           】（1971年）； 與【       】斷交（1979年）。</w:t>
      </w:r>
    </w:p>
    <w:p w14:paraId="6B142117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1979年（民國68年），美國為了拉攏中共來對抗【      　】，改與中共建交。美國與中華人民共和國建交，另制定《【                  】》，與我國維持非官方往來。</w:t>
      </w:r>
    </w:p>
    <w:p w14:paraId="7E466A62" w14:textId="77777777" w:rsidR="004C486B" w:rsidRDefault="004C486B" w:rsidP="004C486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民國90年以後，政府陸續開放小三通（【        】、【        】、【        】），與中國大陸東南沿海地區交流。</w:t>
      </w:r>
    </w:p>
    <w:p w14:paraId="6E6C3BB1" w14:textId="77777777" w:rsidR="004C486B" w:rsidRDefault="004C486B" w:rsidP="004C486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民國97年政府正式實施兩岸直接【         】、【        】、【        】（俗稱大三通），使台海間的交流更加頻繁。</w:t>
      </w:r>
    </w:p>
    <w:p w14:paraId="493AEC83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大三通、陸客來臺等措施，【         】、【        】在兩岸關係的角色，從防衛據點轉為交流通道。</w:t>
      </w:r>
    </w:p>
    <w:p w14:paraId="74903720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面對外交封鎖，政府立場強調兩岸為</w:t>
      </w:r>
      <w:r>
        <w:rPr>
          <w:rFonts w:ascii="標楷體" w:eastAsia="標楷體" w:hAnsi="標楷體" w:hint="eastAsia"/>
          <w:b/>
          <w:color w:val="000000"/>
          <w:kern w:val="0"/>
        </w:rPr>
        <w:t>分裂分治的對等政治實體</w:t>
      </w:r>
      <w:r>
        <w:rPr>
          <w:rFonts w:ascii="標楷體" w:eastAsia="標楷體" w:hAnsi="標楷體" w:hint="eastAsia"/>
          <w:color w:val="000000"/>
          <w:kern w:val="0"/>
        </w:rPr>
        <w:t>。積極參與或舉辦各種國際會議。鼓勵民間團體投入各項國際交流活動，拓展臺灣外交空間。推動【             】，加強與東南亞地區等各國的聯繫，希望藉此開創外交新局。＊新南向政策：我國自民國105年底開始推動各項計畫，希望與東南亞、南亞、紐、澳等地區，創造互利共贏的新合作模式。</w:t>
      </w:r>
    </w:p>
    <w:p w14:paraId="5B9FC926" w14:textId="77777777" w:rsidR="004C486B" w:rsidRDefault="004C486B" w:rsidP="004C486B">
      <w:pPr>
        <w:widowControl/>
        <w:numPr>
          <w:ilvl w:val="0"/>
          <w:numId w:val="2"/>
        </w:numP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中華人民共和國始終不放棄武力犯臺，並堅持「【　         　】」原則，持續打壓我國外交活動，讓兩岸關係充滿變數。</w:t>
      </w:r>
    </w:p>
    <w:p w14:paraId="1BF4A0D5" w14:textId="77777777" w:rsidR="004C486B" w:rsidRDefault="004C486B" w:rsidP="004C486B">
      <w:pPr>
        <w:widowControl/>
        <w:spacing w:line="340" w:lineRule="exact"/>
        <w:rPr>
          <w:rFonts w:ascii="標楷體" w:eastAsia="標楷體" w:hAnsi="標楷體"/>
          <w:b/>
          <w:color w:val="000000"/>
          <w:kern w:val="0"/>
        </w:rPr>
      </w:pPr>
    </w:p>
    <w:p w14:paraId="12CABFAF" w14:textId="77777777" w:rsidR="004C486B" w:rsidRPr="00BA5DFB" w:rsidRDefault="004C486B" w:rsidP="004C486B">
      <w:pPr>
        <w:widowControl/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>六、戰後台灣的經濟社會</w:t>
      </w:r>
    </w:p>
    <w:p w14:paraId="072847D0" w14:textId="77777777" w:rsidR="004C486B" w:rsidRPr="00912B3C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 w:cs="文鼎中鋼筆行楷"/>
          <w:color w:val="000000"/>
          <w:kern w:val="0"/>
          <w:shd w:val="clear" w:color="auto" w:fill="D9D9D9"/>
        </w:rPr>
      </w:pPr>
      <w:r w:rsidRPr="00912B3C">
        <w:rPr>
          <w:rFonts w:ascii="標楷體" w:eastAsia="標楷體" w:hAnsi="標楷體" w:cs="文鼎中鋼筆行楷"/>
          <w:b/>
          <w:color w:val="000000"/>
          <w:kern w:val="0"/>
          <w:shd w:val="clear" w:color="auto" w:fill="D9D9D9"/>
        </w:rPr>
        <w:t>§ 6-1</w:t>
      </w:r>
      <w:r w:rsidRPr="00912B3C">
        <w:rPr>
          <w:rFonts w:ascii="標楷體" w:eastAsia="標楷體" w:hAnsi="標楷體" w:cs="新細明體" w:hint="eastAsia"/>
          <w:b/>
          <w:color w:val="000000"/>
          <w:kern w:val="0"/>
          <w:shd w:val="clear" w:color="auto" w:fill="D9D9D9"/>
        </w:rPr>
        <w:t>經濟</w:t>
      </w: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D9D9D9"/>
        </w:rPr>
        <w:t>變遷</w:t>
      </w:r>
      <w:r w:rsidRPr="00912B3C">
        <w:rPr>
          <w:rFonts w:ascii="標楷體" w:eastAsia="標楷體" w:hAnsi="標楷體" w:cs="文鼎中鋼筆行楷"/>
          <w:b/>
          <w:color w:val="000000"/>
          <w:kern w:val="0"/>
          <w:shd w:val="clear" w:color="auto" w:fill="D9D9D9"/>
        </w:rPr>
        <w:t xml:space="preserve"> §</w:t>
      </w:r>
    </w:p>
    <w:p w14:paraId="2F57A29F" w14:textId="77777777" w:rsidR="004C486B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2869C5">
        <w:rPr>
          <w:rFonts w:ascii="標楷體" w:eastAsia="標楷體" w:hAnsi="標楷體" w:hint="eastAsia"/>
          <w:color w:val="000000"/>
          <w:kern w:val="0"/>
        </w:rPr>
        <w:t>貨幣改革：發行</w:t>
      </w:r>
      <w:r>
        <w:rPr>
          <w:rFonts w:ascii="標楷體" w:eastAsia="標楷體" w:hAnsi="標楷體" w:hint="eastAsia"/>
          <w:color w:val="000000"/>
          <w:kern w:val="0"/>
        </w:rPr>
        <w:t>【           】</w:t>
      </w:r>
      <w:r w:rsidRPr="002869C5">
        <w:rPr>
          <w:rFonts w:ascii="標楷體" w:eastAsia="標楷體" w:hAnsi="標楷體" w:hint="eastAsia"/>
          <w:color w:val="000000"/>
          <w:kern w:val="0"/>
        </w:rPr>
        <w:t>取代舊臺幣</w:t>
      </w:r>
    </w:p>
    <w:p w14:paraId="5006801B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2869C5">
        <w:rPr>
          <w:rFonts w:ascii="標楷體" w:eastAsia="標楷體" w:hAnsi="標楷體" w:hint="eastAsia"/>
          <w:color w:val="000000"/>
          <w:kern w:val="0"/>
        </w:rPr>
        <w:t>土地改革：</w:t>
      </w:r>
      <w:r w:rsidRPr="00912B3C">
        <w:rPr>
          <w:rFonts w:ascii="標楷體" w:eastAsia="標楷體" w:hAnsi="標楷體"/>
          <w:color w:val="000000"/>
          <w:kern w:val="0"/>
        </w:rPr>
        <w:t>1949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年起，政府陸續實施【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】、【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】、【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】等土地改革政策，使佃農逐漸成為自耕農，提高農業生產。</w:t>
      </w:r>
    </w:p>
    <w:p w14:paraId="246D7D8D" w14:textId="77777777" w:rsidR="004C486B" w:rsidRPr="002869C5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2869C5">
        <w:rPr>
          <w:rFonts w:ascii="標楷體" w:eastAsia="標楷體" w:hAnsi="標楷體"/>
          <w:color w:val="000000"/>
          <w:kern w:val="0"/>
        </w:rPr>
        <w:t>1950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～</w:t>
      </w:r>
      <w:r w:rsidRPr="002869C5">
        <w:rPr>
          <w:rFonts w:ascii="標楷體" w:eastAsia="標楷體" w:hAnsi="標楷體"/>
          <w:color w:val="000000"/>
          <w:kern w:val="0"/>
        </w:rPr>
        <w:t>1960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年代，政府為促進國內經濟發展，採取【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 xml:space="preserve">】的策略，以農業培養【　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 xml:space="preserve">　】，一方面積極扶植國內生產民生必需品為主的【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】工業，另一方面則限制外國的相關產品進口。</w:t>
      </w:r>
    </w:p>
    <w:p w14:paraId="177659B9" w14:textId="77777777" w:rsidR="004C486B" w:rsidRPr="002869C5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2869C5">
        <w:rPr>
          <w:rFonts w:ascii="標楷體" w:eastAsia="標楷體" w:hAnsi="標楷體" w:cs="新細明體" w:hint="eastAsia"/>
          <w:b/>
          <w:color w:val="000000"/>
          <w:kern w:val="0"/>
        </w:rPr>
        <w:t>出口導向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：從</w:t>
      </w:r>
      <w:r w:rsidRPr="002869C5">
        <w:rPr>
          <w:rFonts w:ascii="標楷體" w:eastAsia="標楷體" w:hAnsi="標楷體"/>
          <w:color w:val="000000"/>
          <w:kern w:val="0"/>
        </w:rPr>
        <w:t>1960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年代起，政府</w:t>
      </w:r>
      <w:r>
        <w:rPr>
          <w:rFonts w:ascii="標楷體" w:eastAsia="標楷體" w:hAnsi="標楷體" w:cs="新細明體" w:hint="eastAsia"/>
          <w:color w:val="000000"/>
          <w:kern w:val="0"/>
        </w:rPr>
        <w:t>鼓勵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輸出食品、</w:t>
      </w:r>
      <w:r>
        <w:rPr>
          <w:rFonts w:ascii="標楷體" w:eastAsia="標楷體" w:hAnsi="標楷體" w:cs="新細明體" w:hint="eastAsia"/>
          <w:color w:val="000000"/>
          <w:kern w:val="0"/>
        </w:rPr>
        <w:t>家電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等</w:t>
      </w:r>
      <w:r w:rsidRPr="002869C5">
        <w:rPr>
          <w:rFonts w:ascii="標楷體" w:eastAsia="標楷體" w:hAnsi="標楷體" w:cs="新細明體" w:hint="eastAsia"/>
          <w:b/>
          <w:color w:val="000000"/>
          <w:kern w:val="0"/>
        </w:rPr>
        <w:t>輕工業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產品</w:t>
      </w:r>
      <w:r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在高雄等地設置【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】，</w:t>
      </w:r>
      <w:r>
        <w:rPr>
          <w:rFonts w:ascii="標楷體" w:eastAsia="標楷體" w:hAnsi="標楷體" w:cs="新細明體" w:hint="eastAsia"/>
          <w:color w:val="000000"/>
          <w:kern w:val="0"/>
        </w:rPr>
        <w:t>吸引外商在台投資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325CDD55" w14:textId="77777777" w:rsidR="004C486B" w:rsidRPr="002869C5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2869C5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2869C5">
        <w:rPr>
          <w:rFonts w:ascii="標楷體" w:eastAsia="標楷體" w:hAnsi="標楷體"/>
          <w:color w:val="000000"/>
          <w:kern w:val="0"/>
        </w:rPr>
        <w:t>1960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】～【</w:t>
      </w:r>
      <w:r w:rsidRPr="002869C5">
        <w:rPr>
          <w:rFonts w:ascii="標楷體" w:eastAsia="標楷體" w:hAnsi="標楷體"/>
          <w:color w:val="000000"/>
          <w:kern w:val="0"/>
        </w:rPr>
        <w:t>1970</w:t>
      </w:r>
      <w:r w:rsidRPr="002869C5">
        <w:rPr>
          <w:rFonts w:ascii="標楷體" w:eastAsia="標楷體" w:hAnsi="標楷體" w:cs="新細明體" w:hint="eastAsia"/>
          <w:color w:val="000000"/>
          <w:kern w:val="0"/>
        </w:rPr>
        <w:t>】年代是台灣經濟起飛的年代，伴隨而來的是工廠汙染、破壞文化古蹟，以及生態保育等問題。</w:t>
      </w:r>
    </w:p>
    <w:p w14:paraId="2FA3D887" w14:textId="77777777" w:rsidR="004C486B" w:rsidRPr="00604A8E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/>
          <w:color w:val="000000"/>
          <w:kern w:val="0"/>
        </w:rPr>
        <w:t>1970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～</w:t>
      </w:r>
      <w:r w:rsidRPr="00912B3C">
        <w:rPr>
          <w:rFonts w:ascii="標楷體" w:eastAsia="標楷體" w:hAnsi="標楷體"/>
          <w:color w:val="000000"/>
          <w:kern w:val="0"/>
        </w:rPr>
        <w:t>1980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年代，</w:t>
      </w:r>
      <w:r w:rsidRPr="00604A8E">
        <w:rPr>
          <w:rFonts w:ascii="標楷體" w:eastAsia="標楷體" w:hAnsi="標楷體" w:cs="新細明體" w:hint="eastAsia"/>
          <w:b/>
          <w:color w:val="000000"/>
          <w:kern w:val="0"/>
        </w:rPr>
        <w:t>行政院院長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】提出十大建設計畫，進行基礎建設，改善經濟環境，帶動國內景氣的復甦。十大建設中，陸上交通建設包含【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】、【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】、</w:t>
      </w:r>
      <w:r>
        <w:rPr>
          <w:rFonts w:ascii="標楷體" w:eastAsia="標楷體" w:hAnsi="標楷體" w:cs="新細明體" w:hint="eastAsia"/>
          <w:color w:val="000000"/>
          <w:kern w:val="0"/>
        </w:rPr>
        <w:t>【               】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3BB673EE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604A8E">
        <w:rPr>
          <w:rFonts w:ascii="標楷體" w:eastAsia="標楷體" w:hAnsi="標楷體" w:cs="新細明體" w:hint="eastAsia"/>
          <w:color w:val="000000"/>
          <w:kern w:val="0"/>
        </w:rPr>
        <w:t>民國六十年代，國際</w:t>
      </w:r>
      <w:r>
        <w:rPr>
          <w:rFonts w:ascii="標楷體" w:eastAsia="標楷體" w:hAnsi="標楷體" w:cs="新細明體" w:hint="eastAsia"/>
          <w:color w:val="000000"/>
          <w:kern w:val="0"/>
        </w:rPr>
        <w:t>【              】</w:t>
      </w:r>
      <w:r w:rsidRPr="00604A8E">
        <w:rPr>
          <w:rFonts w:ascii="標楷體" w:eastAsia="標楷體" w:hAnsi="標楷體" w:cs="新細明體" w:hint="eastAsia"/>
          <w:color w:val="000000"/>
          <w:kern w:val="0"/>
        </w:rPr>
        <w:t>衝擊，藉由建設帶動</w:t>
      </w:r>
      <w:r>
        <w:rPr>
          <w:rFonts w:ascii="標楷體" w:eastAsia="標楷體" w:hAnsi="標楷體" w:cs="新細明體" w:hint="eastAsia"/>
          <w:color w:val="000000"/>
          <w:kern w:val="0"/>
        </w:rPr>
        <w:t>【       】</w:t>
      </w:r>
      <w:r w:rsidRPr="00604A8E">
        <w:rPr>
          <w:rFonts w:ascii="標楷體" w:eastAsia="標楷體" w:hAnsi="標楷體" w:cs="新細明體" w:hint="eastAsia"/>
          <w:color w:val="000000"/>
          <w:kern w:val="0"/>
        </w:rPr>
        <w:t>工業基礎</w:t>
      </w:r>
    </w:p>
    <w:p w14:paraId="618A56D6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/>
          <w:color w:val="000000"/>
          <w:kern w:val="0"/>
        </w:rPr>
        <w:t>1980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年代以後，台灣推動【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】，以【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】等地為製造重心，全力發展【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】、【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】等高科技產業，促使經濟轉型。</w:t>
      </w:r>
    </w:p>
    <w:p w14:paraId="133246BB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到了</w:t>
      </w:r>
      <w:r w:rsidRPr="00912B3C">
        <w:rPr>
          <w:rFonts w:ascii="標楷體" w:eastAsia="標楷體" w:hAnsi="標楷體"/>
          <w:color w:val="000000"/>
          <w:kern w:val="0"/>
        </w:rPr>
        <w:t>1980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年代，台灣人民開始進行一連串的反汙染、反公害的自力救濟運動，並且組織公害防治團體，來對抗財團和國家的聯合開發及汙染行為。比較著名的例子如反【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】及反【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】等社會運動。經過宜蘭人多次的抗爭之後，台塑的六輕最後落腳於【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】的【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】。</w:t>
      </w:r>
    </w:p>
    <w:p w14:paraId="0AD0387F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台灣的貿易市場朝向【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】化、【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】化的目標邁進，</w:t>
      </w:r>
      <w:r>
        <w:rPr>
          <w:rFonts w:ascii="標楷體" w:eastAsia="標楷體" w:hAnsi="標楷體" w:cs="新細明體" w:hint="eastAsia"/>
          <w:color w:val="000000"/>
          <w:kern w:val="0"/>
        </w:rPr>
        <w:t>民國【  】年，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加入【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</w:rPr>
        <w:t>【（        ）】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與</w:t>
      </w:r>
      <w:r w:rsidRPr="00604A8E">
        <w:rPr>
          <w:rFonts w:ascii="標楷體" w:eastAsia="標楷體" w:hAnsi="標楷體" w:cs="新細明體" w:hint="eastAsia"/>
          <w:color w:val="000000"/>
          <w:kern w:val="0"/>
        </w:rPr>
        <w:t>民國【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  <w:r w:rsidRPr="00604A8E">
        <w:rPr>
          <w:rFonts w:ascii="標楷體" w:eastAsia="標楷體" w:hAnsi="標楷體" w:cs="新細明體" w:hint="eastAsia"/>
          <w:color w:val="000000"/>
          <w:kern w:val="0"/>
        </w:rPr>
        <w:t>】年，加入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】</w:t>
      </w:r>
      <w:r w:rsidRPr="00604A8E">
        <w:rPr>
          <w:rFonts w:ascii="標楷體" w:eastAsia="標楷體" w:hAnsi="標楷體" w:cs="新細明體" w:hint="eastAsia"/>
          <w:color w:val="000000"/>
          <w:kern w:val="0"/>
        </w:rPr>
        <w:t>【（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</w:t>
      </w:r>
      <w:r w:rsidRPr="00604A8E">
        <w:rPr>
          <w:rFonts w:ascii="標楷體" w:eastAsia="標楷體" w:hAnsi="標楷體" w:cs="新細明體" w:hint="eastAsia"/>
          <w:color w:val="000000"/>
          <w:kern w:val="0"/>
        </w:rPr>
        <w:t>）】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等國際組織。</w:t>
      </w:r>
    </w:p>
    <w:p w14:paraId="71141B54" w14:textId="77777777" w:rsidR="004C486B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【                  】</w:t>
      </w:r>
      <w:r w:rsidRPr="000B23DD">
        <w:rPr>
          <w:rFonts w:ascii="標楷體" w:eastAsia="標楷體" w:hAnsi="標楷體" w:hint="eastAsia"/>
          <w:color w:val="000000"/>
          <w:kern w:val="0"/>
        </w:rPr>
        <w:t>：西元1989年成立，是亞洲、太平洋地區二十一個國家及地區政府官員間的諮商論壇，</w:t>
      </w:r>
      <w:r w:rsidRPr="00437D75">
        <w:rPr>
          <w:rFonts w:ascii="標楷體" w:eastAsia="標楷體" w:hAnsi="標楷體" w:hint="eastAsia"/>
          <w:b/>
          <w:color w:val="000000"/>
          <w:kern w:val="0"/>
        </w:rPr>
        <w:t>我國於西元1991年加入</w:t>
      </w:r>
      <w:r w:rsidRPr="000B23DD">
        <w:rPr>
          <w:rFonts w:ascii="標楷體" w:eastAsia="標楷體" w:hAnsi="標楷體" w:hint="eastAsia"/>
          <w:color w:val="000000"/>
          <w:kern w:val="0"/>
        </w:rPr>
        <w:t>。</w:t>
      </w:r>
    </w:p>
    <w:p w14:paraId="2B695263" w14:textId="77777777" w:rsidR="004C486B" w:rsidRPr="00604A8E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民國50年代以來，</w:t>
      </w:r>
      <w:r w:rsidRPr="00604A8E">
        <w:rPr>
          <w:rFonts w:ascii="標楷體" w:eastAsia="標楷體" w:hAnsi="標楷體" w:hint="eastAsia"/>
          <w:color w:val="000000"/>
          <w:kern w:val="0"/>
        </w:rPr>
        <w:t>農林漁牧業不如工業受重視，</w:t>
      </w:r>
      <w:r>
        <w:rPr>
          <w:rFonts w:ascii="標楷體" w:eastAsia="標楷體" w:hAnsi="標楷體" w:hint="eastAsia"/>
          <w:color w:val="000000"/>
          <w:kern w:val="0"/>
        </w:rPr>
        <w:t>【</w:t>
      </w:r>
      <w:r w:rsidRPr="00604A8E">
        <w:rPr>
          <w:rFonts w:ascii="標楷體" w:eastAsia="標楷體" w:hAnsi="標楷體" w:hint="eastAsia"/>
          <w:color w:val="000000"/>
          <w:kern w:val="0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604A8E">
        <w:rPr>
          <w:rFonts w:ascii="標楷體" w:eastAsia="標楷體" w:hAnsi="標楷體" w:hint="eastAsia"/>
          <w:color w:val="000000"/>
          <w:kern w:val="0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</w:rPr>
        <w:t>】</w:t>
      </w:r>
      <w:r w:rsidRPr="00604A8E">
        <w:rPr>
          <w:rFonts w:ascii="標楷體" w:eastAsia="標楷體" w:hAnsi="標楷體" w:hint="eastAsia"/>
          <w:color w:val="000000"/>
          <w:kern w:val="0"/>
        </w:rPr>
        <w:t>外移，從業人口老化</w:t>
      </w:r>
      <w:r>
        <w:rPr>
          <w:rFonts w:ascii="標楷體" w:eastAsia="標楷體" w:hAnsi="標楷體" w:hint="eastAsia"/>
          <w:color w:val="000000"/>
          <w:kern w:val="0"/>
        </w:rPr>
        <w:t>，近年來</w:t>
      </w:r>
      <w:r w:rsidRPr="0032529B">
        <w:rPr>
          <w:rFonts w:ascii="標楷體" w:eastAsia="標楷體" w:hAnsi="標楷體" w:hint="eastAsia"/>
          <w:color w:val="000000"/>
          <w:kern w:val="0"/>
        </w:rPr>
        <w:t>政府與民間致力傳統產業的加工與轉型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Pr="0032529B">
        <w:rPr>
          <w:rFonts w:ascii="標楷體" w:eastAsia="標楷體" w:hAnsi="標楷體" w:hint="eastAsia"/>
          <w:color w:val="000000"/>
          <w:kern w:val="0"/>
        </w:rPr>
        <w:t>號召專業人才回鄉</w:t>
      </w:r>
    </w:p>
    <w:p w14:paraId="028A76F6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近年來，政府推動【南向】政策，投資【東南亞】地區市場。未來台灣如何讓經濟升級、積極布局全球，將是日後經濟發展的重要關鍵。</w:t>
      </w:r>
    </w:p>
    <w:p w14:paraId="15026A6D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隨著經濟的發展，台灣企業也面臨【生產成本】提高，【勞力】不足等問題，紛紛僱用國際移工。</w:t>
      </w:r>
    </w:p>
    <w:p w14:paraId="18B98DC7" w14:textId="77777777" w:rsidR="004C486B" w:rsidRPr="00912B3C" w:rsidRDefault="004C486B" w:rsidP="004C486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4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戰後台灣經濟發展從【農】業轉型【工】業的過程中，農村、部落、山村與漁村人口外移與【老化】情形嚴重，也產生【隔代】教養問題。</w:t>
      </w:r>
    </w:p>
    <w:p w14:paraId="62B62227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b/>
          <w:color w:val="000000"/>
          <w:kern w:val="0"/>
        </w:rPr>
      </w:pPr>
      <w:r w:rsidRPr="000B23DD">
        <w:rPr>
          <w:rFonts w:ascii="標楷體" w:eastAsia="標楷體" w:hAnsi="標楷體"/>
          <w:b/>
          <w:color w:val="000000"/>
          <w:kern w:val="0"/>
        </w:rPr>
        <w:lastRenderedPageBreak/>
        <w:t>§ 6-2</w:t>
      </w:r>
      <w:r w:rsidRPr="000B23DD">
        <w:rPr>
          <w:rFonts w:ascii="標楷體" w:eastAsia="標楷體" w:hAnsi="標楷體" w:hint="eastAsia"/>
          <w:b/>
          <w:color w:val="000000"/>
          <w:kern w:val="0"/>
        </w:rPr>
        <w:t>文化</w:t>
      </w:r>
      <w:r>
        <w:rPr>
          <w:rFonts w:ascii="標楷體" w:eastAsia="標楷體" w:hAnsi="標楷體" w:hint="eastAsia"/>
          <w:b/>
          <w:color w:val="000000"/>
          <w:kern w:val="0"/>
        </w:rPr>
        <w:t>與社會</w:t>
      </w:r>
      <w:r w:rsidRPr="000B23DD">
        <w:rPr>
          <w:rFonts w:ascii="標楷體" w:eastAsia="標楷體" w:hAnsi="標楷體" w:hint="eastAsia"/>
          <w:b/>
          <w:color w:val="000000"/>
          <w:kern w:val="0"/>
        </w:rPr>
        <w:t>的演變</w:t>
      </w:r>
    </w:p>
    <w:p w14:paraId="00490EB5" w14:textId="77777777" w:rsidR="004C486B" w:rsidRPr="000B23DD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  <w:lang w:val="x-none"/>
        </w:rPr>
      </w:pPr>
      <w:r>
        <w:rPr>
          <w:rFonts w:ascii="標楷體" w:eastAsia="標楷體" w:hAnsi="標楷體" w:hint="eastAsia"/>
          <w:color w:val="000000"/>
          <w:kern w:val="0"/>
        </w:rPr>
        <w:t>1.</w:t>
      </w:r>
      <w:r w:rsidRPr="000B23DD">
        <w:rPr>
          <w:rFonts w:ascii="標楷體" w:eastAsia="標楷體" w:hAnsi="標楷體" w:hint="eastAsia"/>
          <w:color w:val="000000"/>
          <w:kern w:val="0"/>
        </w:rPr>
        <w:t>民國四十、五十年代以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Pr="000B23DD">
        <w:rPr>
          <w:rFonts w:ascii="標楷體" w:eastAsia="標楷體" w:hAnsi="標楷體" w:hint="eastAsia"/>
          <w:color w:val="000000"/>
          <w:kern w:val="0"/>
        </w:rPr>
        <w:t>「</w:t>
      </w:r>
      <w:r>
        <w:rPr>
          <w:rFonts w:ascii="標楷體" w:eastAsia="標楷體" w:hAnsi="標楷體" w:hint="eastAsia"/>
          <w:color w:val="000000"/>
          <w:kern w:val="0"/>
        </w:rPr>
        <w:t>【            】</w:t>
      </w:r>
      <w:r w:rsidRPr="000B23DD">
        <w:rPr>
          <w:rFonts w:ascii="標楷體" w:eastAsia="標楷體" w:hAnsi="標楷體" w:hint="eastAsia"/>
          <w:color w:val="000000"/>
          <w:kern w:val="0"/>
        </w:rPr>
        <w:t>」為基本國策。</w:t>
      </w:r>
      <w:r w:rsidRPr="000B23DD">
        <w:rPr>
          <w:rFonts w:ascii="標楷體" w:eastAsia="標楷體" w:hAnsi="標楷體" w:hint="eastAsia"/>
          <w:color w:val="000000"/>
          <w:kern w:val="0"/>
          <w:lang w:val="x-none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【</w:t>
      </w:r>
      <w:r>
        <w:rPr>
          <w:rFonts w:ascii="標楷體" w:eastAsia="標楷體" w:hAnsi="標楷體" w:hint="eastAsia"/>
          <w:color w:val="000000"/>
          <w:kern w:val="0"/>
        </w:rPr>
        <w:t xml:space="preserve">         </w:t>
      </w:r>
      <w:r w:rsidRPr="000B23DD">
        <w:rPr>
          <w:rFonts w:ascii="標楷體" w:eastAsia="標楷體" w:hAnsi="標楷體" w:hint="eastAsia"/>
          <w:color w:val="000000"/>
          <w:kern w:val="0"/>
          <w:lang w:val="x-none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0B23DD">
        <w:rPr>
          <w:rFonts w:ascii="標楷體" w:eastAsia="標楷體" w:hAnsi="標楷體" w:hint="eastAsia"/>
          <w:color w:val="000000"/>
          <w:kern w:val="0"/>
          <w:lang w:val="x-none"/>
        </w:rPr>
        <w:t>、反共電影的流行。</w:t>
      </w:r>
    </w:p>
    <w:p w14:paraId="0DC5F5BF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val="x-none"/>
        </w:rPr>
        <w:t xml:space="preserve">  </w:t>
      </w:r>
      <w:r w:rsidRPr="000B23DD">
        <w:rPr>
          <w:rFonts w:ascii="標楷體" w:eastAsia="標楷體" w:hAnsi="標楷體" w:hint="eastAsia"/>
          <w:color w:val="000000"/>
          <w:kern w:val="0"/>
          <w:lang w:val="x-none"/>
        </w:rPr>
        <w:t>生活中處處可見反共標語。</w:t>
      </w:r>
      <w:r w:rsidRPr="000B23DD">
        <w:rPr>
          <w:rFonts w:ascii="標楷體" w:eastAsia="標楷體" w:hAnsi="標楷體" w:hint="eastAsia"/>
          <w:color w:val="000000"/>
          <w:kern w:val="0"/>
        </w:rPr>
        <w:t>代表：王藍的《藍與黑》。</w:t>
      </w:r>
    </w:p>
    <w:p w14:paraId="7E715882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  <w:lang w:val="x-none"/>
        </w:rPr>
      </w:pPr>
      <w:r>
        <w:rPr>
          <w:rFonts w:ascii="標楷體" w:eastAsia="標楷體" w:hAnsi="標楷體" w:hint="eastAsia"/>
          <w:color w:val="000000"/>
          <w:kern w:val="0"/>
        </w:rPr>
        <w:t>2.【     】</w:t>
      </w:r>
      <w:r w:rsidRPr="000B23DD">
        <w:rPr>
          <w:rFonts w:ascii="標楷體" w:eastAsia="標楷體" w:hAnsi="標楷體" w:hint="eastAsia"/>
          <w:color w:val="000000"/>
          <w:kern w:val="0"/>
        </w:rPr>
        <w:t>爆發後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Pr="00454C1B">
        <w:rPr>
          <w:rFonts w:ascii="標楷體" w:eastAsia="標楷體" w:hAnsi="標楷體" w:hint="eastAsia"/>
          <w:color w:val="000000"/>
          <w:kern w:val="0"/>
        </w:rPr>
        <w:t>臺美關係密切。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【</w:t>
      </w:r>
      <w:r>
        <w:rPr>
          <w:rFonts w:ascii="標楷體" w:eastAsia="標楷體" w:hAnsi="標楷體" w:hint="eastAsia"/>
          <w:color w:val="000000"/>
          <w:kern w:val="0"/>
        </w:rPr>
        <w:t xml:space="preserve">          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454C1B">
        <w:rPr>
          <w:rFonts w:ascii="標楷體" w:eastAsia="標楷體" w:hAnsi="標楷體" w:hint="eastAsia"/>
          <w:color w:val="000000"/>
          <w:kern w:val="0"/>
          <w:lang w:val="x-none"/>
        </w:rPr>
        <w:t>大量傳入臺灣。美國文學、音樂、電影深受人</w:t>
      </w:r>
    </w:p>
    <w:p w14:paraId="5D5D5D4E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val="x-none"/>
        </w:rPr>
        <w:t xml:space="preserve">  </w:t>
      </w:r>
      <w:r w:rsidRPr="00454C1B">
        <w:rPr>
          <w:rFonts w:ascii="標楷體" w:eastAsia="標楷體" w:hAnsi="標楷體" w:hint="eastAsia"/>
          <w:color w:val="000000"/>
          <w:kern w:val="0"/>
          <w:lang w:val="x-none"/>
        </w:rPr>
        <w:t>們喜愛。</w:t>
      </w:r>
      <w:r w:rsidRPr="00454C1B">
        <w:rPr>
          <w:rFonts w:ascii="標楷體" w:eastAsia="標楷體" w:hAnsi="標楷體" w:hint="eastAsia"/>
          <w:color w:val="000000"/>
          <w:kern w:val="0"/>
        </w:rPr>
        <w:t>代表：好萊塢明星、貓王Elvis Presley等。</w:t>
      </w:r>
    </w:p>
    <w:p w14:paraId="61D162E8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  <w:lang w:val="x-none"/>
        </w:rPr>
      </w:pPr>
      <w:r>
        <w:rPr>
          <w:rFonts w:ascii="標楷體" w:eastAsia="標楷體" w:hAnsi="標楷體" w:hint="eastAsia"/>
          <w:color w:val="000000"/>
          <w:kern w:val="0"/>
        </w:rPr>
        <w:t>3.</w:t>
      </w:r>
      <w:r w:rsidRPr="00454C1B">
        <w:rPr>
          <w:rFonts w:ascii="標楷體" w:eastAsia="標楷體" w:hAnsi="標楷體" w:hint="eastAsia"/>
          <w:color w:val="000000"/>
          <w:kern w:val="0"/>
        </w:rPr>
        <w:t>民國六十年代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Pr="00454C1B">
        <w:rPr>
          <w:rFonts w:ascii="標楷體" w:eastAsia="標楷體" w:hAnsi="標楷體" w:hint="eastAsia"/>
          <w:color w:val="000000"/>
          <w:kern w:val="0"/>
        </w:rPr>
        <w:t>內政與外交面臨挑戰。</w:t>
      </w:r>
      <w:r w:rsidRPr="00454C1B">
        <w:rPr>
          <w:rFonts w:ascii="標楷體" w:eastAsia="標楷體" w:hAnsi="標楷體" w:hint="eastAsia"/>
          <w:color w:val="000000"/>
          <w:kern w:val="0"/>
          <w:lang w:val="x-none"/>
        </w:rPr>
        <w:t>部分文學家轉而關懷臺灣人民的生活。以寫實的手法描繪出農、</w:t>
      </w:r>
    </w:p>
    <w:p w14:paraId="38CC5BDD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val="x-none"/>
        </w:rPr>
        <w:t xml:space="preserve">  </w:t>
      </w:r>
      <w:r w:rsidRPr="00454C1B">
        <w:rPr>
          <w:rFonts w:ascii="標楷體" w:eastAsia="標楷體" w:hAnsi="標楷體" w:hint="eastAsia"/>
          <w:color w:val="000000"/>
          <w:kern w:val="0"/>
          <w:lang w:val="x-none"/>
        </w:rPr>
        <w:t xml:space="preserve">工等小人物的生活，帶動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【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454C1B">
        <w:rPr>
          <w:rFonts w:ascii="標楷體" w:eastAsia="標楷體" w:hAnsi="標楷體" w:hint="eastAsia"/>
          <w:color w:val="000000"/>
          <w:kern w:val="0"/>
          <w:lang w:val="x-none"/>
        </w:rPr>
        <w:t>的風潮。</w:t>
      </w:r>
      <w:r w:rsidRPr="00454C1B">
        <w:rPr>
          <w:rFonts w:ascii="標楷體" w:eastAsia="標楷體" w:hAnsi="標楷體" w:hint="eastAsia"/>
          <w:color w:val="000000"/>
          <w:kern w:val="0"/>
        </w:rPr>
        <w:t>代表：</w:t>
      </w:r>
      <w:r>
        <w:rPr>
          <w:rFonts w:ascii="標楷體" w:eastAsia="標楷體" w:hAnsi="標楷體" w:hint="eastAsia"/>
          <w:color w:val="000000"/>
          <w:kern w:val="0"/>
        </w:rPr>
        <w:t>【          】</w:t>
      </w:r>
      <w:r w:rsidRPr="00454C1B">
        <w:rPr>
          <w:rFonts w:ascii="標楷體" w:eastAsia="標楷體" w:hAnsi="標楷體" w:hint="eastAsia"/>
          <w:color w:val="000000"/>
          <w:kern w:val="0"/>
        </w:rPr>
        <w:t>的《兒子的大玩偶》。</w:t>
      </w:r>
    </w:p>
    <w:p w14:paraId="12ECF140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4.</w:t>
      </w:r>
      <w:r w:rsidRPr="00454C1B">
        <w:rPr>
          <w:rFonts w:ascii="標楷體" w:eastAsia="標楷體" w:hAnsi="標楷體" w:hint="eastAsia"/>
          <w:color w:val="000000"/>
          <w:kern w:val="0"/>
        </w:rPr>
        <w:t>現今</w:t>
      </w:r>
      <w:r>
        <w:rPr>
          <w:rFonts w:ascii="標楷體" w:eastAsia="標楷體" w:hAnsi="標楷體" w:hint="eastAsia"/>
          <w:color w:val="000000"/>
          <w:kern w:val="0"/>
        </w:rPr>
        <w:t>，</w:t>
      </w:r>
      <w:r w:rsidRPr="00454C1B">
        <w:rPr>
          <w:rFonts w:ascii="標楷體" w:eastAsia="標楷體" w:hAnsi="標楷體" w:hint="eastAsia"/>
          <w:color w:val="000000"/>
          <w:kern w:val="0"/>
        </w:rPr>
        <w:t>科技網路發達，資訊文化傳播快速。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【</w:t>
      </w:r>
      <w:r>
        <w:rPr>
          <w:rFonts w:ascii="標楷體" w:eastAsia="標楷體" w:hAnsi="標楷體" w:hint="eastAsia"/>
          <w:color w:val="000000"/>
          <w:kern w:val="0"/>
        </w:rPr>
        <w:t xml:space="preserve">       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454C1B">
        <w:rPr>
          <w:rFonts w:ascii="標楷體" w:eastAsia="標楷體" w:hAnsi="標楷體" w:hint="eastAsia"/>
          <w:color w:val="000000"/>
          <w:kern w:val="0"/>
          <w:lang w:val="x-none"/>
        </w:rPr>
        <w:t>現象使臺灣流行文化更具國際性。</w:t>
      </w:r>
      <w:r w:rsidRPr="00454C1B">
        <w:rPr>
          <w:rFonts w:ascii="標楷體" w:eastAsia="標楷體" w:hAnsi="標楷體" w:hint="eastAsia"/>
          <w:color w:val="000000"/>
          <w:kern w:val="0"/>
        </w:rPr>
        <w:t>近年來</w:t>
      </w:r>
    </w:p>
    <w:p w14:paraId="26EFCE10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454C1B">
        <w:rPr>
          <w:rFonts w:ascii="標楷體" w:eastAsia="標楷體" w:hAnsi="標楷體" w:hint="eastAsia"/>
          <w:color w:val="000000"/>
          <w:kern w:val="0"/>
        </w:rPr>
        <w:t>臺灣的</w:t>
      </w:r>
      <w:r>
        <w:rPr>
          <w:rFonts w:ascii="標楷體" w:eastAsia="標楷體" w:hAnsi="標楷體" w:hint="eastAsia"/>
          <w:color w:val="000000"/>
          <w:kern w:val="0"/>
        </w:rPr>
        <w:t>【           】</w:t>
      </w:r>
      <w:r w:rsidRPr="00454C1B">
        <w:rPr>
          <w:rFonts w:ascii="標楷體" w:eastAsia="標楷體" w:hAnsi="標楷體" w:hint="eastAsia"/>
          <w:color w:val="000000"/>
          <w:kern w:val="0"/>
        </w:rPr>
        <w:t>及</w:t>
      </w:r>
      <w:r>
        <w:rPr>
          <w:rFonts w:ascii="標楷體" w:eastAsia="標楷體" w:hAnsi="標楷體" w:hint="eastAsia"/>
          <w:color w:val="000000"/>
          <w:kern w:val="0"/>
        </w:rPr>
        <w:t>【            】</w:t>
      </w:r>
      <w:r w:rsidRPr="00454C1B">
        <w:rPr>
          <w:rFonts w:ascii="標楷體" w:eastAsia="標楷體" w:hAnsi="標楷體" w:hint="eastAsia"/>
          <w:color w:val="000000"/>
          <w:kern w:val="0"/>
        </w:rPr>
        <w:t>數不斷增加，帶來不同國家的風俗民情，使社會文化更</w:t>
      </w:r>
    </w:p>
    <w:p w14:paraId="58C0FCED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454C1B">
        <w:rPr>
          <w:rFonts w:ascii="標楷體" w:eastAsia="標楷體" w:hAnsi="標楷體" w:hint="eastAsia"/>
          <w:color w:val="000000"/>
          <w:kern w:val="0"/>
        </w:rPr>
        <w:t>加多元。</w:t>
      </w:r>
    </w:p>
    <w:p w14:paraId="7EB3E404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  <w:lang w:val="x-none"/>
        </w:rPr>
      </w:pPr>
      <w:r>
        <w:rPr>
          <w:rFonts w:ascii="標楷體" w:eastAsia="標楷體" w:hAnsi="標楷體" w:hint="eastAsia"/>
          <w:color w:val="000000"/>
          <w:kern w:val="0"/>
        </w:rPr>
        <w:t>5.</w:t>
      </w:r>
      <w:r w:rsidRPr="00BF2005">
        <w:rPr>
          <w:rFonts w:ascii="標楷體" w:eastAsia="標楷體" w:hAnsi="標楷體" w:hint="eastAsia"/>
          <w:color w:val="000000"/>
          <w:kern w:val="0"/>
        </w:rPr>
        <w:t>民國</w:t>
      </w:r>
      <w:r>
        <w:rPr>
          <w:rFonts w:ascii="標楷體" w:eastAsia="標楷體" w:hAnsi="標楷體" w:hint="eastAsia"/>
          <w:color w:val="000000"/>
          <w:kern w:val="0"/>
        </w:rPr>
        <w:t>【   】</w:t>
      </w:r>
      <w:r w:rsidRPr="00BF2005">
        <w:rPr>
          <w:rFonts w:ascii="標楷體" w:eastAsia="標楷體" w:hAnsi="標楷體" w:hint="eastAsia"/>
          <w:color w:val="000000"/>
          <w:kern w:val="0"/>
        </w:rPr>
        <w:t>年，政府宣布解除戒嚴，使社會運動蓬勃發展。</w:t>
      </w:r>
      <w:r w:rsidRPr="00BF2005">
        <w:rPr>
          <w:rFonts w:ascii="標楷體" w:eastAsia="標楷體" w:hAnsi="標楷體" w:hint="eastAsia"/>
          <w:color w:val="000000"/>
          <w:kern w:val="0"/>
          <w:lang w:val="x-none"/>
        </w:rPr>
        <w:t xml:space="preserve">(1)女權團體主張改革法律，追求 </w:t>
      </w:r>
    </w:p>
    <w:p w14:paraId="563F5813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  <w:lang w:val="x-none"/>
        </w:rPr>
        <w:t xml:space="preserve"> 【           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BF2005">
        <w:rPr>
          <w:rFonts w:ascii="標楷體" w:eastAsia="標楷體" w:hAnsi="標楷體" w:hint="eastAsia"/>
          <w:color w:val="000000"/>
          <w:kern w:val="0"/>
          <w:lang w:val="x-none"/>
        </w:rPr>
        <w:t>。(2)農民團體提出保障農民生存權益的訴求。</w:t>
      </w:r>
      <w:r w:rsidRPr="00BF2005">
        <w:rPr>
          <w:rFonts w:ascii="標楷體" w:eastAsia="標楷體" w:hAnsi="標楷體" w:hint="eastAsia"/>
          <w:color w:val="000000"/>
          <w:kern w:val="0"/>
        </w:rPr>
        <w:t xml:space="preserve">(3)環保人士為避免環境汙染，反對 </w:t>
      </w:r>
    </w:p>
    <w:p w14:paraId="5722BD06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【          】</w:t>
      </w:r>
      <w:r w:rsidRPr="00BF2005">
        <w:rPr>
          <w:rFonts w:ascii="標楷體" w:eastAsia="標楷體" w:hAnsi="標楷體" w:hint="eastAsia"/>
          <w:color w:val="000000"/>
          <w:kern w:val="0"/>
        </w:rPr>
        <w:t>、</w:t>
      </w: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BF2005">
        <w:rPr>
          <w:rFonts w:ascii="標楷體" w:eastAsia="標楷體" w:hAnsi="標楷體" w:hint="eastAsia"/>
          <w:color w:val="000000"/>
          <w:kern w:val="0"/>
        </w:rPr>
        <w:t>阻止國光石化的投資等。</w:t>
      </w:r>
      <w:r w:rsidRPr="0095551A">
        <w:rPr>
          <w:rFonts w:ascii="標楷體" w:eastAsia="標楷體" w:hAnsi="標楷體" w:hint="eastAsia"/>
          <w:color w:val="000000"/>
          <w:kern w:val="0"/>
        </w:rPr>
        <w:t>使女權、經濟、環保、教育等議題逐漸獲得人民與政府</w:t>
      </w:r>
    </w:p>
    <w:p w14:paraId="6ABA6D23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95551A">
        <w:rPr>
          <w:rFonts w:ascii="標楷體" w:eastAsia="標楷體" w:hAnsi="標楷體" w:hint="eastAsia"/>
          <w:color w:val="000000"/>
          <w:kern w:val="0"/>
        </w:rPr>
        <w:t>的重視。</w:t>
      </w:r>
    </w:p>
    <w:p w14:paraId="0CF9CF61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  <w:lang w:val="x-none"/>
        </w:rPr>
      </w:pPr>
      <w:r>
        <w:rPr>
          <w:rFonts w:ascii="標楷體" w:eastAsia="標楷體" w:hAnsi="標楷體" w:hint="eastAsia"/>
          <w:color w:val="000000"/>
          <w:kern w:val="0"/>
        </w:rPr>
        <w:t>6.</w:t>
      </w:r>
      <w:r w:rsidRPr="0095551A">
        <w:rPr>
          <w:rFonts w:ascii="標楷體" w:eastAsia="標楷體" w:hAnsi="標楷體" w:hint="eastAsia"/>
          <w:color w:val="000000"/>
          <w:kern w:val="0"/>
        </w:rPr>
        <w:t xml:space="preserve">民國七十年代以來，原住民展開 </w:t>
      </w:r>
      <w:r>
        <w:rPr>
          <w:rFonts w:ascii="標楷體" w:eastAsia="標楷體" w:hAnsi="標楷體" w:hint="eastAsia"/>
          <w:color w:val="000000"/>
          <w:kern w:val="0"/>
        </w:rPr>
        <w:t>【       】</w:t>
      </w:r>
      <w:r w:rsidRPr="0095551A">
        <w:rPr>
          <w:rFonts w:ascii="標楷體" w:eastAsia="標楷體" w:hAnsi="標楷體" w:hint="eastAsia"/>
          <w:color w:val="000000"/>
          <w:kern w:val="0"/>
        </w:rPr>
        <w:t>運動、</w:t>
      </w:r>
      <w:r>
        <w:rPr>
          <w:rFonts w:ascii="標楷體" w:eastAsia="標楷體" w:hAnsi="標楷體" w:hint="eastAsia"/>
          <w:color w:val="000000"/>
          <w:kern w:val="0"/>
        </w:rPr>
        <w:t>【           】</w:t>
      </w:r>
      <w:r w:rsidRPr="0095551A">
        <w:rPr>
          <w:rFonts w:ascii="標楷體" w:eastAsia="標楷體" w:hAnsi="標楷體" w:hint="eastAsia"/>
          <w:color w:val="000000"/>
          <w:kern w:val="0"/>
        </w:rPr>
        <w:t>運動。</w:t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(1)</w:t>
      </w:r>
      <w:r w:rsidRPr="0095551A">
        <w:rPr>
          <w:rFonts w:ascii="標楷體" w:eastAsia="標楷體" w:hAnsi="標楷體"/>
          <w:color w:val="000000"/>
          <w:kern w:val="0"/>
          <w:lang w:val="x-none"/>
        </w:rPr>
        <w:tab/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政府將「山胞」</w:t>
      </w:r>
    </w:p>
    <w:p w14:paraId="669572C9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  <w:lang w:val="x-none"/>
        </w:rPr>
      </w:pPr>
      <w:r>
        <w:rPr>
          <w:rFonts w:ascii="標楷體" w:eastAsia="標楷體" w:hAnsi="標楷體" w:hint="eastAsia"/>
          <w:color w:val="000000"/>
          <w:kern w:val="0"/>
          <w:lang w:val="x-none"/>
        </w:rPr>
        <w:t xml:space="preserve">  </w:t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修正為「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【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」。(2)</w:t>
      </w:r>
      <w:r w:rsidRPr="0095551A">
        <w:rPr>
          <w:rFonts w:ascii="標楷體" w:eastAsia="標楷體" w:hAnsi="標楷體"/>
          <w:color w:val="000000"/>
          <w:kern w:val="0"/>
          <w:lang w:val="x-none"/>
        </w:rPr>
        <w:tab/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民國</w:t>
      </w:r>
      <w:r w:rsidRPr="0095551A">
        <w:rPr>
          <w:rFonts w:ascii="標楷體" w:eastAsia="標楷體" w:hAnsi="標楷體" w:hint="eastAsia"/>
          <w:b/>
          <w:color w:val="000000"/>
          <w:kern w:val="0"/>
          <w:lang w:val="x-none"/>
        </w:rPr>
        <w:t>85年</w:t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成立「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【</w:t>
      </w:r>
      <w:r>
        <w:rPr>
          <w:rFonts w:ascii="標楷體" w:eastAsia="標楷體" w:hAnsi="標楷體" w:hint="eastAsia"/>
          <w:color w:val="000000"/>
          <w:kern w:val="0"/>
        </w:rPr>
        <w:t xml:space="preserve">              </w:t>
      </w:r>
      <w:r>
        <w:rPr>
          <w:rFonts w:ascii="標楷體" w:eastAsia="標楷體" w:hAnsi="標楷體" w:hint="eastAsia"/>
          <w:color w:val="000000"/>
          <w:kern w:val="0"/>
          <w:lang w:val="x-none"/>
        </w:rPr>
        <w:t>】</w:t>
      </w:r>
      <w:r w:rsidRPr="0095551A">
        <w:rPr>
          <w:rFonts w:ascii="標楷體" w:eastAsia="標楷體" w:hAnsi="標楷體" w:hint="eastAsia"/>
          <w:color w:val="000000"/>
          <w:kern w:val="0"/>
          <w:lang w:val="x-none"/>
        </w:rPr>
        <w:t>」，以維護原住民權益。</w:t>
      </w:r>
    </w:p>
    <w:p w14:paraId="0E616BDA" w14:textId="77777777" w:rsidR="004C486B" w:rsidRPr="00BF2005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95551A">
        <w:rPr>
          <w:rFonts w:ascii="標楷體" w:eastAsia="標楷體" w:hAnsi="標楷體" w:hint="eastAsia"/>
          <w:color w:val="000000"/>
          <w:kern w:val="0"/>
        </w:rPr>
        <w:t>(3)平埔族群也進一步要求恢復原住民身分。</w:t>
      </w:r>
    </w:p>
    <w:p w14:paraId="4A735413" w14:textId="77777777" w:rsidR="004C486B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7.</w:t>
      </w:r>
      <w:r w:rsidRPr="00437D75">
        <w:rPr>
          <w:rFonts w:ascii="標楷體" w:eastAsia="標楷體" w:hAnsi="標楷體" w:hint="eastAsia"/>
          <w:b/>
          <w:color w:val="000000"/>
          <w:kern w:val="0"/>
        </w:rPr>
        <w:t>民國90年</w:t>
      </w:r>
      <w:r w:rsidRPr="0095551A">
        <w:rPr>
          <w:rFonts w:ascii="標楷體" w:eastAsia="標楷體" w:hAnsi="標楷體" w:hint="eastAsia"/>
          <w:color w:val="000000"/>
          <w:kern w:val="0"/>
        </w:rPr>
        <w:t>「</w:t>
      </w:r>
      <w:r>
        <w:rPr>
          <w:rFonts w:ascii="標楷體" w:eastAsia="標楷體" w:hAnsi="標楷體" w:hint="eastAsia"/>
          <w:color w:val="000000"/>
          <w:kern w:val="0"/>
        </w:rPr>
        <w:t>【                】</w:t>
      </w:r>
      <w:r w:rsidRPr="0095551A">
        <w:rPr>
          <w:rFonts w:ascii="標楷體" w:eastAsia="標楷體" w:hAnsi="標楷體" w:hint="eastAsia"/>
          <w:color w:val="000000"/>
          <w:kern w:val="0"/>
        </w:rPr>
        <w:t>」的成立，延續客家傳統文化。</w:t>
      </w:r>
    </w:p>
    <w:p w14:paraId="456D3A7D" w14:textId="77777777" w:rsidR="004C486B" w:rsidRPr="00912B3C" w:rsidRDefault="004C486B" w:rsidP="004C486B">
      <w:p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 w:cs="文鼎中鋼筆行楷"/>
          <w:color w:val="000000"/>
          <w:kern w:val="0"/>
          <w:shd w:val="clear" w:color="auto" w:fill="D9D9D9"/>
        </w:rPr>
      </w:pPr>
      <w:r w:rsidRPr="00912B3C">
        <w:rPr>
          <w:rFonts w:ascii="標楷體" w:eastAsia="標楷體" w:hAnsi="標楷體" w:cs="文鼎中鋼筆行楷"/>
          <w:b/>
          <w:color w:val="000000"/>
          <w:kern w:val="0"/>
          <w:shd w:val="clear" w:color="auto" w:fill="D9D9D9"/>
        </w:rPr>
        <w:t>§ 6-1</w:t>
      </w:r>
      <w:r w:rsidRPr="00912B3C">
        <w:rPr>
          <w:rFonts w:ascii="標楷體" w:eastAsia="標楷體" w:hAnsi="標楷體" w:cs="新細明體" w:hint="eastAsia"/>
          <w:b/>
          <w:color w:val="000000"/>
          <w:kern w:val="0"/>
          <w:shd w:val="clear" w:color="auto" w:fill="D9D9D9"/>
        </w:rPr>
        <w:t>經濟發展及其問題</w:t>
      </w:r>
      <w:r w:rsidRPr="00912B3C">
        <w:rPr>
          <w:rFonts w:ascii="標楷體" w:eastAsia="標楷體" w:hAnsi="標楷體" w:cs="文鼎中鋼筆行楷"/>
          <w:b/>
          <w:color w:val="000000"/>
          <w:kern w:val="0"/>
          <w:shd w:val="clear" w:color="auto" w:fill="D9D9D9"/>
        </w:rPr>
        <w:t xml:space="preserve"> §</w:t>
      </w:r>
      <w:r w:rsidRPr="00912B3C">
        <w:rPr>
          <w:rFonts w:ascii="標楷體" w:eastAsia="標楷體" w:hAnsi="標楷體" w:cs="新細明體" w:hint="eastAsia"/>
          <w:b/>
          <w:color w:val="000000"/>
          <w:kern w:val="0"/>
        </w:rPr>
        <w:t>＆</w:t>
      </w:r>
      <w:r w:rsidRPr="00912B3C">
        <w:rPr>
          <w:rFonts w:ascii="標楷體" w:eastAsia="標楷體" w:hAnsi="標楷體" w:cs="文鼎中鋼筆行楷"/>
          <w:b/>
          <w:color w:val="000000"/>
          <w:kern w:val="0"/>
          <w:shd w:val="clear" w:color="auto" w:fill="D9D9D9"/>
        </w:rPr>
        <w:t>§ 6-2</w:t>
      </w:r>
      <w:r w:rsidRPr="00912B3C">
        <w:rPr>
          <w:rFonts w:ascii="標楷體" w:eastAsia="標楷體" w:hAnsi="標楷體" w:cs="新細明體" w:hint="eastAsia"/>
          <w:b/>
          <w:color w:val="000000"/>
          <w:kern w:val="0"/>
          <w:shd w:val="clear" w:color="auto" w:fill="D9D9D9"/>
        </w:rPr>
        <w:t>大眾文化的演變</w:t>
      </w:r>
      <w:r w:rsidRPr="00912B3C">
        <w:rPr>
          <w:rFonts w:ascii="標楷體" w:eastAsia="標楷體" w:hAnsi="標楷體" w:cs="文鼎中鋼筆行楷"/>
          <w:b/>
          <w:color w:val="000000"/>
          <w:kern w:val="0"/>
          <w:shd w:val="clear" w:color="auto" w:fill="D9D9D9"/>
        </w:rPr>
        <w:t xml:space="preserve"> §</w:t>
      </w:r>
      <w:r w:rsidRPr="00912B3C">
        <w:rPr>
          <w:rFonts w:ascii="標楷體" w:eastAsia="標楷體" w:hAnsi="標楷體" w:cs="文鼎中鋼筆行楷"/>
          <w:b/>
          <w:color w:val="000000"/>
          <w:kern w:val="0"/>
        </w:rPr>
        <w:t xml:space="preserve"> </w:t>
      </w:r>
      <w:r w:rsidRPr="00912B3C">
        <w:rPr>
          <w:rFonts w:ascii="標楷體" w:eastAsia="標楷體" w:hAnsi="標楷體" w:cs="新細明體" w:hint="eastAsia"/>
          <w:b/>
          <w:color w:val="000000"/>
          <w:kern w:val="0"/>
        </w:rPr>
        <w:t>配合題</w:t>
      </w:r>
    </w:p>
    <w:p w14:paraId="0A69A23C" w14:textId="77777777" w:rsidR="004C486B" w:rsidRPr="00912B3C" w:rsidRDefault="004C486B" w:rsidP="004C486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下列為戰後台灣所推動的各項經濟建設計畫，請填入與其相配合的時間代號：</w:t>
      </w:r>
    </w:p>
    <w:tbl>
      <w:tblPr>
        <w:tblW w:w="109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4C486B" w:rsidRPr="00912B3C" w14:paraId="12BB4887" w14:textId="77777777" w:rsidTr="00DB298F">
        <w:trPr>
          <w:jc w:val="center"/>
        </w:trPr>
        <w:tc>
          <w:tcPr>
            <w:tcW w:w="2747" w:type="dxa"/>
          </w:tcPr>
          <w:p w14:paraId="11817C97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A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1950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～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1960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年代</w:t>
            </w:r>
          </w:p>
        </w:tc>
        <w:tc>
          <w:tcPr>
            <w:tcW w:w="2747" w:type="dxa"/>
          </w:tcPr>
          <w:p w14:paraId="2F956773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B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1960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～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1970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年代</w:t>
            </w:r>
          </w:p>
        </w:tc>
        <w:tc>
          <w:tcPr>
            <w:tcW w:w="2747" w:type="dxa"/>
          </w:tcPr>
          <w:p w14:paraId="11AE8245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C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1970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～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1980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年代</w:t>
            </w:r>
          </w:p>
        </w:tc>
        <w:tc>
          <w:tcPr>
            <w:tcW w:w="2747" w:type="dxa"/>
          </w:tcPr>
          <w:p w14:paraId="6EC83C39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D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1980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～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1990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年代</w:t>
            </w:r>
          </w:p>
        </w:tc>
      </w:tr>
    </w:tbl>
    <w:p w14:paraId="35DA1339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全力發展資訊、電子等高科技產業。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912B3C">
        <w:rPr>
          <w:rFonts w:ascii="標楷體" w:eastAsia="標楷體" w:hAnsi="標楷體"/>
          <w:color w:val="000000"/>
          <w:kern w:val="0"/>
        </w:rPr>
        <w:t>1980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～</w:t>
      </w:r>
      <w:r w:rsidRPr="00912B3C">
        <w:rPr>
          <w:rFonts w:ascii="標楷體" w:eastAsia="標楷體" w:hAnsi="標楷體"/>
          <w:color w:val="000000"/>
          <w:kern w:val="0"/>
        </w:rPr>
        <w:t>1990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年代】</w:t>
      </w:r>
    </w:p>
    <w:p w14:paraId="0A2043AF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設立「加工出口區」，拓展國外市場。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912B3C">
        <w:rPr>
          <w:rFonts w:ascii="標楷體" w:eastAsia="標楷體" w:hAnsi="標楷體"/>
          <w:color w:val="000000"/>
          <w:kern w:val="0"/>
        </w:rPr>
        <w:t>1960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～</w:t>
      </w:r>
      <w:r w:rsidRPr="00912B3C">
        <w:rPr>
          <w:rFonts w:ascii="標楷體" w:eastAsia="標楷體" w:hAnsi="標楷體"/>
          <w:color w:val="000000"/>
          <w:kern w:val="0"/>
        </w:rPr>
        <w:t>1970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年代】</w:t>
      </w:r>
    </w:p>
    <w:p w14:paraId="12D1391D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推動「十大建設」。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912B3C">
        <w:rPr>
          <w:rFonts w:ascii="標楷體" w:eastAsia="標楷體" w:hAnsi="標楷體"/>
          <w:color w:val="000000"/>
          <w:kern w:val="0"/>
        </w:rPr>
        <w:t>1970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～</w:t>
      </w:r>
      <w:r w:rsidRPr="00912B3C">
        <w:rPr>
          <w:rFonts w:ascii="標楷體" w:eastAsia="標楷體" w:hAnsi="標楷體"/>
          <w:color w:val="000000"/>
          <w:kern w:val="0"/>
        </w:rPr>
        <w:t>1980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年代】</w:t>
      </w:r>
    </w:p>
    <w:p w14:paraId="7F88CB46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積極扶植國內生展民生必需品的輕工業。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912B3C">
        <w:rPr>
          <w:rFonts w:ascii="標楷體" w:eastAsia="標楷體" w:hAnsi="標楷體"/>
          <w:color w:val="000000"/>
          <w:kern w:val="0"/>
        </w:rPr>
        <w:t>1950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～</w:t>
      </w:r>
      <w:r w:rsidRPr="00912B3C">
        <w:rPr>
          <w:rFonts w:ascii="標楷體" w:eastAsia="標楷體" w:hAnsi="標楷體"/>
          <w:color w:val="000000"/>
          <w:kern w:val="0"/>
        </w:rPr>
        <w:t>1960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年代】</w:t>
      </w:r>
    </w:p>
    <w:p w14:paraId="3DEB300B" w14:textId="77777777" w:rsidR="004C486B" w:rsidRPr="00912B3C" w:rsidRDefault="004C486B" w:rsidP="004C486B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下列為台灣文化的重要指標事件，請填入與其相配合的時間代號：</w:t>
      </w:r>
    </w:p>
    <w:tbl>
      <w:tblPr>
        <w:tblW w:w="100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997"/>
        <w:gridCol w:w="2057"/>
        <w:gridCol w:w="3030"/>
      </w:tblGrid>
      <w:tr w:rsidR="004C486B" w:rsidRPr="00912B3C" w14:paraId="4FBD765D" w14:textId="77777777" w:rsidTr="00DB298F">
        <w:tc>
          <w:tcPr>
            <w:tcW w:w="2970" w:type="dxa"/>
          </w:tcPr>
          <w:p w14:paraId="029EFA54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A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）第二次世界大戰後</w:t>
            </w:r>
          </w:p>
        </w:tc>
        <w:tc>
          <w:tcPr>
            <w:tcW w:w="1997" w:type="dxa"/>
          </w:tcPr>
          <w:p w14:paraId="27F6244F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B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）韓戰以降</w:t>
            </w:r>
          </w:p>
        </w:tc>
        <w:tc>
          <w:tcPr>
            <w:tcW w:w="2057" w:type="dxa"/>
          </w:tcPr>
          <w:p w14:paraId="28DBC298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C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1970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年代</w:t>
            </w:r>
          </w:p>
        </w:tc>
        <w:tc>
          <w:tcPr>
            <w:tcW w:w="3030" w:type="dxa"/>
          </w:tcPr>
          <w:p w14:paraId="11C50E2C" w14:textId="77777777" w:rsidR="004C486B" w:rsidRPr="00912B3C" w:rsidRDefault="004C486B" w:rsidP="004C4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D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  <w:r w:rsidRPr="00912B3C">
              <w:rPr>
                <w:rFonts w:ascii="標楷體" w:eastAsia="標楷體" w:hAnsi="標楷體"/>
                <w:color w:val="000000"/>
                <w:kern w:val="0"/>
              </w:rPr>
              <w:t>1980</w:t>
            </w:r>
            <w:r w:rsidRPr="00912B3C">
              <w:rPr>
                <w:rFonts w:ascii="標楷體" w:eastAsia="標楷體" w:hAnsi="標楷體" w:cs="新細明體" w:hint="eastAsia"/>
                <w:color w:val="000000"/>
                <w:kern w:val="0"/>
              </w:rPr>
              <w:t>年代末期以後</w:t>
            </w:r>
          </w:p>
        </w:tc>
      </w:tr>
    </w:tbl>
    <w:p w14:paraId="3272B975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收聽駐台美軍廣播電台。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【韓戰以降】</w:t>
      </w:r>
    </w:p>
    <w:p w14:paraId="76419804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在學校不准說方言。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【第二次世界大戰後】</w:t>
      </w:r>
    </w:p>
    <w:p w14:paraId="4D71BB7A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黃春明著有《兒子的大玩偶》。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912B3C">
        <w:rPr>
          <w:rFonts w:ascii="標楷體" w:eastAsia="標楷體" w:hAnsi="標楷體"/>
          <w:color w:val="000000"/>
          <w:kern w:val="0"/>
        </w:rPr>
        <w:t>1970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年代】</w:t>
      </w:r>
    </w:p>
    <w:p w14:paraId="1F321210" w14:textId="77777777" w:rsidR="004C486B" w:rsidRPr="00912B3C" w:rsidRDefault="004C486B" w:rsidP="004C486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80" w:lineRule="exact"/>
        <w:rPr>
          <w:rFonts w:ascii="標楷體" w:eastAsia="標楷體" w:hAnsi="標楷體"/>
          <w:color w:val="000000"/>
          <w:kern w:val="0"/>
        </w:rPr>
      </w:pPr>
      <w:r w:rsidRPr="00912B3C">
        <w:rPr>
          <w:rFonts w:ascii="標楷體" w:eastAsia="標楷體" w:hAnsi="標楷體" w:cs="新細明體" w:hint="eastAsia"/>
          <w:color w:val="000000"/>
          <w:kern w:val="0"/>
        </w:rPr>
        <w:t>總統就職典禮中原住民歌舞表演。</w:t>
      </w:r>
      <w:r w:rsidRPr="00912B3C">
        <w:rPr>
          <w:rFonts w:ascii="標楷體" w:eastAsia="標楷體" w:hAnsi="標楷體"/>
          <w:color w:val="000000"/>
          <w:kern w:val="0"/>
        </w:rPr>
        <w:tab/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【</w:t>
      </w:r>
      <w:r w:rsidRPr="00912B3C">
        <w:rPr>
          <w:rFonts w:ascii="標楷體" w:eastAsia="標楷體" w:hAnsi="標楷體"/>
          <w:color w:val="000000"/>
          <w:kern w:val="0"/>
        </w:rPr>
        <w:t>1980</w:t>
      </w:r>
      <w:r w:rsidRPr="00912B3C">
        <w:rPr>
          <w:rFonts w:ascii="標楷體" w:eastAsia="標楷體" w:hAnsi="標楷體" w:cs="新細明體" w:hint="eastAsia"/>
          <w:color w:val="000000"/>
          <w:kern w:val="0"/>
        </w:rPr>
        <w:t>年代末期以後】</w:t>
      </w:r>
    </w:p>
    <w:p w14:paraId="055BA058" w14:textId="77777777" w:rsidR="004C486B" w:rsidRDefault="004C486B" w:rsidP="004C486B">
      <w:pPr>
        <w:spacing w:afterLines="50" w:after="180" w:line="380" w:lineRule="exact"/>
        <w:rPr>
          <w:rFonts w:ascii="標楷體" w:eastAsia="標楷體" w:hAnsi="標楷體"/>
        </w:rPr>
      </w:pPr>
    </w:p>
    <w:p w14:paraId="5EEBA203" w14:textId="4459F8D1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b/>
        </w:rPr>
      </w:pPr>
      <w:bookmarkStart w:id="0" w:name="_GoBack"/>
      <w:bookmarkEnd w:id="0"/>
      <w:r w:rsidRPr="00E32981">
        <w:rPr>
          <w:rFonts w:ascii="標楷體" w:eastAsia="標楷體" w:hAnsi="標楷體" w:hint="eastAsia"/>
        </w:rPr>
        <w:lastRenderedPageBreak/>
        <w:t>●</w:t>
      </w:r>
      <w:r w:rsidRPr="00E32981">
        <w:rPr>
          <w:rFonts w:ascii="標楷體" w:eastAsia="標楷體" w:hAnsi="標楷體" w:hint="eastAsia"/>
          <w:b/>
        </w:rPr>
        <w:t>十大建設分布圖(每格10分，共100分)</w:t>
      </w:r>
    </w:p>
    <w:p w14:paraId="10B341C2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  <w:r w:rsidRPr="00E32981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05A614" wp14:editId="2AC12023">
                <wp:simplePos x="0" y="0"/>
                <wp:positionH relativeFrom="column">
                  <wp:posOffset>228600</wp:posOffset>
                </wp:positionH>
                <wp:positionV relativeFrom="paragraph">
                  <wp:posOffset>52070</wp:posOffset>
                </wp:positionV>
                <wp:extent cx="6163945" cy="5367655"/>
                <wp:effectExtent l="0" t="0" r="27305" b="23495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3945" cy="5367655"/>
                          <a:chOff x="0" y="0"/>
                          <a:chExt cx="6163733" cy="5367866"/>
                        </a:xfrm>
                      </wpg:grpSpPr>
                      <wps:wsp>
                        <wps:cNvPr id="28" name="文字方塊 28"/>
                        <wps:cNvSpPr txBox="1"/>
                        <wps:spPr>
                          <a:xfrm>
                            <a:off x="0" y="0"/>
                            <a:ext cx="6163733" cy="53678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DC4208" w14:textId="77777777" w:rsidR="004C486B" w:rsidRDefault="004C486B" w:rsidP="004C486B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162A18" wp14:editId="22599E02">
                                    <wp:extent cx="3990975" cy="5067300"/>
                                    <wp:effectExtent l="0" t="0" r="9525" b="0"/>
                                    <wp:docPr id="1" name="圖片 1" descr="描述: C:\Users\K1030814\00-4編輯製作\00題庫命題歷史\00題庫填圖\106歷史填圖-圖檔\1下\01.圖檔\02.十大建設分布圖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 29" descr="描述: C:\Users\K1030814\00-4編輯製作\00題庫命題歷史\00題庫填圖\106歷史填圖-圖檔\1下\01.圖檔\02.十大建設分布圖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90975" cy="5067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4191000" y="4436533"/>
                            <a:ext cx="880533" cy="482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5A614" id="群組 31" o:spid="_x0000_s1026" style="position:absolute;margin-left:18pt;margin-top:4.1pt;width:485.35pt;height:422.65pt;z-index:251659264" coordsize="61637,53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8" o:spid="_x0000_s1027" type="#_x0000_t202" style="position:absolute;width:61637;height:5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" fillcolor="window" strokecolor="window" strokeweight=".5pt">
                  <v:textbox>
                    <w:txbxContent>
                      <w:p w14:paraId="7DDC4208" w14:textId="77777777" w:rsidR="004C486B" w:rsidRDefault="004C486B" w:rsidP="004C486B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162A18" wp14:editId="22599E02">
                              <wp:extent cx="3990975" cy="5067300"/>
                              <wp:effectExtent l="0" t="0" r="9525" b="0"/>
                              <wp:docPr id="1" name="圖片 1" descr="描述: C:\Users\K1030814\00-4編輯製作\00題庫命題歷史\00題庫填圖\106歷史填圖-圖檔\1下\01.圖檔\02.十大建設分布圖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29" descr="描述: C:\Users\K1030814\00-4編輯製作\00題庫命題歷史\00題庫填圖\106歷史填圖-圖檔\1下\01.圖檔\02.十大建設分布圖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90975" cy="506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矩形 30" o:spid="_x0000_s1028" style="position:absolute;left:41910;top:44365;width:8805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" filled="f" strokecolor="windowText"/>
              </v:group>
            </w:pict>
          </mc:Fallback>
        </mc:AlternateContent>
      </w:r>
      <w:r w:rsidRPr="00E32981">
        <w:rPr>
          <w:rFonts w:ascii="標楷體" w:eastAsia="標楷體" w:hAnsi="標楷體" w:hint="eastAsia"/>
          <w:b/>
        </w:rPr>
        <w:t xml:space="preserve"> </w:t>
      </w:r>
    </w:p>
    <w:p w14:paraId="47EE5BD5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1E45E89A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7AF916D6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40EE071A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069357ED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5DA0CCA7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7CD80D4A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0782BBEF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3D70709A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1D9CA74D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1DCB0945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112F5CCF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61082247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1017D6A9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7D92D534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050A147F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6EC0EF20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</w:p>
    <w:p w14:paraId="7AA29828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  <w:r w:rsidRPr="00E32981">
        <w:rPr>
          <w:rFonts w:ascii="標楷體" w:eastAsia="標楷體" w:hAnsi="標楷體" w:hint="eastAsia"/>
        </w:rPr>
        <w:t>機場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A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                                     </w:t>
      </w:r>
    </w:p>
    <w:p w14:paraId="4AB42859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  <w:r w:rsidRPr="00E32981">
        <w:rPr>
          <w:rFonts w:ascii="標楷體" w:eastAsia="標楷體" w:hAnsi="標楷體" w:hint="eastAsia"/>
        </w:rPr>
        <w:t>公路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B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</w:p>
    <w:p w14:paraId="7C7CB4DF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  <w:r w:rsidRPr="00E32981">
        <w:rPr>
          <w:rFonts w:ascii="標楷體" w:eastAsia="標楷體" w:hAnsi="標楷體" w:hint="eastAsia"/>
        </w:rPr>
        <w:t>港口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C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 w:hint="eastAsia"/>
          <w:u w:val="single"/>
        </w:rPr>
        <w:t xml:space="preserve">　　　　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E32981">
        <w:rPr>
          <w:rFonts w:ascii="標楷體" w:eastAsia="標楷體" w:hAnsi="標楷體" w:hint="eastAsia"/>
          <w:u w:val="single"/>
        </w:rPr>
        <w:t xml:space="preserve">　　　　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I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　　　　　　</w:t>
      </w:r>
      <w:r w:rsidRPr="00E3298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E32981">
        <w:rPr>
          <w:rFonts w:ascii="標楷體" w:eastAsia="標楷體" w:hAnsi="標楷體" w:hint="eastAsia"/>
          <w:u w:val="single"/>
        </w:rPr>
        <w:t xml:space="preserve">　　　　　　　</w:t>
      </w:r>
    </w:p>
    <w:p w14:paraId="5733C758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  <w:u w:val="single"/>
        </w:rPr>
      </w:pPr>
      <w:r w:rsidRPr="00E32981">
        <w:rPr>
          <w:rFonts w:ascii="標楷體" w:eastAsia="標楷體" w:hAnsi="標楷體" w:hint="eastAsia"/>
        </w:rPr>
        <w:t>鐵路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D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　　</w:t>
      </w:r>
      <w:r w:rsidRPr="00E3298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</w:t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H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　　　　　　</w:t>
      </w:r>
      <w:r>
        <w:rPr>
          <w:rFonts w:ascii="標楷體" w:eastAsia="標楷體" w:hAnsi="標楷體" w:hint="eastAsia"/>
          <w:u w:val="single"/>
        </w:rPr>
        <w:t xml:space="preserve">        </w:t>
      </w:r>
      <w:r w:rsidRPr="00E32981">
        <w:rPr>
          <w:rFonts w:ascii="標楷體" w:eastAsia="標楷體" w:hAnsi="標楷體" w:hint="eastAsia"/>
          <w:u w:val="single"/>
        </w:rPr>
        <w:t xml:space="preserve">　　　　　　　</w:t>
      </w:r>
    </w:p>
    <w:p w14:paraId="78737061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</w:rPr>
      </w:pPr>
      <w:r w:rsidRPr="00E32981">
        <w:rPr>
          <w:rFonts w:ascii="標楷體" w:eastAsia="標楷體" w:hAnsi="標楷體" w:hint="eastAsia"/>
        </w:rPr>
        <w:t>工業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E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F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　　</w:t>
      </w:r>
      <w:r w:rsidRPr="00E32981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  <w:r w:rsidRPr="00E32981">
        <w:rPr>
          <w:rFonts w:ascii="標楷體" w:eastAsia="標楷體" w:hAnsi="標楷體" w:hint="eastAsia"/>
          <w:u w:val="single"/>
        </w:rPr>
        <w:tab/>
      </w:r>
    </w:p>
    <w:p w14:paraId="7FAB2B47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</w:rPr>
      </w:pPr>
      <w:r w:rsidRPr="00E32981">
        <w:rPr>
          <w:rFonts w:ascii="標楷體" w:eastAsia="標楷體" w:hAnsi="標楷體" w:hint="eastAsia"/>
        </w:rPr>
        <w:t>能源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G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Pr="00E32981">
        <w:rPr>
          <w:rFonts w:ascii="標楷體" w:eastAsia="標楷體" w:hAnsi="標楷體" w:hint="eastAsia"/>
          <w:u w:val="single"/>
        </w:rPr>
        <w:t xml:space="preserve">　　　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</w:rPr>
        <w:t>J</w:t>
      </w:r>
      <w:r w:rsidRPr="00E32981">
        <w:rPr>
          <w:rFonts w:ascii="標楷體" w:eastAsia="標楷體" w:hAnsi="標楷體" w:hint="eastAsia"/>
        </w:rPr>
        <w:tab/>
      </w:r>
      <w:r w:rsidRPr="00E32981">
        <w:rPr>
          <w:rFonts w:ascii="標楷體" w:eastAsia="標楷體" w:hAnsi="標楷體"/>
          <w:u w:val="single"/>
        </w:rPr>
        <w:t xml:space="preserve">　　　　　　</w:t>
      </w:r>
      <w:r w:rsidRPr="00E3298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</w:t>
      </w:r>
      <w:r w:rsidRPr="00E32981">
        <w:rPr>
          <w:rFonts w:ascii="標楷體" w:eastAsia="標楷體" w:hAnsi="標楷體" w:hint="eastAsia"/>
          <w:u w:val="single"/>
        </w:rPr>
        <w:t xml:space="preserve">　　　　　　</w:t>
      </w:r>
    </w:p>
    <w:p w14:paraId="64A82E50" w14:textId="77777777" w:rsidR="004C486B" w:rsidRPr="00E32981" w:rsidRDefault="004C486B" w:rsidP="004C486B">
      <w:pPr>
        <w:spacing w:afterLines="50" w:after="180" w:line="340" w:lineRule="exact"/>
        <w:rPr>
          <w:rFonts w:ascii="標楷體" w:eastAsia="標楷體" w:hAnsi="標楷體"/>
        </w:rPr>
      </w:pPr>
    </w:p>
    <w:p w14:paraId="479E92BF" w14:textId="77777777" w:rsidR="007A458E" w:rsidRPr="004C486B" w:rsidRDefault="007A458E"/>
    <w:sectPr w:rsidR="007A458E" w:rsidRPr="004C486B" w:rsidSect="004C486B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1060" w14:textId="77777777" w:rsidR="006F6E9B" w:rsidRDefault="006F6E9B" w:rsidP="004C486B">
      <w:r>
        <w:separator/>
      </w:r>
    </w:p>
  </w:endnote>
  <w:endnote w:type="continuationSeparator" w:id="0">
    <w:p w14:paraId="09DF0C22" w14:textId="77777777" w:rsidR="006F6E9B" w:rsidRDefault="006F6E9B" w:rsidP="004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文鼎中鋼筆行楷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0E0F" w14:textId="77777777" w:rsidR="004C486B" w:rsidRDefault="004C486B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  <w:lang w:val="zh-TW"/>
      </w:rPr>
      <w:t>2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14:paraId="23E13E85" w14:textId="77777777" w:rsidR="004C486B" w:rsidRDefault="004C48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12A78" w14:textId="77777777" w:rsidR="006F6E9B" w:rsidRDefault="006F6E9B" w:rsidP="004C486B">
      <w:r>
        <w:separator/>
      </w:r>
    </w:p>
  </w:footnote>
  <w:footnote w:type="continuationSeparator" w:id="0">
    <w:p w14:paraId="4810FEE4" w14:textId="77777777" w:rsidR="006F6E9B" w:rsidRDefault="006F6E9B" w:rsidP="004C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B23"/>
    <w:multiLevelType w:val="multilevel"/>
    <w:tmpl w:val="75A6DF2C"/>
    <w:lvl w:ilvl="0">
      <w:start w:val="1"/>
      <w:numFmt w:val="decimal"/>
      <w:lvlText w:val="（%1）"/>
      <w:lvlJc w:val="left"/>
      <w:pPr>
        <w:ind w:left="720" w:hanging="720"/>
      </w:pPr>
      <w:rPr>
        <w:rFonts w:ascii="文鼎中鋼筆行楷" w:eastAsia="文鼎中鋼筆行楷" w:hAnsi="文鼎中鋼筆行楷" w:cs="文鼎中鋼筆行楷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2233124"/>
    <w:multiLevelType w:val="multilevel"/>
    <w:tmpl w:val="EA10ED00"/>
    <w:lvl w:ilvl="0">
      <w:start w:val="1"/>
      <w:numFmt w:val="decimal"/>
      <w:lvlText w:val="%1."/>
      <w:lvlJc w:val="left"/>
      <w:pPr>
        <w:ind w:left="360" w:hanging="360"/>
      </w:pPr>
      <w:rPr>
        <w:rFonts w:ascii="文鼎中鋼筆行楷" w:eastAsia="文鼎中鋼筆行楷" w:hAnsi="文鼎中鋼筆行楷" w:cs="文鼎中鋼筆行楷"/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4CD59CB"/>
    <w:multiLevelType w:val="multilevel"/>
    <w:tmpl w:val="1F22CB1E"/>
    <w:lvl w:ilvl="0">
      <w:start w:val="1"/>
      <w:numFmt w:val="decimal"/>
      <w:lvlText w:val="%1."/>
      <w:lvlJc w:val="left"/>
      <w:pPr>
        <w:ind w:left="360" w:hanging="360"/>
      </w:pPr>
      <w:rPr>
        <w:rFonts w:ascii="文鼎中鋼筆行楷" w:eastAsia="文鼎中鋼筆行楷" w:hAnsi="文鼎中鋼筆行楷" w:cs="文鼎中鋼筆行楷"/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A50419C"/>
    <w:multiLevelType w:val="multilevel"/>
    <w:tmpl w:val="874E304E"/>
    <w:lvl w:ilvl="0">
      <w:start w:val="1"/>
      <w:numFmt w:val="decimal"/>
      <w:lvlText w:val="%1."/>
      <w:lvlJc w:val="left"/>
      <w:pPr>
        <w:ind w:left="360" w:hanging="360"/>
      </w:pPr>
      <w:rPr>
        <w:rFonts w:ascii="文鼎中鋼筆行楷" w:eastAsia="文鼎中鋼筆行楷" w:hAnsi="文鼎中鋼筆行楷" w:cs="文鼎中鋼筆行楷"/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719B0571"/>
    <w:multiLevelType w:val="multilevel"/>
    <w:tmpl w:val="023C3030"/>
    <w:lvl w:ilvl="0">
      <w:start w:val="1"/>
      <w:numFmt w:val="decimal"/>
      <w:lvlText w:val="%1."/>
      <w:lvlJc w:val="left"/>
      <w:pPr>
        <w:ind w:left="360" w:hanging="360"/>
      </w:pPr>
      <w:rPr>
        <w:rFonts w:ascii="文鼎中鋼筆行楷" w:eastAsia="文鼎中鋼筆行楷" w:hAnsi="文鼎中鋼筆行楷" w:cs="文鼎中鋼筆行楷"/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6"/>
    <w:rsid w:val="004C486B"/>
    <w:rsid w:val="006F6E9B"/>
    <w:rsid w:val="00705C46"/>
    <w:rsid w:val="007A458E"/>
    <w:rsid w:val="00A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BB83E"/>
  <w15:chartTrackingRefBased/>
  <w15:docId w15:val="{CDDB484A-CC22-49E5-BBD0-31DDA76E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8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86B"/>
    <w:rPr>
      <w:sz w:val="20"/>
      <w:szCs w:val="20"/>
    </w:rPr>
  </w:style>
  <w:style w:type="paragraph" w:styleId="a7">
    <w:name w:val="List Paragraph"/>
    <w:basedOn w:val="a"/>
    <w:uiPriority w:val="34"/>
    <w:qFormat/>
    <w:rsid w:val="004C48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2021-06-01T01:41:00Z</dcterms:created>
  <dcterms:modified xsi:type="dcterms:W3CDTF">2021-06-01T01:46:00Z</dcterms:modified>
</cp:coreProperties>
</file>