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5A" w:rsidRPr="00C10B14" w:rsidRDefault="00593D5A" w:rsidP="00593D5A">
      <w:pPr>
        <w:pStyle w:val="a8"/>
        <w:numPr>
          <w:ilvl w:val="0"/>
          <w:numId w:val="2"/>
        </w:numPr>
        <w:kinsoku w:val="0"/>
        <w:overflowPunct w:val="0"/>
        <w:autoSpaceDE w:val="0"/>
        <w:autoSpaceDN w:val="0"/>
        <w:spacing w:afterLines="20" w:after="72" w:line="340" w:lineRule="exact"/>
        <w:ind w:right="-11"/>
        <w:jc w:val="both"/>
        <w:rPr>
          <w:rFonts w:eastAsia="標楷體"/>
          <w:color w:val="000000"/>
        </w:rPr>
      </w:pPr>
      <w:bookmarkStart w:id="0" w:name="_GoBack"/>
      <w:bookmarkEnd w:id="0"/>
      <w:r w:rsidRPr="00C10B14">
        <w:rPr>
          <w:rFonts w:eastAsia="標楷體"/>
          <w:color w:val="000000"/>
        </w:rPr>
        <w:t>以下何者</w:t>
      </w:r>
      <w:r w:rsidR="00C10B14">
        <w:rPr>
          <w:rFonts w:eastAsia="標楷體" w:hint="eastAsia"/>
          <w:color w:val="000000"/>
        </w:rPr>
        <w:t>首見</w:t>
      </w:r>
      <w:r w:rsidRPr="00C10B14">
        <w:rPr>
          <w:rFonts w:eastAsia="標楷體"/>
          <w:color w:val="000000"/>
        </w:rPr>
        <w:t>於</w:t>
      </w:r>
      <w:r w:rsidR="00C10B14" w:rsidRPr="00C10B14">
        <w:rPr>
          <w:rFonts w:eastAsia="標楷體" w:hint="eastAsia"/>
          <w:noProof/>
          <w:color w:val="000000"/>
        </w:rPr>
        <w:t>日</w:t>
      </w:r>
      <w:r w:rsidRPr="00C10B14">
        <w:rPr>
          <w:rFonts w:eastAsia="標楷體"/>
          <w:color w:val="000000"/>
        </w:rPr>
        <w:t>治時期？</w:t>
      </w:r>
      <w:r w:rsidR="00C10B14" w:rsidRPr="00C10B14">
        <w:rPr>
          <w:rFonts w:eastAsia="標楷體" w:hint="eastAsia"/>
          <w:color w:val="000000"/>
        </w:rPr>
        <w:t xml:space="preserve"> </w:t>
      </w:r>
      <w:r w:rsidRPr="00C10B14">
        <w:rPr>
          <w:rFonts w:eastAsia="標楷體"/>
          <w:color w:val="000000"/>
        </w:rPr>
        <w:t>(A)</w:t>
      </w:r>
      <w:r w:rsidRPr="00C10B14">
        <w:rPr>
          <w:rFonts w:eastAsia="標楷體"/>
          <w:color w:val="000000"/>
        </w:rPr>
        <w:t>開始使用</w:t>
      </w:r>
      <w:r w:rsidR="00C10B14">
        <w:rPr>
          <w:rFonts w:eastAsia="標楷體" w:hint="eastAsia"/>
          <w:color w:val="000000"/>
        </w:rPr>
        <w:t>農</w:t>
      </w:r>
      <w:r w:rsidRPr="00C10B14">
        <w:rPr>
          <w:rFonts w:eastAsia="標楷體"/>
          <w:color w:val="000000"/>
        </w:rPr>
        <w:t>曆</w:t>
      </w:r>
      <w:r w:rsidRPr="00C10B14">
        <w:rPr>
          <w:rFonts w:eastAsia="標楷體"/>
          <w:color w:val="000000"/>
        </w:rPr>
        <w:t xml:space="preserve"> (B)</w:t>
      </w:r>
      <w:r w:rsidRPr="00C10B14">
        <w:rPr>
          <w:rFonts w:eastAsia="標楷體"/>
          <w:color w:val="000000"/>
        </w:rPr>
        <w:t>引進西方醫療制度</w:t>
      </w:r>
      <w:r w:rsidRPr="00C10B14">
        <w:rPr>
          <w:rFonts w:eastAsia="標楷體"/>
          <w:color w:val="000000"/>
        </w:rPr>
        <w:t xml:space="preserve"> (C)</w:t>
      </w:r>
      <w:r w:rsidRPr="00C10B14">
        <w:rPr>
          <w:rFonts w:eastAsia="標楷體"/>
          <w:color w:val="000000"/>
        </w:rPr>
        <w:t>開放地方首長民選，實施地方自治</w:t>
      </w:r>
      <w:r w:rsidRPr="00C10B14">
        <w:rPr>
          <w:rFonts w:eastAsia="標楷體"/>
          <w:color w:val="000000"/>
        </w:rPr>
        <w:t xml:space="preserve"> (D)</w:t>
      </w:r>
      <w:r w:rsidRPr="00C10B14">
        <w:rPr>
          <w:rFonts w:eastAsia="標楷體"/>
          <w:color w:val="000000"/>
        </w:rPr>
        <w:t>引進一天有十二個時辰的時間制。</w:t>
      </w:r>
    </w:p>
    <w:p w:rsidR="00C10B14" w:rsidRPr="00E526E7" w:rsidRDefault="00C10B14" w:rsidP="00E526E7">
      <w:pPr>
        <w:numPr>
          <w:ilvl w:val="0"/>
          <w:numId w:val="2"/>
        </w:num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bookmarkStart w:id="1" w:name="Q_5EA6405F835A43CD8F568387003F8D75"/>
      <w:r w:rsidRPr="00C10B14">
        <w:rPr>
          <w:rFonts w:ascii="Times New Roman" w:eastAsia="標楷體" w:hAnsi="Times New Roman" w:cs="Times New Roman"/>
        </w:rPr>
        <w:t>「日治時期，由於在臺升學不易，臺人有志青年踴躍前往日本留學，</w:t>
      </w:r>
      <w:r w:rsidRPr="00C10B14">
        <w:rPr>
          <w:rFonts w:ascii="Times New Roman" w:eastAsia="標楷體" w:hAnsi="Times New Roman" w:cs="Times New Roman"/>
        </w:rPr>
        <w:t>.......</w:t>
      </w:r>
      <w:r w:rsidRPr="00C10B14">
        <w:rPr>
          <w:rFonts w:ascii="Times New Roman" w:eastAsia="標楷體" w:hAnsi="Times New Roman" w:cs="Times New Roman"/>
        </w:rPr>
        <w:t xml:space="preserve">」上述說明日本殖民統治時期臺灣教育的何種現象？　</w:t>
      </w:r>
      <w:bookmarkStart w:id="2" w:name="OP1_5EA6405F835A43CD8F568387003F8D75"/>
      <w:r w:rsidRPr="00C10B14">
        <w:rPr>
          <w:rFonts w:ascii="Times New Roman" w:eastAsia="標楷體" w:hAnsi="Times New Roman" w:cs="Times New Roman"/>
        </w:rPr>
        <w:t>(</w:t>
      </w:r>
      <w:r w:rsidR="00E526E7">
        <w:rPr>
          <w:rFonts w:ascii="Times New Roman" w:eastAsia="標楷體" w:hAnsi="Times New Roman" w:cs="Times New Roman" w:hint="eastAsia"/>
        </w:rPr>
        <w:t>A</w:t>
      </w:r>
      <w:r w:rsidRPr="00C10B14">
        <w:rPr>
          <w:rFonts w:ascii="Times New Roman" w:eastAsia="標楷體" w:hAnsi="Times New Roman" w:cs="Times New Roman"/>
        </w:rPr>
        <w:t>)</w:t>
      </w:r>
      <w:bookmarkStart w:id="3" w:name="OPTG1_5EA6405F835A43CD8F568387003F8D75"/>
      <w:r w:rsidRPr="00C10B14">
        <w:rPr>
          <w:rFonts w:ascii="Times New Roman" w:eastAsia="標楷體" w:hAnsi="Times New Roman" w:cs="Times New Roman"/>
        </w:rPr>
        <w:t>總督府鼓勵臺人子</w:t>
      </w:r>
      <w:r w:rsidRPr="00E526E7">
        <w:rPr>
          <w:rFonts w:ascii="Times New Roman" w:eastAsia="標楷體" w:hAnsi="Times New Roman" w:cs="Times New Roman"/>
        </w:rPr>
        <w:t xml:space="preserve">弟赴日習醫，故人數最多　</w:t>
      </w:r>
      <w:bookmarkStart w:id="4" w:name="OP2_5EA6405F835A43CD8F568387003F8D75"/>
      <w:bookmarkEnd w:id="2"/>
      <w:bookmarkEnd w:id="3"/>
      <w:r w:rsidRPr="00E526E7">
        <w:rPr>
          <w:rFonts w:ascii="Times New Roman" w:eastAsia="標楷體" w:hAnsi="Times New Roman" w:cs="Times New Roman"/>
        </w:rPr>
        <w:t>(</w:t>
      </w:r>
      <w:r w:rsidR="00E526E7" w:rsidRPr="00E526E7">
        <w:rPr>
          <w:rFonts w:ascii="Times New Roman" w:eastAsia="標楷體" w:hAnsi="Times New Roman" w:cs="Times New Roman"/>
        </w:rPr>
        <w:t>B</w:t>
      </w:r>
      <w:r w:rsidRPr="00E526E7">
        <w:rPr>
          <w:rFonts w:ascii="Times New Roman" w:eastAsia="標楷體" w:hAnsi="Times New Roman" w:cs="Times New Roman"/>
        </w:rPr>
        <w:t>)</w:t>
      </w:r>
      <w:bookmarkStart w:id="5" w:name="OPTG2_5EA6405F835A43CD8F568387003F8D75"/>
      <w:r w:rsidRPr="00E526E7">
        <w:rPr>
          <w:rFonts w:ascii="Times New Roman" w:eastAsia="標楷體" w:hAnsi="Times New Roman" w:cs="Times New Roman"/>
        </w:rPr>
        <w:t xml:space="preserve">總督府以「國民」看待臺人，給予一視同仁的教育機會　</w:t>
      </w:r>
      <w:bookmarkStart w:id="6" w:name="OP3_5EA6405F835A43CD8F568387003F8D75"/>
      <w:bookmarkEnd w:id="4"/>
      <w:bookmarkEnd w:id="5"/>
      <w:r w:rsidRPr="00E526E7">
        <w:rPr>
          <w:rFonts w:ascii="Times New Roman" w:eastAsia="標楷體" w:hAnsi="Times New Roman" w:cs="Times New Roman"/>
        </w:rPr>
        <w:t>(</w:t>
      </w:r>
      <w:r w:rsidR="00E526E7" w:rsidRPr="00E526E7">
        <w:rPr>
          <w:rFonts w:ascii="Times New Roman" w:eastAsia="標楷體" w:hAnsi="Times New Roman" w:cs="Times New Roman"/>
        </w:rPr>
        <w:t>C</w:t>
      </w:r>
      <w:r w:rsidRPr="00E526E7">
        <w:rPr>
          <w:rFonts w:ascii="Times New Roman" w:eastAsia="標楷體" w:hAnsi="Times New Roman" w:cs="Times New Roman"/>
        </w:rPr>
        <w:t>)</w:t>
      </w:r>
      <w:bookmarkStart w:id="7" w:name="OPTG3_5EA6405F835A43CD8F568387003F8D75"/>
      <w:r w:rsidRPr="00E526E7">
        <w:rPr>
          <w:rFonts w:ascii="Times New Roman" w:eastAsia="標楷體" w:hAnsi="Times New Roman" w:cs="Times New Roman"/>
        </w:rPr>
        <w:t xml:space="preserve">總督府的差別待遇，使臺人子弟未能享受公平的教育機會　</w:t>
      </w:r>
      <w:bookmarkStart w:id="8" w:name="OP4_5EA6405F835A43CD8F568387003F8D75"/>
      <w:bookmarkEnd w:id="6"/>
      <w:bookmarkEnd w:id="7"/>
      <w:r w:rsidRPr="00E526E7">
        <w:rPr>
          <w:rFonts w:ascii="Times New Roman" w:eastAsia="標楷體" w:hAnsi="Times New Roman" w:cs="Times New Roman"/>
        </w:rPr>
        <w:t>(</w:t>
      </w:r>
      <w:r w:rsidR="00E526E7" w:rsidRPr="00E526E7">
        <w:rPr>
          <w:rFonts w:ascii="Times New Roman" w:eastAsia="標楷體" w:hAnsi="Times New Roman" w:cs="Times New Roman"/>
        </w:rPr>
        <w:t>D</w:t>
      </w:r>
      <w:r w:rsidRPr="00E526E7">
        <w:rPr>
          <w:rFonts w:ascii="Times New Roman" w:eastAsia="標楷體" w:hAnsi="Times New Roman" w:cs="Times New Roman"/>
        </w:rPr>
        <w:t>)</w:t>
      </w:r>
      <w:bookmarkStart w:id="9" w:name="OPTG4_5EA6405F835A43CD8F568387003F8D75"/>
      <w:r w:rsidRPr="00E526E7">
        <w:rPr>
          <w:rFonts w:ascii="Times New Roman" w:eastAsia="標楷體" w:hAnsi="Times New Roman" w:cs="Times New Roman"/>
        </w:rPr>
        <w:t>崇拜東洋的心態</w:t>
      </w:r>
      <w:bookmarkEnd w:id="8"/>
      <w:bookmarkEnd w:id="9"/>
      <w:r w:rsidRPr="00E526E7">
        <w:rPr>
          <w:rFonts w:ascii="Times New Roman" w:eastAsia="標楷體" w:hAnsi="Times New Roman" w:cs="Times New Roman"/>
        </w:rPr>
        <w:t>。</w:t>
      </w:r>
      <w:bookmarkEnd w:id="1"/>
    </w:p>
    <w:p w:rsidR="00303EA3" w:rsidRPr="00E526E7" w:rsidRDefault="00303EA3" w:rsidP="00303EA3">
      <w:pPr>
        <w:numPr>
          <w:ilvl w:val="0"/>
          <w:numId w:val="2"/>
        </w:numPr>
        <w:tabs>
          <w:tab w:val="left" w:pos="1020"/>
        </w:tabs>
        <w:spacing w:line="380" w:lineRule="exact"/>
        <w:jc w:val="both"/>
        <w:rPr>
          <w:rFonts w:ascii="Times New Roman" w:eastAsia="標楷體" w:hAnsi="Times New Roman" w:cs="Times New Roman"/>
          <w:noProof/>
          <w:color w:val="000000"/>
          <w:szCs w:val="24"/>
        </w:rPr>
      </w:pPr>
      <w:r w:rsidRPr="00E526E7">
        <w:rPr>
          <w:rFonts w:ascii="Times New Roman" w:eastAsia="標楷體" w:hAnsi="Times New Roman" w:cs="Times New Roman"/>
          <w:color w:val="000000"/>
          <w:szCs w:val="24"/>
        </w:rPr>
        <w:t>「台灣省政府」及「台灣省警備總司令部」曾在</w:t>
      </w:r>
      <w:r w:rsidRPr="00E526E7">
        <w:rPr>
          <w:rFonts w:ascii="Times New Roman" w:eastAsia="標楷體" w:hAnsi="Times New Roman" w:cs="Times New Roman"/>
          <w:noProof/>
          <w:color w:val="000000"/>
          <w:szCs w:val="24"/>
          <w:u w:val="single"/>
        </w:rPr>
        <w:t>中華民國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>政府遷</w:t>
      </w:r>
      <w:r w:rsidRPr="00E526E7">
        <w:rPr>
          <w:rFonts w:ascii="Times New Roman" w:eastAsia="標楷體" w:hAnsi="Times New Roman" w:cs="Times New Roman"/>
          <w:noProof/>
          <w:color w:val="000000"/>
          <w:szCs w:val="24"/>
          <w:u w:val="single"/>
        </w:rPr>
        <w:t>台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 xml:space="preserve">前夕發布某文件，其中一條規定如下：「嚴禁聚眾集會罷工罷課及遊行請願等活動。」根據判斷，這份文件應該是指下列何者？　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>(A)</w:t>
      </w:r>
      <w:r w:rsidRPr="00E526E7">
        <w:rPr>
          <w:rFonts w:ascii="Times New Roman" w:eastAsia="標楷體" w:hAnsi="Times New Roman" w:cs="Times New Roman"/>
          <w:color w:val="000000"/>
          <w:szCs w:val="24"/>
          <w:u w:val="wave"/>
        </w:rPr>
        <w:t>動員戡亂時期臨時條款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 xml:space="preserve"> (B)</w:t>
      </w:r>
      <w:r w:rsidRPr="00E526E7">
        <w:rPr>
          <w:rFonts w:ascii="Times New Roman" w:eastAsia="標楷體" w:hAnsi="Times New Roman" w:cs="Times New Roman"/>
          <w:color w:val="000000"/>
          <w:szCs w:val="24"/>
          <w:u w:val="wave"/>
        </w:rPr>
        <w:t>六三法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 xml:space="preserve">　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>(C)</w:t>
      </w:r>
      <w:r w:rsidRPr="00E526E7">
        <w:rPr>
          <w:rFonts w:ascii="Times New Roman" w:eastAsia="標楷體" w:hAnsi="Times New Roman" w:cs="Times New Roman"/>
          <w:color w:val="000000"/>
          <w:szCs w:val="24"/>
          <w:u w:val="wave"/>
        </w:rPr>
        <w:t>中華民國憲法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 xml:space="preserve">　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>(D)</w:t>
      </w:r>
      <w:r w:rsidRPr="00E526E7">
        <w:rPr>
          <w:rFonts w:ascii="Times New Roman" w:eastAsia="標楷體" w:hAnsi="Times New Roman" w:cs="Times New Roman"/>
          <w:color w:val="000000"/>
          <w:szCs w:val="24"/>
          <w:u w:val="wave"/>
        </w:rPr>
        <w:t>戒嚴令</w:t>
      </w:r>
      <w:r w:rsidRPr="00E526E7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303EA3" w:rsidRPr="00E526E7" w:rsidRDefault="00E526E7" w:rsidP="00E526E7">
      <w:pPr>
        <w:numPr>
          <w:ilvl w:val="0"/>
          <w:numId w:val="2"/>
        </w:numPr>
        <w:tabs>
          <w:tab w:val="left" w:pos="1020"/>
        </w:tabs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E526E7">
        <w:rPr>
          <w:rFonts w:ascii="標楷體" w:eastAsia="標楷體" w:hAnsi="標楷體" w:cs="Times New Roman"/>
          <w:color w:val="000000"/>
          <w:szCs w:val="24"/>
          <w:u w:val="single"/>
        </w:rPr>
        <w:t>日</w:t>
      </w:r>
      <w:r w:rsidRPr="00E526E7">
        <w:rPr>
          <w:rFonts w:ascii="標楷體" w:eastAsia="標楷體" w:hAnsi="標楷體" w:cs="Times New Roman"/>
          <w:color w:val="000000"/>
          <w:szCs w:val="24"/>
        </w:rPr>
        <w:t>治時期，</w:t>
      </w:r>
      <w:r w:rsidRPr="00E526E7">
        <w:rPr>
          <w:rFonts w:ascii="標楷體" w:eastAsia="標楷體" w:hAnsi="標楷體" w:cs="Times New Roman"/>
          <w:color w:val="000000"/>
          <w:szCs w:val="24"/>
          <w:u w:val="single"/>
        </w:rPr>
        <w:t>台灣</w:t>
      </w:r>
      <w:r w:rsidR="005B6F06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　</w:t>
      </w:r>
      <w:r w:rsidRPr="00E526E7">
        <w:rPr>
          <w:rFonts w:ascii="標楷體" w:eastAsia="標楷體" w:hAnsi="標楷體" w:cs="Times New Roman"/>
          <w:color w:val="000000"/>
          <w:szCs w:val="24"/>
        </w:rPr>
        <w:t>的知識分子以請願、集會、演講等合法的手段，推動長達十餘年的政治社會運動，希望可以制衡</w:t>
      </w:r>
      <w:r w:rsidRPr="00E526E7">
        <w:rPr>
          <w:rFonts w:ascii="標楷體" w:eastAsia="標楷體" w:hAnsi="標楷體" w:cs="Times New Roman"/>
          <w:color w:val="000000"/>
          <w:szCs w:val="24"/>
          <w:u w:val="single"/>
        </w:rPr>
        <w:t>台灣</w:t>
      </w:r>
      <w:r w:rsidRPr="00E526E7">
        <w:rPr>
          <w:rFonts w:ascii="標楷體" w:eastAsia="標楷體" w:hAnsi="標楷體" w:cs="Times New Roman"/>
          <w:color w:val="000000"/>
          <w:szCs w:val="24"/>
        </w:rPr>
        <w:t>總督的專制統治。</w:t>
      </w:r>
      <w:r w:rsidRPr="00E526E7">
        <w:rPr>
          <w:rFonts w:ascii="標楷體" w:eastAsia="標楷體" w:hAnsi="標楷體" w:cs="Times New Roman"/>
          <w:color w:val="000000"/>
          <w:szCs w:val="24"/>
        </w:rPr>
        <w:t>請問：</w:t>
      </w:r>
      <w:r w:rsidR="00303EA3" w:rsidRPr="00E526E7">
        <w:rPr>
          <w:rFonts w:ascii="標楷體" w:eastAsia="標楷體" w:hAnsi="標楷體" w:cs="Times New Roman"/>
          <w:szCs w:val="24"/>
        </w:rPr>
        <w:t>這些政治社會運動在</w:t>
      </w:r>
      <w:r w:rsidR="00303EA3" w:rsidRPr="00E526E7">
        <w:rPr>
          <w:rFonts w:ascii="標楷體" w:eastAsia="標楷體" w:hAnsi="標楷體" w:cs="Times New Roman"/>
          <w:szCs w:val="24"/>
          <w:u w:val="single"/>
        </w:rPr>
        <w:t>台灣</w:t>
      </w:r>
      <w:r w:rsidR="00303EA3" w:rsidRPr="00E526E7">
        <w:rPr>
          <w:rFonts w:ascii="標楷體" w:eastAsia="標楷體" w:hAnsi="標楷體" w:cs="Times New Roman"/>
          <w:szCs w:val="24"/>
        </w:rPr>
        <w:t>興起的主要背景是？　(A)二次大戰後，</w:t>
      </w:r>
      <w:r w:rsidR="00303EA3" w:rsidRPr="00E526E7">
        <w:rPr>
          <w:rFonts w:ascii="標楷體" w:eastAsia="標楷體" w:hAnsi="標楷體" w:cs="Times New Roman"/>
          <w:szCs w:val="24"/>
          <w:u w:val="single"/>
        </w:rPr>
        <w:t>台灣</w:t>
      </w:r>
      <w:r w:rsidR="00303EA3" w:rsidRPr="00E526E7">
        <w:rPr>
          <w:rFonts w:ascii="標楷體" w:eastAsia="標楷體" w:hAnsi="標楷體" w:cs="Times New Roman"/>
          <w:szCs w:val="24"/>
        </w:rPr>
        <w:t>人強調「台灣，是台灣人的台灣！」　(B)「黨外運動」前仆後繼，最後匯集成一股自救力量　(C)一次大戰後世界瀰漫著「民族自決」風氣 (D)甲午戰後</w:t>
      </w:r>
      <w:r w:rsidR="00303EA3" w:rsidRPr="00E526E7">
        <w:rPr>
          <w:rFonts w:ascii="標楷體" w:eastAsia="標楷體" w:hAnsi="標楷體" w:cs="Times New Roman"/>
          <w:szCs w:val="24"/>
          <w:u w:val="single"/>
        </w:rPr>
        <w:t>日本</w:t>
      </w:r>
      <w:r w:rsidR="00303EA3" w:rsidRPr="00E526E7">
        <w:rPr>
          <w:rFonts w:ascii="標楷體" w:eastAsia="標楷體" w:hAnsi="標楷體" w:cs="Times New Roman"/>
          <w:szCs w:val="24"/>
        </w:rPr>
        <w:t>盛行帝國主義。</w:t>
      </w:r>
    </w:p>
    <w:p w:rsidR="00303EA3" w:rsidRPr="00E526E7" w:rsidRDefault="00303EA3" w:rsidP="00303EA3">
      <w:pPr>
        <w:pStyle w:val="a9"/>
        <w:numPr>
          <w:ilvl w:val="0"/>
          <w:numId w:val="3"/>
        </w:numPr>
        <w:spacing w:afterLines="20" w:after="72" w:line="340" w:lineRule="exact"/>
        <w:ind w:firstLineChars="0"/>
        <w:jc w:val="both"/>
        <w:rPr>
          <w:rFonts w:ascii="標楷體" w:eastAsia="標楷體" w:hAnsi="標楷體"/>
          <w:color w:val="000000"/>
          <w:w w:val="100"/>
          <w:lang w:val="en-US"/>
        </w:rPr>
      </w:pPr>
      <w:r w:rsidRPr="00E526E7">
        <w:rPr>
          <w:rFonts w:ascii="標楷體" w:eastAsia="標楷體" w:hAnsi="標楷體"/>
          <w:color w:val="000000"/>
        </w:rPr>
        <w:t>這長達十餘年的政治社會運動，主要是在</w:t>
      </w:r>
      <w:r w:rsidRPr="00E526E7">
        <w:rPr>
          <w:rFonts w:ascii="標楷體" w:eastAsia="標楷體" w:hAnsi="標楷體"/>
          <w:color w:val="000000"/>
          <w:w w:val="100"/>
          <w:u w:val="single"/>
          <w:lang w:val="en-US"/>
        </w:rPr>
        <w:t>日本</w:t>
      </w:r>
      <w:r w:rsidRPr="00E526E7">
        <w:rPr>
          <w:rFonts w:ascii="標楷體" w:eastAsia="標楷體" w:hAnsi="標楷體"/>
          <w:color w:val="000000"/>
        </w:rPr>
        <w:t>統治的哪一政策時期</w:t>
      </w:r>
      <w:r w:rsidRPr="00E526E7">
        <w:rPr>
          <w:rFonts w:ascii="標楷體" w:eastAsia="標楷體" w:hAnsi="標楷體"/>
          <w:color w:val="000000"/>
          <w:w w:val="100"/>
          <w:lang w:val="en-US"/>
        </w:rPr>
        <w:t>？ (A)皇民化運動　(B)</w:t>
      </w:r>
      <w:r w:rsidRPr="00E526E7">
        <w:rPr>
          <w:rFonts w:ascii="標楷體" w:eastAsia="標楷體" w:hAnsi="標楷體"/>
          <w:color w:val="000000"/>
          <w:w w:val="100"/>
        </w:rPr>
        <w:t>內地延長主義</w:t>
      </w:r>
      <w:r w:rsidRPr="00E526E7">
        <w:rPr>
          <w:rFonts w:ascii="標楷體" w:eastAsia="標楷體" w:hAnsi="標楷體"/>
          <w:color w:val="000000"/>
          <w:w w:val="100"/>
          <w:lang w:val="en-US"/>
        </w:rPr>
        <w:t xml:space="preserve"> (C)</w:t>
      </w:r>
      <w:r w:rsidRPr="00E526E7">
        <w:rPr>
          <w:rFonts w:ascii="標楷體" w:eastAsia="標楷體" w:hAnsi="標楷體"/>
          <w:color w:val="000000"/>
          <w:w w:val="100"/>
        </w:rPr>
        <w:t>無方針主義</w:t>
      </w:r>
      <w:r w:rsidRPr="00E526E7">
        <w:rPr>
          <w:rFonts w:ascii="標楷體" w:eastAsia="標楷體" w:hAnsi="標楷體"/>
          <w:color w:val="000000"/>
          <w:w w:val="100"/>
          <w:lang w:val="en-US"/>
        </w:rPr>
        <w:t xml:space="preserve">　(D)特別統治。</w:t>
      </w:r>
    </w:p>
    <w:p w:rsidR="00303EA3" w:rsidRPr="00E526E7" w:rsidRDefault="00303EA3" w:rsidP="00303EA3">
      <w:pPr>
        <w:pStyle w:val="aa"/>
        <w:numPr>
          <w:ilvl w:val="0"/>
          <w:numId w:val="3"/>
        </w:numPr>
        <w:autoSpaceDE/>
        <w:autoSpaceDN/>
        <w:ind w:leftChars="0" w:firstLineChars="0"/>
        <w:rPr>
          <w:rFonts w:ascii="標楷體" w:eastAsia="標楷體" w:hAnsi="標楷體"/>
          <w:szCs w:val="24"/>
        </w:rPr>
      </w:pPr>
      <w:r w:rsidRPr="00E526E7">
        <w:rPr>
          <w:rFonts w:ascii="標楷體" w:eastAsia="標楷體" w:hAnsi="標楷體"/>
          <w:szCs w:val="24"/>
        </w:rPr>
        <w:t>關於「台灣議會設置請願運動」的敘述，下列何者正確？　(A)請願運動從西元1921年至1930年為止，並未成功　(B)</w:t>
      </w:r>
      <w:r w:rsidRPr="00E526E7">
        <w:rPr>
          <w:rFonts w:ascii="標楷體" w:eastAsia="標楷體" w:hAnsi="標楷體"/>
          <w:szCs w:val="24"/>
          <w:u w:val="single"/>
        </w:rPr>
        <w:t>蔣渭水</w:t>
      </w:r>
      <w:r w:rsidRPr="00E526E7">
        <w:rPr>
          <w:rFonts w:ascii="標楷體" w:eastAsia="標楷體" w:hAnsi="標楷體"/>
          <w:szCs w:val="24"/>
        </w:rPr>
        <w:t>是主要領導人之一　(C)請願運動的訴求是希望可以由</w:t>
      </w:r>
      <w:r w:rsidRPr="00E526E7">
        <w:rPr>
          <w:rFonts w:ascii="標楷體" w:eastAsia="標楷體" w:hAnsi="標楷體"/>
          <w:szCs w:val="24"/>
          <w:u w:val="single"/>
        </w:rPr>
        <w:t>台</w:t>
      </w:r>
      <w:r w:rsidRPr="00E526E7">
        <w:rPr>
          <w:rFonts w:ascii="標楷體" w:eastAsia="標楷體" w:hAnsi="標楷體"/>
          <w:szCs w:val="24"/>
        </w:rPr>
        <w:t>人擔任</w:t>
      </w:r>
      <w:r w:rsidRPr="00E526E7">
        <w:rPr>
          <w:rFonts w:ascii="標楷體" w:eastAsia="標楷體" w:hAnsi="標楷體"/>
          <w:szCs w:val="24"/>
          <w:u w:val="single"/>
        </w:rPr>
        <w:t>台灣</w:t>
      </w:r>
      <w:r w:rsidRPr="00E526E7">
        <w:rPr>
          <w:rFonts w:ascii="標楷體" w:eastAsia="標楷體" w:hAnsi="標楷體"/>
          <w:szCs w:val="24"/>
        </w:rPr>
        <w:t>總督　(D)經過</w:t>
      </w:r>
      <w:r w:rsidRPr="00E526E7">
        <w:rPr>
          <w:rFonts w:ascii="標楷體" w:eastAsia="標楷體" w:hAnsi="標楷體"/>
          <w:szCs w:val="24"/>
          <w:u w:val="single"/>
        </w:rPr>
        <w:t>台灣</w:t>
      </w:r>
      <w:r w:rsidRPr="00E526E7">
        <w:rPr>
          <w:rFonts w:ascii="標楷體" w:eastAsia="標楷體" w:hAnsi="標楷體"/>
          <w:szCs w:val="24"/>
        </w:rPr>
        <w:t>人民多年的奔走，</w:t>
      </w:r>
      <w:r w:rsidRPr="00E526E7">
        <w:rPr>
          <w:rFonts w:ascii="標楷體" w:eastAsia="標楷體" w:hAnsi="標楷體"/>
          <w:szCs w:val="24"/>
          <w:u w:val="single"/>
        </w:rPr>
        <w:t>日本</w:t>
      </w:r>
      <w:r w:rsidRPr="00E526E7">
        <w:rPr>
          <w:rFonts w:ascii="標楷體" w:eastAsia="標楷體" w:hAnsi="標楷體"/>
          <w:szCs w:val="24"/>
        </w:rPr>
        <w:t>政府終於接受採納。</w:t>
      </w:r>
    </w:p>
    <w:p w:rsidR="00303EA3" w:rsidRPr="00770FAC" w:rsidRDefault="00303EA3" w:rsidP="00303EA3">
      <w:pPr>
        <w:pStyle w:val="aa"/>
        <w:numPr>
          <w:ilvl w:val="0"/>
          <w:numId w:val="3"/>
        </w:numPr>
        <w:autoSpaceDE/>
        <w:autoSpaceDN/>
        <w:ind w:leftChars="0" w:firstLineChars="0"/>
        <w:rPr>
          <w:rFonts w:ascii="BiauKai" w:eastAsia="BiauKai" w:hAnsi="BiauKai"/>
          <w:szCs w:val="24"/>
        </w:rPr>
      </w:pPr>
      <w:r w:rsidRPr="00770FAC">
        <w:rPr>
          <w:rFonts w:ascii="BiauKai" w:eastAsia="BiauKai" w:hAnsi="BiauKai" w:hint="eastAsia"/>
          <w:szCs w:val="24"/>
          <w:u w:val="single"/>
        </w:rPr>
        <w:t>台灣</w:t>
      </w:r>
      <w:r w:rsidRPr="00770FAC">
        <w:rPr>
          <w:rFonts w:ascii="BiauKai" w:eastAsia="BiauKai" w:hAnsi="BiauKai" w:hint="eastAsia"/>
          <w:szCs w:val="24"/>
        </w:rPr>
        <w:t xml:space="preserve">的「戒嚴時期」是在？　</w:t>
      </w:r>
      <w:r w:rsidRPr="00770FAC">
        <w:rPr>
          <w:rFonts w:ascii="BiauKai" w:eastAsia="BiauKai" w:hAnsi="BiauKai"/>
          <w:szCs w:val="24"/>
        </w:rPr>
        <w:t>(A)</w:t>
      </w:r>
      <w:r w:rsidRPr="00770FAC">
        <w:rPr>
          <w:rFonts w:ascii="BiauKai" w:eastAsia="BiauKai" w:hAnsi="BiauKai" w:hint="eastAsia"/>
          <w:szCs w:val="24"/>
        </w:rPr>
        <w:t>西元</w:t>
      </w:r>
      <w:r w:rsidRPr="00770FAC">
        <w:rPr>
          <w:rFonts w:ascii="BiauKai" w:eastAsia="BiauKai" w:hAnsi="BiauKai"/>
          <w:szCs w:val="24"/>
        </w:rPr>
        <w:t>1921~1934</w:t>
      </w:r>
      <w:r w:rsidRPr="00770FAC">
        <w:rPr>
          <w:rFonts w:ascii="BiauKai" w:eastAsia="BiauKai" w:hAnsi="BiauKai" w:hint="eastAsia"/>
          <w:szCs w:val="24"/>
        </w:rPr>
        <w:t xml:space="preserve">年　</w:t>
      </w:r>
      <w:r w:rsidRPr="00770FAC">
        <w:rPr>
          <w:rFonts w:ascii="BiauKai" w:eastAsia="BiauKai" w:hAnsi="BiauKai"/>
          <w:szCs w:val="24"/>
        </w:rPr>
        <w:t>(B)</w:t>
      </w:r>
      <w:r w:rsidRPr="00770FAC">
        <w:rPr>
          <w:rFonts w:ascii="BiauKai" w:eastAsia="BiauKai" w:hAnsi="BiauKai" w:hint="eastAsia"/>
          <w:szCs w:val="24"/>
          <w:u w:val="single"/>
        </w:rPr>
        <w:t>民國</w:t>
      </w:r>
      <w:r w:rsidRPr="00770FAC">
        <w:rPr>
          <w:rFonts w:ascii="BiauKai" w:eastAsia="BiauKai" w:hAnsi="BiauKai"/>
          <w:szCs w:val="24"/>
        </w:rPr>
        <w:t>37</w:t>
      </w:r>
      <w:r w:rsidRPr="00770FAC">
        <w:rPr>
          <w:rFonts w:ascii="MS Mincho" w:eastAsia="MS Mincho" w:hAnsi="MS Mincho" w:cs="MS Mincho" w:hint="eastAsia"/>
          <w:szCs w:val="24"/>
        </w:rPr>
        <w:t>～</w:t>
      </w:r>
      <w:r w:rsidRPr="00770FAC">
        <w:rPr>
          <w:rFonts w:ascii="BiauKai" w:eastAsia="BiauKai" w:hAnsi="BiauKai"/>
          <w:szCs w:val="24"/>
        </w:rPr>
        <w:t>80</w:t>
      </w:r>
      <w:r w:rsidRPr="00770FAC">
        <w:rPr>
          <w:rFonts w:ascii="BiauKai" w:eastAsia="BiauKai" w:hAnsi="BiauKai" w:hint="eastAsia"/>
          <w:szCs w:val="24"/>
        </w:rPr>
        <w:t xml:space="preserve">年　</w:t>
      </w:r>
      <w:r w:rsidRPr="00770FAC">
        <w:rPr>
          <w:rFonts w:ascii="BiauKai" w:eastAsia="BiauKai" w:hAnsi="BiauKai"/>
          <w:szCs w:val="24"/>
        </w:rPr>
        <w:t>(C)</w:t>
      </w:r>
      <w:r w:rsidRPr="00770FAC">
        <w:rPr>
          <w:rFonts w:ascii="BiauKai" w:eastAsia="BiauKai" w:hAnsi="BiauKai" w:hint="eastAsia"/>
          <w:szCs w:val="24"/>
          <w:u w:val="single"/>
        </w:rPr>
        <w:t>民國</w:t>
      </w:r>
      <w:r w:rsidRPr="00770FAC">
        <w:rPr>
          <w:rFonts w:ascii="BiauKai" w:eastAsia="BiauKai" w:hAnsi="BiauKai"/>
          <w:szCs w:val="24"/>
        </w:rPr>
        <w:t>36~76</w:t>
      </w:r>
      <w:r w:rsidRPr="00770FAC">
        <w:rPr>
          <w:rFonts w:ascii="BiauKai" w:eastAsia="BiauKai" w:hAnsi="BiauKai" w:hint="eastAsia"/>
          <w:szCs w:val="24"/>
        </w:rPr>
        <w:t xml:space="preserve">年　</w:t>
      </w:r>
      <w:r w:rsidRPr="00770FAC">
        <w:rPr>
          <w:rFonts w:ascii="BiauKai" w:eastAsia="BiauKai" w:hAnsi="BiauKai"/>
          <w:szCs w:val="24"/>
        </w:rPr>
        <w:t>(D)</w:t>
      </w:r>
      <w:r w:rsidRPr="00770FAC">
        <w:rPr>
          <w:rFonts w:ascii="BiauKai" w:eastAsia="BiauKai" w:hAnsi="BiauKai" w:hint="eastAsia"/>
          <w:szCs w:val="24"/>
          <w:u w:val="single"/>
        </w:rPr>
        <w:t>民國</w:t>
      </w:r>
      <w:r w:rsidRPr="00770FAC">
        <w:rPr>
          <w:rFonts w:ascii="BiauKai" w:eastAsia="BiauKai" w:hAnsi="BiauKai"/>
          <w:szCs w:val="24"/>
        </w:rPr>
        <w:t>38~76</w:t>
      </w:r>
      <w:r>
        <w:rPr>
          <w:rFonts w:ascii="BiauKai" w:eastAsia="BiauKai" w:hAnsi="BiauKai" w:hint="eastAsia"/>
          <w:szCs w:val="24"/>
        </w:rPr>
        <w:t>年</w:t>
      </w:r>
      <w:r w:rsidRPr="00770FAC">
        <w:rPr>
          <w:rFonts w:ascii="BiauKai" w:eastAsia="BiauKai" w:hAnsi="BiauKai" w:hint="eastAsia"/>
          <w:szCs w:val="24"/>
        </w:rPr>
        <w:t>。</w:t>
      </w:r>
    </w:p>
    <w:p w:rsidR="00303EA3" w:rsidRPr="0008766C" w:rsidRDefault="00303EA3" w:rsidP="00303EA3">
      <w:pPr>
        <w:pStyle w:val="aa"/>
        <w:numPr>
          <w:ilvl w:val="0"/>
          <w:numId w:val="3"/>
        </w:numPr>
        <w:autoSpaceDE/>
        <w:autoSpaceDN/>
        <w:ind w:leftChars="0" w:firstLineChars="0"/>
        <w:rPr>
          <w:rFonts w:ascii="BiauKai" w:eastAsia="BiauKai" w:hAnsi="BiauKai"/>
          <w:szCs w:val="24"/>
        </w:rPr>
      </w:pPr>
      <w:r w:rsidRPr="0008766C">
        <w:rPr>
          <w:rFonts w:ascii="BiauKai" w:eastAsia="BiauKai" w:hAnsi="BiauKai" w:hint="eastAsia"/>
          <w:szCs w:val="24"/>
        </w:rPr>
        <w:t>發行</w:t>
      </w:r>
      <w:r w:rsidRPr="00C327D0">
        <w:rPr>
          <w:rFonts w:ascii="BiauKai" w:eastAsia="BiauKai" w:hAnsi="BiauKai" w:hint="eastAsia"/>
          <w:szCs w:val="24"/>
          <w:u w:val="wave"/>
        </w:rPr>
        <w:t>台灣民報</w:t>
      </w:r>
      <w:r w:rsidRPr="0008766C">
        <w:rPr>
          <w:rFonts w:ascii="BiauKai" w:eastAsia="BiauKai" w:hAnsi="BiauKai" w:hint="eastAsia"/>
          <w:szCs w:val="24"/>
        </w:rPr>
        <w:t xml:space="preserve">的團體是？　</w:t>
      </w:r>
      <w:r w:rsidRPr="0008766C">
        <w:rPr>
          <w:rFonts w:ascii="BiauKai" w:eastAsia="BiauKai" w:hAnsi="BiauKai"/>
          <w:szCs w:val="24"/>
        </w:rPr>
        <w:t>(A)</w:t>
      </w:r>
      <w:r w:rsidRPr="00A774F0">
        <w:rPr>
          <w:rFonts w:ascii="BiauKai" w:eastAsia="BiauKai" w:hAnsi="BiauKai" w:hint="eastAsia"/>
          <w:szCs w:val="24"/>
          <w:u w:val="single"/>
        </w:rPr>
        <w:t>台灣</w:t>
      </w:r>
      <w:r w:rsidRPr="0008766C">
        <w:rPr>
          <w:rFonts w:ascii="BiauKai" w:eastAsia="BiauKai" w:hAnsi="BiauKai" w:hint="eastAsia"/>
          <w:szCs w:val="24"/>
        </w:rPr>
        <w:t xml:space="preserve">文化協會　</w:t>
      </w:r>
      <w:r w:rsidRPr="0008766C">
        <w:rPr>
          <w:rFonts w:ascii="BiauKai" w:eastAsia="BiauKai" w:hAnsi="BiauKai"/>
          <w:szCs w:val="24"/>
        </w:rPr>
        <w:t>(B)</w:t>
      </w:r>
      <w:r w:rsidRPr="00A774F0">
        <w:rPr>
          <w:rFonts w:ascii="BiauKai" w:eastAsia="BiauKai" w:hAnsi="BiauKai" w:hint="eastAsia"/>
          <w:szCs w:val="24"/>
          <w:u w:val="single"/>
        </w:rPr>
        <w:t>民主進步黨</w:t>
      </w:r>
      <w:r w:rsidRPr="0008766C">
        <w:rPr>
          <w:rFonts w:ascii="BiauKai" w:eastAsia="BiauKai" w:hAnsi="BiauKai" w:hint="eastAsia"/>
          <w:szCs w:val="24"/>
        </w:rPr>
        <w:t xml:space="preserve">　</w:t>
      </w:r>
      <w:r w:rsidRPr="0008766C">
        <w:rPr>
          <w:rFonts w:ascii="BiauKai" w:eastAsia="BiauKai" w:hAnsi="BiauKai"/>
          <w:szCs w:val="24"/>
        </w:rPr>
        <w:t>(C)</w:t>
      </w:r>
      <w:r w:rsidRPr="00C327D0">
        <w:rPr>
          <w:rFonts w:ascii="BiauKai" w:eastAsia="BiauKai" w:hAnsi="BiauKai" w:hint="eastAsia"/>
          <w:szCs w:val="24"/>
          <w:u w:val="single"/>
        </w:rPr>
        <w:t>行政長官公署</w:t>
      </w:r>
      <w:r w:rsidRPr="0008766C">
        <w:rPr>
          <w:rFonts w:ascii="BiauKai" w:eastAsia="BiauKai" w:hAnsi="BiauKai" w:hint="eastAsia"/>
          <w:szCs w:val="24"/>
        </w:rPr>
        <w:t xml:space="preserve">　</w:t>
      </w:r>
      <w:r w:rsidRPr="0008766C">
        <w:rPr>
          <w:rFonts w:ascii="BiauKai" w:eastAsia="BiauKai" w:hAnsi="BiauKai"/>
          <w:szCs w:val="24"/>
        </w:rPr>
        <w:t>(D)</w:t>
      </w:r>
      <w:r w:rsidRPr="00A774F0">
        <w:rPr>
          <w:rFonts w:ascii="BiauKai" w:eastAsia="BiauKai" w:hAnsi="BiauKai" w:hint="eastAsia"/>
          <w:szCs w:val="24"/>
          <w:u w:val="single"/>
        </w:rPr>
        <w:t>台灣</w:t>
      </w:r>
      <w:r w:rsidRPr="0008766C">
        <w:rPr>
          <w:rFonts w:ascii="BiauKai" w:eastAsia="BiauKai" w:hAnsi="BiauKai" w:hint="eastAsia"/>
          <w:szCs w:val="24"/>
        </w:rPr>
        <w:t>民眾黨。</w:t>
      </w:r>
    </w:p>
    <w:p w:rsidR="00303EA3" w:rsidRPr="0008766C" w:rsidRDefault="00303EA3" w:rsidP="00303EA3">
      <w:pPr>
        <w:pStyle w:val="aa"/>
        <w:numPr>
          <w:ilvl w:val="0"/>
          <w:numId w:val="3"/>
        </w:numPr>
        <w:autoSpaceDE/>
        <w:autoSpaceDN/>
        <w:ind w:leftChars="0" w:firstLineChars="0"/>
        <w:rPr>
          <w:rFonts w:ascii="BiauKai" w:eastAsia="BiauKai" w:hAnsi="BiauKai"/>
          <w:szCs w:val="24"/>
        </w:rPr>
      </w:pPr>
      <w:r w:rsidRPr="0008766C">
        <w:rPr>
          <w:rFonts w:ascii="BiauKai" w:eastAsia="BiauKai" w:hAnsi="BiauKai" w:hint="eastAsia"/>
          <w:szCs w:val="24"/>
        </w:rPr>
        <w:t xml:space="preserve">承上題，這個組織團體出版了台灣民報，而它設立的主要目的是？　</w:t>
      </w:r>
      <w:r w:rsidRPr="0008766C">
        <w:rPr>
          <w:rFonts w:ascii="BiauKai" w:eastAsia="BiauKai" w:hAnsi="BiauKai"/>
          <w:szCs w:val="24"/>
        </w:rPr>
        <w:t>(A)</w:t>
      </w:r>
      <w:r w:rsidRPr="0008766C">
        <w:rPr>
          <w:rFonts w:ascii="BiauKai" w:eastAsia="BiauKai" w:hAnsi="BiauKai" w:hint="eastAsia"/>
          <w:szCs w:val="24"/>
        </w:rPr>
        <w:t>推翻</w:t>
      </w:r>
      <w:r w:rsidRPr="00A774F0">
        <w:rPr>
          <w:rFonts w:ascii="BiauKai" w:eastAsia="BiauKai" w:hAnsi="BiauKai" w:hint="eastAsia"/>
          <w:szCs w:val="24"/>
          <w:u w:val="single"/>
        </w:rPr>
        <w:t>日本</w:t>
      </w:r>
      <w:r w:rsidRPr="0008766C">
        <w:rPr>
          <w:rFonts w:ascii="BiauKai" w:eastAsia="BiauKai" w:hAnsi="BiauKai" w:hint="eastAsia"/>
          <w:szCs w:val="24"/>
        </w:rPr>
        <w:t xml:space="preserve">天皇的君主專制　</w:t>
      </w:r>
      <w:r w:rsidRPr="0008766C">
        <w:rPr>
          <w:rFonts w:ascii="BiauKai" w:eastAsia="BiauKai" w:hAnsi="BiauKai"/>
          <w:szCs w:val="24"/>
        </w:rPr>
        <w:t>(B)</w:t>
      </w:r>
      <w:r w:rsidRPr="0008766C">
        <w:rPr>
          <w:rFonts w:ascii="BiauKai" w:eastAsia="BiauKai" w:hAnsi="BiauKai" w:hint="eastAsia"/>
          <w:szCs w:val="24"/>
        </w:rPr>
        <w:t>要求</w:t>
      </w:r>
      <w:r w:rsidRPr="00A774F0">
        <w:rPr>
          <w:rFonts w:ascii="BiauKai" w:eastAsia="BiauKai" w:hAnsi="BiauKai" w:hint="eastAsia"/>
          <w:szCs w:val="24"/>
          <w:u w:val="single"/>
        </w:rPr>
        <w:t>台灣</w:t>
      </w:r>
      <w:r w:rsidRPr="0008766C">
        <w:rPr>
          <w:rFonts w:ascii="BiauKai" w:eastAsia="BiauKai" w:hAnsi="BiauKai" w:hint="eastAsia"/>
          <w:szCs w:val="24"/>
        </w:rPr>
        <w:t xml:space="preserve">人民擁有土地所有權　</w:t>
      </w:r>
      <w:r w:rsidRPr="0008766C">
        <w:rPr>
          <w:rFonts w:ascii="BiauKai" w:eastAsia="BiauKai" w:hAnsi="BiauKai"/>
          <w:szCs w:val="24"/>
        </w:rPr>
        <w:t>(C)</w:t>
      </w:r>
      <w:r w:rsidRPr="0008766C">
        <w:rPr>
          <w:rFonts w:ascii="BiauKai" w:eastAsia="BiauKai" w:hAnsi="BiauKai" w:hint="eastAsia"/>
          <w:szCs w:val="24"/>
        </w:rPr>
        <w:t>在</w:t>
      </w:r>
      <w:r w:rsidRPr="00257E81">
        <w:rPr>
          <w:rFonts w:ascii="BiauKai" w:eastAsia="BiauKai" w:hAnsi="BiauKai" w:hint="eastAsia"/>
          <w:szCs w:val="24"/>
          <w:u w:val="single"/>
        </w:rPr>
        <w:t>台</w:t>
      </w:r>
      <w:r w:rsidRPr="0008766C">
        <w:rPr>
          <w:rFonts w:ascii="BiauKai" w:eastAsia="BiauKai" w:hAnsi="BiauKai" w:hint="eastAsia"/>
          <w:szCs w:val="24"/>
        </w:rPr>
        <w:t xml:space="preserve">推行皇民化運動　</w:t>
      </w:r>
      <w:r w:rsidRPr="0008766C">
        <w:rPr>
          <w:rFonts w:ascii="BiauKai" w:eastAsia="BiauKai" w:hAnsi="BiauKai"/>
          <w:szCs w:val="24"/>
        </w:rPr>
        <w:t>(D)</w:t>
      </w:r>
      <w:r w:rsidRPr="0008766C">
        <w:rPr>
          <w:rFonts w:ascii="BiauKai" w:eastAsia="BiauKai" w:hAnsi="BiauKai" w:hint="eastAsia"/>
          <w:szCs w:val="24"/>
        </w:rPr>
        <w:t>為</w:t>
      </w:r>
      <w:r w:rsidRPr="00257E81">
        <w:rPr>
          <w:rFonts w:ascii="BiauKai" w:eastAsia="BiauKai" w:hAnsi="BiauKai" w:hint="eastAsia"/>
          <w:szCs w:val="24"/>
          <w:u w:val="single"/>
        </w:rPr>
        <w:t>台</w:t>
      </w:r>
      <w:r w:rsidRPr="0008766C">
        <w:rPr>
          <w:rFonts w:ascii="BiauKai" w:eastAsia="BiauKai" w:hAnsi="BiauKai" w:hint="eastAsia"/>
          <w:szCs w:val="24"/>
        </w:rPr>
        <w:t>人傳播新知，提升</w:t>
      </w:r>
      <w:r w:rsidRPr="00257E81">
        <w:rPr>
          <w:rFonts w:ascii="BiauKai" w:eastAsia="BiauKai" w:hAnsi="BiauKai" w:hint="eastAsia"/>
          <w:szCs w:val="24"/>
          <w:u w:val="single"/>
        </w:rPr>
        <w:t>台</w:t>
      </w:r>
      <w:r w:rsidRPr="0008766C">
        <w:rPr>
          <w:rFonts w:ascii="BiauKai" w:eastAsia="BiauKai" w:hAnsi="BiauKai" w:hint="eastAsia"/>
          <w:szCs w:val="24"/>
        </w:rPr>
        <w:t>人文化水平。</w:t>
      </w:r>
    </w:p>
    <w:p w:rsidR="00303EA3" w:rsidRPr="0008766C" w:rsidRDefault="00303EA3" w:rsidP="00303EA3">
      <w:pPr>
        <w:pStyle w:val="aa"/>
        <w:numPr>
          <w:ilvl w:val="0"/>
          <w:numId w:val="3"/>
        </w:numPr>
        <w:autoSpaceDE/>
        <w:autoSpaceDN/>
        <w:ind w:leftChars="0" w:firstLineChars="0"/>
        <w:rPr>
          <w:rFonts w:ascii="BiauKai" w:eastAsia="BiauKai" w:hAnsi="BiauKai"/>
          <w:szCs w:val="24"/>
        </w:rPr>
      </w:pPr>
      <w:r>
        <w:rPr>
          <w:rFonts w:ascii="BiauKai" w:eastAsia="BiauKai" w:hAnsi="BiauKai" w:hint="eastAsia"/>
          <w:szCs w:val="24"/>
          <w:u w:val="single"/>
        </w:rPr>
        <w:t>台</w:t>
      </w:r>
      <w:r w:rsidRPr="00257E81">
        <w:rPr>
          <w:rFonts w:ascii="BiauKai" w:eastAsia="BiauKai" w:hAnsi="BiauKai" w:hint="eastAsia"/>
          <w:szCs w:val="24"/>
          <w:u w:val="single"/>
        </w:rPr>
        <w:t>灣</w:t>
      </w:r>
      <w:r w:rsidRPr="0008766C">
        <w:rPr>
          <w:rFonts w:ascii="BiauKai" w:eastAsia="BiauKai" w:hAnsi="BiauKai" w:hint="eastAsia"/>
          <w:szCs w:val="24"/>
        </w:rPr>
        <w:t xml:space="preserve">第一個合法政黨，是由哪個人所領導成立？　</w:t>
      </w:r>
      <w:r w:rsidRPr="0008766C">
        <w:rPr>
          <w:rFonts w:ascii="BiauKai" w:eastAsia="BiauKai" w:hAnsi="BiauKai"/>
          <w:szCs w:val="24"/>
        </w:rPr>
        <w:t>(A)</w:t>
      </w:r>
      <w:r w:rsidRPr="00257E81">
        <w:rPr>
          <w:rFonts w:ascii="BiauKai" w:eastAsia="BiauKai" w:hAnsi="BiauKai" w:hint="eastAsia"/>
          <w:szCs w:val="24"/>
          <w:u w:val="single"/>
        </w:rPr>
        <w:t>林獻堂</w:t>
      </w:r>
      <w:r w:rsidRPr="0008766C">
        <w:rPr>
          <w:rFonts w:ascii="BiauKai" w:eastAsia="BiauKai" w:hAnsi="BiauKai" w:hint="eastAsia"/>
          <w:szCs w:val="24"/>
        </w:rPr>
        <w:t xml:space="preserve">　</w:t>
      </w:r>
      <w:r w:rsidRPr="0008766C">
        <w:rPr>
          <w:rFonts w:ascii="BiauKai" w:eastAsia="BiauKai" w:hAnsi="BiauKai"/>
          <w:szCs w:val="24"/>
        </w:rPr>
        <w:t>(B)</w:t>
      </w:r>
      <w:r w:rsidRPr="00257E81">
        <w:rPr>
          <w:rFonts w:ascii="BiauKai" w:eastAsia="BiauKai" w:hAnsi="BiauKai" w:hint="eastAsia"/>
          <w:szCs w:val="24"/>
          <w:u w:val="single"/>
        </w:rPr>
        <w:t>蔣渭</w:t>
      </w:r>
      <w:r w:rsidRPr="0008766C">
        <w:rPr>
          <w:rFonts w:ascii="BiauKai" w:eastAsia="BiauKai" w:hAnsi="BiauKai" w:hint="eastAsia"/>
          <w:szCs w:val="24"/>
        </w:rPr>
        <w:t xml:space="preserve">水　</w:t>
      </w:r>
      <w:r w:rsidRPr="0008766C">
        <w:rPr>
          <w:rFonts w:ascii="BiauKai" w:eastAsia="BiauKai" w:hAnsi="BiauKai"/>
          <w:szCs w:val="24"/>
        </w:rPr>
        <w:t>(C)</w:t>
      </w:r>
      <w:r w:rsidRPr="00257E81">
        <w:rPr>
          <w:rFonts w:ascii="BiauKai" w:eastAsia="BiauKai" w:hAnsi="BiauKai" w:hint="eastAsia"/>
          <w:szCs w:val="24"/>
          <w:u w:val="single"/>
        </w:rPr>
        <w:t>陳誠</w:t>
      </w:r>
      <w:r>
        <w:rPr>
          <w:rFonts w:ascii="BiauKai" w:eastAsia="BiauKai" w:hAnsi="BiauKai"/>
          <w:szCs w:val="24"/>
        </w:rPr>
        <w:t xml:space="preserve"> </w:t>
      </w:r>
      <w:r w:rsidRPr="0008766C">
        <w:rPr>
          <w:rFonts w:ascii="BiauKai" w:eastAsia="BiauKai" w:hAnsi="BiauKai"/>
          <w:szCs w:val="24"/>
        </w:rPr>
        <w:t>(D)</w:t>
      </w:r>
      <w:r w:rsidRPr="00257E81">
        <w:rPr>
          <w:rFonts w:ascii="BiauKai" w:eastAsia="BiauKai" w:hAnsi="BiauKai" w:hint="eastAsia"/>
          <w:szCs w:val="24"/>
          <w:u w:val="single"/>
        </w:rPr>
        <w:t>雷震</w:t>
      </w:r>
      <w:r w:rsidRPr="0008766C">
        <w:rPr>
          <w:rFonts w:ascii="BiauKai" w:eastAsia="BiauKai" w:hAnsi="BiauKai" w:hint="eastAsia"/>
          <w:szCs w:val="24"/>
        </w:rPr>
        <w:t>。</w:t>
      </w:r>
    </w:p>
    <w:p w:rsidR="00303EA3" w:rsidRDefault="00303EA3" w:rsidP="00303EA3">
      <w:pPr>
        <w:pStyle w:val="aa"/>
        <w:numPr>
          <w:ilvl w:val="0"/>
          <w:numId w:val="3"/>
        </w:numPr>
        <w:autoSpaceDE/>
        <w:autoSpaceDN/>
        <w:ind w:leftChars="0" w:firstLineChars="0"/>
        <w:rPr>
          <w:rFonts w:ascii="BiauKai" w:eastAsia="BiauKai" w:hAnsi="BiauKai"/>
          <w:szCs w:val="24"/>
        </w:rPr>
      </w:pPr>
      <w:r w:rsidRPr="0008766C">
        <w:rPr>
          <w:rFonts w:ascii="BiauKai" w:eastAsia="BiauKai" w:hAnsi="BiauKai" w:hint="eastAsia"/>
          <w:szCs w:val="24"/>
        </w:rPr>
        <w:t xml:space="preserve">上述各項政治社會運動，在總督府施行的何種政策下逐漸沉寂或無疾而終？　</w:t>
      </w:r>
      <w:r w:rsidRPr="0008766C">
        <w:rPr>
          <w:rFonts w:ascii="BiauKai" w:eastAsia="BiauKai" w:hAnsi="BiauKai"/>
          <w:szCs w:val="24"/>
        </w:rPr>
        <w:t>(A)</w:t>
      </w:r>
      <w:r>
        <w:rPr>
          <w:rFonts w:ascii="BiauKai" w:eastAsia="BiauKai" w:hAnsi="BiauKai" w:hint="eastAsia"/>
          <w:szCs w:val="24"/>
        </w:rPr>
        <w:t>推行放足斷髮</w:t>
      </w:r>
      <w:r w:rsidRPr="0008766C">
        <w:rPr>
          <w:rFonts w:ascii="BiauKai" w:eastAsia="BiauKai" w:hAnsi="BiauKai" w:hint="eastAsia"/>
          <w:szCs w:val="24"/>
        </w:rPr>
        <w:t xml:space="preserve">　</w:t>
      </w:r>
      <w:r w:rsidRPr="0008766C">
        <w:rPr>
          <w:rFonts w:ascii="BiauKai" w:eastAsia="BiauKai" w:hAnsi="BiauKai"/>
          <w:szCs w:val="24"/>
        </w:rPr>
        <w:t>(B)</w:t>
      </w:r>
      <w:r w:rsidRPr="0008766C">
        <w:rPr>
          <w:rFonts w:ascii="BiauKai" w:eastAsia="BiauKai" w:hAnsi="BiauKai" w:hint="eastAsia"/>
          <w:szCs w:val="24"/>
        </w:rPr>
        <w:t xml:space="preserve">無方針主義　</w:t>
      </w:r>
      <w:r w:rsidRPr="0008766C">
        <w:rPr>
          <w:rFonts w:ascii="BiauKai" w:eastAsia="BiauKai" w:hAnsi="BiauKai"/>
          <w:szCs w:val="24"/>
        </w:rPr>
        <w:t>(C)</w:t>
      </w:r>
      <w:r w:rsidRPr="0008766C">
        <w:rPr>
          <w:rFonts w:ascii="BiauKai" w:eastAsia="BiauKai" w:hAnsi="BiauKai" w:hint="eastAsia"/>
          <w:szCs w:val="24"/>
        </w:rPr>
        <w:t xml:space="preserve">內地延長主義　</w:t>
      </w:r>
      <w:r w:rsidRPr="0008766C">
        <w:rPr>
          <w:rFonts w:ascii="BiauKai" w:eastAsia="BiauKai" w:hAnsi="BiauKai"/>
          <w:szCs w:val="24"/>
        </w:rPr>
        <w:t>(D)</w:t>
      </w:r>
      <w:r w:rsidRPr="0008766C">
        <w:rPr>
          <w:rFonts w:ascii="BiauKai" w:eastAsia="BiauKai" w:hAnsi="BiauKai" w:hint="eastAsia"/>
          <w:szCs w:val="24"/>
        </w:rPr>
        <w:t>皇民化運動。</w:t>
      </w:r>
    </w:p>
    <w:p w:rsidR="00593D5A" w:rsidRPr="00835898" w:rsidRDefault="00593D5A" w:rsidP="00593D5A">
      <w:pPr>
        <w:rPr>
          <w:rFonts w:hint="eastAsia"/>
        </w:rPr>
      </w:pPr>
    </w:p>
    <w:sectPr w:rsidR="00593D5A" w:rsidRPr="008358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AF" w:rsidRDefault="00CA1CAF" w:rsidP="00593D5A">
      <w:r>
        <w:separator/>
      </w:r>
    </w:p>
  </w:endnote>
  <w:endnote w:type="continuationSeparator" w:id="0">
    <w:p w:rsidR="00CA1CAF" w:rsidRDefault="00CA1CAF" w:rsidP="0059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AF" w:rsidRDefault="00CA1CAF" w:rsidP="00593D5A">
      <w:r>
        <w:separator/>
      </w:r>
    </w:p>
  </w:footnote>
  <w:footnote w:type="continuationSeparator" w:id="0">
    <w:p w:rsidR="00CA1CAF" w:rsidRDefault="00CA1CAF" w:rsidP="0059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3A38"/>
    <w:multiLevelType w:val="hybridMultilevel"/>
    <w:tmpl w:val="8C10CCDC"/>
    <w:lvl w:ilvl="0" w:tplc="EB32966C">
      <w:start w:val="1"/>
      <w:numFmt w:val="decimal"/>
      <w:lvlRestart w:val="0"/>
      <w:lvlText w:val="%1."/>
      <w:lvlJc w:val="right"/>
      <w:pPr>
        <w:ind w:left="-34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C9449D2"/>
    <w:multiLevelType w:val="hybridMultilevel"/>
    <w:tmpl w:val="715C5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E366C9"/>
    <w:multiLevelType w:val="hybridMultilevel"/>
    <w:tmpl w:val="6622A086"/>
    <w:lvl w:ilvl="0" w:tplc="0409000F">
      <w:start w:val="1"/>
      <w:numFmt w:val="decimal"/>
      <w:lvlText w:val="%1."/>
      <w:lvlJc w:val="left"/>
      <w:pPr>
        <w:ind w:left="90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8954ED1"/>
    <w:multiLevelType w:val="hybridMultilevel"/>
    <w:tmpl w:val="E9C488A0"/>
    <w:lvl w:ilvl="0" w:tplc="873A3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C"/>
    <w:rsid w:val="00081147"/>
    <w:rsid w:val="002E0494"/>
    <w:rsid w:val="00303EA3"/>
    <w:rsid w:val="003D6CA4"/>
    <w:rsid w:val="00593D5A"/>
    <w:rsid w:val="005B6F06"/>
    <w:rsid w:val="00615D4E"/>
    <w:rsid w:val="0067029E"/>
    <w:rsid w:val="006777C8"/>
    <w:rsid w:val="00835898"/>
    <w:rsid w:val="008D10D5"/>
    <w:rsid w:val="008F2936"/>
    <w:rsid w:val="008F540B"/>
    <w:rsid w:val="00C10B14"/>
    <w:rsid w:val="00C66757"/>
    <w:rsid w:val="00CA1CAF"/>
    <w:rsid w:val="00D16AEC"/>
    <w:rsid w:val="00E526E7"/>
    <w:rsid w:val="00E6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2950B"/>
  <w15:chartTrackingRefBased/>
  <w15:docId w15:val="{1E84FAC5-572F-42EB-996D-5BE12177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D5A"/>
    <w:rPr>
      <w:sz w:val="20"/>
      <w:szCs w:val="20"/>
    </w:rPr>
  </w:style>
  <w:style w:type="paragraph" w:customStyle="1" w:styleId="a8">
    <w:name w:val="國中題目"/>
    <w:basedOn w:val="a"/>
    <w:uiPriority w:val="99"/>
    <w:rsid w:val="00593D5A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9">
    <w:name w:val="*選擇題"/>
    <w:basedOn w:val="a"/>
    <w:uiPriority w:val="99"/>
    <w:rsid w:val="00303EA3"/>
    <w:pPr>
      <w:tabs>
        <w:tab w:val="left" w:pos="280"/>
      </w:tabs>
      <w:ind w:left="976" w:hangingChars="420" w:hanging="976"/>
    </w:pPr>
    <w:rPr>
      <w:rFonts w:ascii="Times New Roman" w:eastAsia="新細明體" w:hAnsi="Times New Roman" w:cs="Times New Roman"/>
      <w:w w:val="97"/>
      <w:kern w:val="0"/>
      <w:szCs w:val="24"/>
      <w:lang w:val="zh-TW"/>
    </w:rPr>
  </w:style>
  <w:style w:type="paragraph" w:customStyle="1" w:styleId="aa">
    <w:name w:val="選擇題"/>
    <w:basedOn w:val="a"/>
    <w:link w:val="ab"/>
    <w:uiPriority w:val="99"/>
    <w:rsid w:val="00303EA3"/>
    <w:pPr>
      <w:tabs>
        <w:tab w:val="left" w:pos="840"/>
        <w:tab w:val="left" w:pos="1200"/>
      </w:tabs>
      <w:autoSpaceDE w:val="0"/>
      <w:autoSpaceDN w:val="0"/>
      <w:snapToGrid w:val="0"/>
      <w:spacing w:line="360" w:lineRule="atLeast"/>
      <w:ind w:leftChars="-50" w:left="1080" w:hangingChars="500" w:hanging="1200"/>
      <w:jc w:val="both"/>
    </w:pPr>
    <w:rPr>
      <w:rFonts w:ascii="Times New Roman" w:eastAsia="新細明體" w:hAnsi="Times New Roman" w:cs="Times New Roman"/>
      <w:color w:val="000000"/>
      <w:kern w:val="0"/>
      <w:szCs w:val="26"/>
    </w:rPr>
  </w:style>
  <w:style w:type="character" w:customStyle="1" w:styleId="ab">
    <w:name w:val="選擇題 字元"/>
    <w:link w:val="aa"/>
    <w:uiPriority w:val="99"/>
    <w:locked/>
    <w:rsid w:val="00303EA3"/>
    <w:rPr>
      <w:rFonts w:ascii="Times New Roman" w:eastAsia="新細明體" w:hAnsi="Times New Roman" w:cs="Times New Roman"/>
      <w:color w:val="000000"/>
      <w:kern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14</cp:revision>
  <dcterms:created xsi:type="dcterms:W3CDTF">2021-04-12T00:26:00Z</dcterms:created>
  <dcterms:modified xsi:type="dcterms:W3CDTF">2021-04-12T07:42:00Z</dcterms:modified>
</cp:coreProperties>
</file>