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br w:type="page"/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109學年度彰化縣廣興國小教師專業發展實踐方案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br w:type="textWrapping"/>
            <w:t xml:space="preserve">表1、公開授課∕教學觀察－觀察前會談紀錄表</w:t>
          </w:r>
        </w:sdtContent>
      </w:sdt>
    </w:p>
    <w:tbl>
      <w:tblPr>
        <w:tblStyle w:val="Table1"/>
        <w:tblW w:w="104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0"/>
        <w:gridCol w:w="2685"/>
        <w:gridCol w:w="850"/>
        <w:gridCol w:w="990"/>
        <w:gridCol w:w="1414"/>
        <w:gridCol w:w="1951"/>
        <w:tblGridChange w:id="0">
          <w:tblGrid>
            <w:gridCol w:w="2540"/>
            <w:gridCol w:w="2685"/>
            <w:gridCol w:w="850"/>
            <w:gridCol w:w="990"/>
            <w:gridCol w:w="1414"/>
            <w:gridCol w:w="1951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授課教師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鐘紫涵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任教年級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任教領域/科目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回饋人員</w:t>
                </w:r>
              </w:sdtContent>
            </w:sdt>
          </w:p>
          <w:p w:rsidR="00000000" w:rsidDel="00000000" w:rsidP="00000000" w:rsidRDefault="00000000" w:rsidRPr="00000000" w14:paraId="00000009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（認證教師）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周欣霈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任教年級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任教領域/科目</w:t>
                </w:r>
              </w:sdtContent>
            </w:sdt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英文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備課社群（選填）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教學單元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水溶液的酸鹼性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觀察前會談</w:t>
                </w:r>
              </w:sdtContent>
            </w:sdt>
          </w:p>
          <w:p w:rsidR="00000000" w:rsidDel="00000000" w:rsidP="00000000" w:rsidRDefault="00000000" w:rsidRPr="00000000" w14:paraId="00000016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（備課）日期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110年5月14日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地點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校長室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預定入班教學觀察/公開授課日期</w:t>
                </w:r>
              </w:sdtContent>
            </w:sdt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110年5月18日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地點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五甲教室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00" w:lineRule="auto"/>
              <w:ind w:left="72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學習目標（含核心素養、學習表現與學習內容）：</w:t>
                </w:r>
              </w:sdtContent>
            </w:sdt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1.認識酸雨對環境的危害。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2.能判定水溶液的酸性、鹼性、中性概念。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3.能察覺生活中常見水溶液的酸鹼性質。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0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7" w:hRule="atLeast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spacing w:line="5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二、學生經驗（含學生先備知識、起點行為、學生特性…等）：</w:t>
                </w:r>
              </w:sdtContent>
            </w:sdt>
          </w:p>
        </w:tc>
      </w:tr>
      <w:tr>
        <w:trPr>
          <w:trHeight w:val="2426" w:hRule="atLeast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spacing w:line="5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三、教師教學預定流程與策略：</w:t>
                </w:r>
              </w:sdtContent>
            </w:sdt>
          </w:p>
          <w:p w:rsidR="00000000" w:rsidDel="00000000" w:rsidP="00000000" w:rsidRDefault="00000000" w:rsidRPr="00000000" w14:paraId="00000033">
            <w:pPr>
              <w:spacing w:line="500" w:lineRule="auto"/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以酸雨為例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，引導學生思考並探討酸雨的形成與危害。</w:t>
            </w:r>
          </w:p>
          <w:p w:rsidR="00000000" w:rsidDel="00000000" w:rsidP="00000000" w:rsidRDefault="00000000" w:rsidRPr="00000000" w14:paraId="00000034">
            <w:pPr>
              <w:spacing w:line="500" w:lineRule="auto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2.藉由實驗讓學生去思辨與歸納生活中常見水溶液的酸鹼性質。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spacing w:line="5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四、學生學習策略或方法：</w:t>
                </w:r>
              </w:sdtContent>
            </w:sdt>
          </w:p>
          <w:p w:rsidR="00000000" w:rsidDel="00000000" w:rsidP="00000000" w:rsidRDefault="00000000" w:rsidRPr="00000000" w14:paraId="0000003B">
            <w:pPr>
              <w:spacing w:line="5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透過探索科學的合作學習，培養與同儕溝通表達、團隊合作及和諧相處的能力。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9" w:hRule="atLeast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spacing w:line="5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五、教學評量方式（請呼應學習目標，說明使用的評量方式）：</w:t>
                </w:r>
              </w:sdtContent>
            </w:sdt>
          </w:p>
          <w:p w:rsidR="00000000" w:rsidDel="00000000" w:rsidP="00000000" w:rsidRDefault="00000000" w:rsidRPr="00000000" w14:paraId="00000042">
            <w:pPr>
              <w:spacing w:line="5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（例如：實作評量、檔案評量、紙筆測驗、學習單、提問、發表、實驗、小組討論、自評、互評、角色扮演、作業、專題報告或其他。）</w:t>
                </w:r>
              </w:sdtContent>
            </w:sdt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實驗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提問、發表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trHeight w:val="3067" w:hRule="atLeast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spacing w:line="5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六、觀察焦點（由授課教師決定，不同觀課人員可安排不同觀察焦點或觀察任務）：</w:t>
                </w:r>
              </w:sdtContent>
            </w:sdt>
          </w:p>
        </w:tc>
      </w:tr>
      <w:tr>
        <w:trPr>
          <w:trHeight w:val="2838" w:hRule="atLeast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七、觀察工具：</w:t>
                </w:r>
              </w:sdtContent>
            </w:sdt>
          </w:p>
          <w:p w:rsidR="00000000" w:rsidDel="00000000" w:rsidP="00000000" w:rsidRDefault="00000000" w:rsidRPr="00000000" w14:paraId="00000051">
            <w:pPr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觀察紀錄表</w:t>
                </w:r>
              </w:sdtContent>
            </w:sdt>
          </w:p>
        </w:tc>
      </w:tr>
      <w:tr>
        <w:trPr>
          <w:trHeight w:val="1555" w:hRule="atLeast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八、回饋會談預定日期與地點：（建議於教學觀察後三天內完成會談為佳）</w:t>
                </w:r>
              </w:sdtContent>
            </w:sdt>
          </w:p>
          <w:p w:rsidR="00000000" w:rsidDel="00000000" w:rsidP="00000000" w:rsidRDefault="00000000" w:rsidRPr="00000000" w14:paraId="00000058">
            <w:pPr>
              <w:spacing w:line="50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日期：110年5月18日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地點：五甲教室</w:t>
                </w:r>
              </w:sdtContent>
            </w:sdt>
          </w:p>
        </w:tc>
      </w:tr>
    </w:tbl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60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109學年度彰化縣廣興國小教師專業發展實踐方案</w:t>
            <w:br w:type="textWrapping"/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表2、教師專業發展規準觀察紀錄表</w:t>
          </w:r>
        </w:sdtContent>
      </w:sdt>
    </w:p>
    <w:tbl>
      <w:tblPr>
        <w:tblStyle w:val="Table2"/>
        <w:tblW w:w="1037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  <w:tblGridChange w:id="0">
          <w:tblGrid>
            <w:gridCol w:w="424"/>
            <w:gridCol w:w="2170"/>
            <w:gridCol w:w="2594"/>
            <w:gridCol w:w="501"/>
            <w:gridCol w:w="8"/>
            <w:gridCol w:w="427"/>
            <w:gridCol w:w="1134"/>
            <w:gridCol w:w="1418"/>
            <w:gridCol w:w="1701"/>
          </w:tblGrid>
        </w:tblGridChange>
      </w:tblGrid>
      <w:tr>
        <w:trPr>
          <w:trHeight w:val="80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授課教師</w:t>
                </w:r>
              </w:sdtContent>
            </w:sdt>
          </w:p>
          <w:p w:rsidR="00000000" w:rsidDel="00000000" w:rsidP="00000000" w:rsidRDefault="00000000" w:rsidRPr="00000000" w14:paraId="00000062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（主導的教師）</w:t>
                </w:r>
              </w:sdtContent>
            </w:sdt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鐘紫涵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任教年級</w:t>
                </w:r>
              </w:sdtContent>
            </w:sdt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任教領域/科目</w:t>
                </w:r>
              </w:sdtContent>
            </w:sdt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自然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6" w:hRule="atLeast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觀課人員</w:t>
                </w:r>
              </w:sdtContent>
            </w:sdt>
          </w:p>
          <w:p w:rsidR="00000000" w:rsidDel="00000000" w:rsidP="00000000" w:rsidRDefault="00000000" w:rsidRPr="00000000" w14:paraId="0000006C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（認證教師）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  周欣霈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教學單元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水溶液的酸鹼性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8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教學節次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共</w:t>
                </w:r>
              </w:sdtContent>
            </w:sdt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　1　</w:t>
                </w:r>
              </w:sdtContent>
            </w:sdt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節</w:t>
                </w:r>
              </w:sdtContent>
            </w:sdt>
          </w:p>
          <w:p w:rsidR="00000000" w:rsidDel="00000000" w:rsidP="00000000" w:rsidRDefault="00000000" w:rsidRPr="00000000" w14:paraId="0000007D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本次教學為第</w:t>
                </w:r>
              </w:sdtContent>
            </w:sdt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　1　</w:t>
                </w:r>
              </w:sdtContent>
            </w:sdt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節</w:t>
                </w:r>
              </w:sdtContent>
            </w:sdt>
          </w:p>
        </w:tc>
      </w:tr>
      <w:tr>
        <w:trPr>
          <w:trHeight w:val="800" w:hRule="atLeast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公開授課/教學觀察日期</w:t>
                </w:r>
              </w:sdtContent>
            </w:sdt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110年5月18日</w:t>
                </w:r>
              </w:sdtContent>
            </w:sdt>
          </w:p>
        </w:tc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地點</w:t>
                </w:r>
              </w:sdtContent>
            </w:sdt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五甲教室</w:t>
                </w:r>
              </w:sdtContent>
            </w:sdt>
          </w:p>
        </w:tc>
      </w:tr>
      <w:tr>
        <w:trPr>
          <w:trHeight w:val="737" w:hRule="atLeast"/>
        </w:trPr>
        <w:tc>
          <w:tcPr>
            <w:gridSpan w:val="9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備註：本紀錄表由觀課人員依據客觀具體事實填寫。</w:t>
                </w:r>
              </w:sdtContent>
            </w:sdt>
          </w:p>
        </w:tc>
      </w:tr>
      <w:tr>
        <w:trPr>
          <w:trHeight w:val="1134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層面</w:t>
                </w:r>
              </w:sdtContent>
            </w:sdt>
          </w:p>
        </w:tc>
        <w:tc>
          <w:tcPr>
            <w:gridSpan w:val="4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指標與檢核重點</w:t>
                </w:r>
              </w:sdtContent>
            </w:sdt>
          </w:p>
        </w:tc>
        <w:tc>
          <w:tcPr>
            <w:gridSpan w:val="4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事實摘要敘述</w:t>
                </w:r>
              </w:sdtContent>
            </w:sdt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(可包含教師教學行為、學生學習表現、師生互動與學生同儕互動之情形)</w:t>
                </w:r>
              </w:sdtContent>
            </w:sdt>
          </w:p>
        </w:tc>
      </w:tr>
      <w:tr>
        <w:trPr>
          <w:trHeight w:val="567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9C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課</w:t>
                </w:r>
              </w:sdtContent>
            </w:sdt>
          </w:p>
          <w:p w:rsidR="00000000" w:rsidDel="00000000" w:rsidP="00000000" w:rsidRDefault="00000000" w:rsidRPr="00000000" w14:paraId="0000009D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程</w:t>
                </w:r>
              </w:sdtContent>
            </w:sdt>
          </w:p>
          <w:p w:rsidR="00000000" w:rsidDel="00000000" w:rsidP="00000000" w:rsidRDefault="00000000" w:rsidRPr="00000000" w14:paraId="0000009E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設</w:t>
                </w:r>
              </w:sdtContent>
            </w:sdt>
          </w:p>
          <w:p w:rsidR="00000000" w:rsidDel="00000000" w:rsidP="00000000" w:rsidRDefault="00000000" w:rsidRPr="00000000" w14:paraId="0000009F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計</w:t>
                </w:r>
              </w:sdtContent>
            </w:sdt>
          </w:p>
          <w:p w:rsidR="00000000" w:rsidDel="00000000" w:rsidP="00000000" w:rsidRDefault="00000000" w:rsidRPr="00000000" w14:paraId="000000A0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與</w:t>
                </w:r>
              </w:sdtContent>
            </w:sdt>
          </w:p>
          <w:p w:rsidR="00000000" w:rsidDel="00000000" w:rsidP="00000000" w:rsidRDefault="00000000" w:rsidRPr="00000000" w14:paraId="000000A1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</w:t>
                </w:r>
              </w:sdtContent>
            </w:sdt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</w:t>
                </w:r>
              </w:sdtContent>
            </w:sdt>
          </w:p>
        </w:tc>
        <w:tc>
          <w:tcPr>
            <w:gridSpan w:val="8"/>
            <w:tcBorders>
              <w:top w:color="000000" w:space="0" w:sz="12" w:val="single"/>
              <w:right w:color="000000" w:space="0" w:sz="12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A-1參照課程綱要與學生特質明訂教學目標，進行課程與教學設計。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A-1-1參照課程綱要與學生特質明訂教學目標，並研擬課程與教學計畫或個別化教育計畫。</w:t>
                </w:r>
              </w:sdtContent>
            </w:sdt>
          </w:p>
        </w:tc>
        <w:tc>
          <w:tcPr>
            <w:gridSpan w:val="4"/>
            <w:vMerge w:val="restart"/>
            <w:tcBorders>
              <w:top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教師參照課程綱要與學生特質，明訂教學目標，讓學生做中學。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A-1-2依據教學目標與學生需求，選編適合之教材。</w:t>
                </w:r>
              </w:sdtContent>
            </w:sdt>
          </w:p>
        </w:tc>
        <w:tc>
          <w:tcPr>
            <w:gridSpan w:val="4"/>
            <w:vMerge w:val="continue"/>
            <w:tcBorders>
              <w:top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12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A-2掌握教材內容，實施教學活動，促進學生學習。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A-2-1有效連結學生的新舊知能或生活經驗，引發與維持學生學習動機。</w:t>
                </w:r>
              </w:sdtContent>
            </w:sdt>
          </w:p>
        </w:tc>
        <w:tc>
          <w:tcPr>
            <w:gridSpan w:val="4"/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有效連結學生的新舊知能或生活經驗，引發與維持學生學習動機。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A-2-2 清晰呈現教材內容，協助學生習得重要概念、原則或技能。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ind w:left="941" w:hanging="70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A-2-3 提供適當的練習或活動，以理解或熟練學習內容。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ind w:left="941" w:hanging="70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A-2-4 完成每個學習活動後，適時歸納或總結學習重點。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12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A-3運用適切教學策略與溝通技巧，幫助學生學習。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ind w:left="941" w:hanging="70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A-3-1 運用適切的教學方法，引導學生思考、討論或實作。</w:t>
                </w:r>
              </w:sdtContent>
            </w:sdt>
          </w:p>
        </w:tc>
        <w:tc>
          <w:tcPr>
            <w:gridSpan w:val="4"/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運用適切的教學方法，引導學生思考、討論或實作。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A-3-2 教學活動中融入學習策略的指導。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A-3-3 運用口語、非口語、教室走動等溝通技巧，幫助學生學習。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12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0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A-4運用多元評量方式評估學生能力，提供學習回饋並調整教學。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ind w:left="941" w:hanging="70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A-4-1運用多元評量方式，評估學生學習成效。</w:t>
                </w:r>
              </w:sdtContent>
            </w:sdt>
          </w:p>
        </w:tc>
        <w:tc>
          <w:tcPr>
            <w:gridSpan w:val="4"/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運用多元評量方式，評估學生學習成效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ind w:left="941" w:hanging="70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A-4-2 分析評量結果，適時提供學生適切的學習回饋。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ind w:left="941" w:hanging="70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A-4-3根據評量結果，調整教學。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A-4-4 運用評量結果，規劃實施充實或補強性課程。(選用)</w:t>
                </w:r>
              </w:sdtContent>
            </w:sdt>
          </w:p>
        </w:tc>
        <w:tc>
          <w:tcPr>
            <w:gridSpan w:val="4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3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3C">
            <w:pPr>
              <w:spacing w:line="34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班</w:t>
                </w:r>
              </w:sdtContent>
            </w:sdt>
          </w:p>
          <w:p w:rsidR="00000000" w:rsidDel="00000000" w:rsidP="00000000" w:rsidRDefault="00000000" w:rsidRPr="00000000" w14:paraId="0000013D">
            <w:pPr>
              <w:spacing w:line="34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級</w:t>
                </w:r>
              </w:sdtContent>
            </w:sdt>
          </w:p>
          <w:p w:rsidR="00000000" w:rsidDel="00000000" w:rsidP="00000000" w:rsidRDefault="00000000" w:rsidRPr="00000000" w14:paraId="0000013E">
            <w:pPr>
              <w:spacing w:line="34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經</w:t>
                </w:r>
              </w:sdtContent>
            </w:sdt>
          </w:p>
          <w:p w:rsidR="00000000" w:rsidDel="00000000" w:rsidP="00000000" w:rsidRDefault="00000000" w:rsidRPr="00000000" w14:paraId="0000013F">
            <w:pPr>
              <w:spacing w:line="34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營</w:t>
                </w:r>
              </w:sdtContent>
            </w:sdt>
          </w:p>
          <w:p w:rsidR="00000000" w:rsidDel="00000000" w:rsidP="00000000" w:rsidRDefault="00000000" w:rsidRPr="00000000" w14:paraId="00000140">
            <w:pPr>
              <w:spacing w:line="34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與</w:t>
                </w:r>
              </w:sdtContent>
            </w:sdt>
          </w:p>
          <w:p w:rsidR="00000000" w:rsidDel="00000000" w:rsidP="00000000" w:rsidRDefault="00000000" w:rsidRPr="00000000" w14:paraId="00000141">
            <w:pPr>
              <w:spacing w:line="34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輔</w:t>
                </w:r>
              </w:sdtContent>
            </w:sdt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導</w:t>
                </w:r>
              </w:sdtContent>
            </w:sdt>
          </w:p>
        </w:tc>
        <w:tc>
          <w:tcPr>
            <w:gridSpan w:val="8"/>
            <w:tcBorders>
              <w:bottom w:color="000000" w:space="0" w:sz="4" w:val="single"/>
              <w:right w:color="000000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B-1建立課堂規範，並適切回應學生的行為表現。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B-1-1 建立有助於學生學習的課堂規範。</w:t>
                </w:r>
              </w:sdtContent>
            </w:sdt>
          </w:p>
        </w:tc>
        <w:tc>
          <w:tcPr>
            <w:gridSpan w:val="5"/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適切引導或回應學生的行為表現。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B-1-2 適切引導或回應學生的行為表現。</w:t>
                </w:r>
              </w:sdtContent>
            </w:sdt>
          </w:p>
        </w:tc>
        <w:tc>
          <w:tcPr>
            <w:gridSpan w:val="5"/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  <w:right w:color="000000" w:space="0" w:sz="12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B-2安排學習情境，促進師生互動。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B-2-1 安排適切的教學環境與設施，促進師生互動與學生學習。</w:t>
                </w:r>
              </w:sdtContent>
            </w:sdt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安排適切的教學環境與設施，促進師生互動與學生學習。</w:t>
                </w:r>
              </w:sdtContent>
            </w:sdt>
          </w:p>
        </w:tc>
      </w:tr>
      <w:tr>
        <w:trPr>
          <w:trHeight w:val="850" w:hRule="atLeast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ind w:left="946" w:hanging="706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B-2-2 營造溫暖的學習氣氛，促進師生之間的合作關係。</w:t>
                </w:r>
              </w:sdtContent>
            </w:sdt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spacing w:after="120" w:line="4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120" w:line="60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sdt>
        <w:sdtPr>
          <w:tag w:val="goog_rdk_9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109學年度彰化縣廣興國小教師專業發展實踐方案</w:t>
            <w:br w:type="textWrapping"/>
          </w:r>
        </w:sdtContent>
      </w:sdt>
      <w:sdt>
        <w:sdtPr>
          <w:tag w:val="goog_rdk_99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表3、公開授課∕教學觀察－觀察後回饋會談紀錄表</w:t>
          </w:r>
        </w:sdtContent>
      </w:sdt>
    </w:p>
    <w:tbl>
      <w:tblPr>
        <w:tblStyle w:val="Table3"/>
        <w:tblW w:w="10602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0"/>
        <w:gridCol w:w="2651"/>
        <w:gridCol w:w="931"/>
        <w:gridCol w:w="851"/>
        <w:gridCol w:w="1559"/>
        <w:gridCol w:w="1960"/>
        <w:tblGridChange w:id="0">
          <w:tblGrid>
            <w:gridCol w:w="2650"/>
            <w:gridCol w:w="2651"/>
            <w:gridCol w:w="931"/>
            <w:gridCol w:w="851"/>
            <w:gridCol w:w="1559"/>
            <w:gridCol w:w="196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授課教師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鐘紫涵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任教年級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五</w:t>
                </w:r>
              </w:sdtContent>
            </w:sdt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任教領域/科目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自然</w:t>
                </w:r>
              </w:sdtContent>
            </w:sdt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回饋人員</w:t>
                </w:r>
              </w:sdtContent>
            </w:sdt>
          </w:p>
          <w:p w:rsidR="00000000" w:rsidDel="00000000" w:rsidP="00000000" w:rsidRDefault="00000000" w:rsidRPr="00000000" w14:paraId="00000181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（認證教師）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周欣霈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任教年級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六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任教領域/科目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英文</w:t>
                </w:r>
              </w:sdtContent>
            </w:sdt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教學單元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水溶液的酸鹼性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教學節次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共</w:t>
                </w:r>
              </w:sdtContent>
            </w:sdt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　1　</w:t>
                </w:r>
              </w:sdtContent>
            </w:sdt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節</w:t>
                </w:r>
              </w:sdtContent>
            </w:sdt>
          </w:p>
          <w:p w:rsidR="00000000" w:rsidDel="00000000" w:rsidP="00000000" w:rsidRDefault="00000000" w:rsidRPr="00000000" w14:paraId="0000018C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本次教學為第</w:t>
                </w:r>
              </w:sdtContent>
            </w:sdt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　1　</w:t>
                </w:r>
              </w:sdtContent>
            </w:sdt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節</w:t>
                </w:r>
              </w:sdtContent>
            </w:sdt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回饋會談日期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110年5月18日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地點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五甲教室</w:t>
                </w:r>
              </w:sdtContent>
            </w:sdt>
          </w:p>
        </w:tc>
      </w:tr>
      <w:tr>
        <w:trPr>
          <w:trHeight w:val="601" w:hRule="atLeast"/>
        </w:trPr>
        <w:tc>
          <w:tcPr>
            <w:gridSpan w:val="6"/>
            <w:tcBorders>
              <w:top w:color="000000" w:space="0" w:sz="12" w:val="single"/>
            </w:tcBorders>
            <w:shd w:fill="d0cece" w:val="clear"/>
          </w:tcPr>
          <w:p w:rsidR="00000000" w:rsidDel="00000000" w:rsidP="00000000" w:rsidRDefault="00000000" w:rsidRPr="00000000" w14:paraId="00000194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請依據教學觀察工具之紀錄分析內容，與授課教師討論後填寫：</w:t>
                </w:r>
              </w:sdtContent>
            </w:sdt>
          </w:p>
        </w:tc>
      </w:tr>
      <w:tr>
        <w:trPr>
          <w:trHeight w:val="4523" w:hRule="atLeast"/>
        </w:trPr>
        <w:tc>
          <w:tcPr>
            <w:gridSpan w:val="6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560" w:right="0" w:hanging="5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教與學之優點及特色（含教師教學行為、學生學習表現、師生互動與學生同儕互動之情形）：</w:t>
                </w:r>
              </w:sdtContent>
            </w:sdt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84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以小組討論的方式，讓學生能相互交流，達到教學相長。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84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教師透過加分制度鼓勵學生分享實驗所得結果。</w:t>
            </w:r>
          </w:p>
          <w:p w:rsidR="00000000" w:rsidDel="00000000" w:rsidP="00000000" w:rsidRDefault="00000000" w:rsidRPr="00000000" w14:paraId="0000019D">
            <w:pPr>
              <w:spacing w:line="48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4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3" w:hRule="atLeast"/>
        </w:trPr>
        <w:tc>
          <w:tcPr>
            <w:gridSpan w:val="6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661" w:right="0" w:hanging="6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教與學待調整或精進之處（含教師教學行為、學生學習表現、師生互動與學生同儕互動之情形）：</w:t>
                </w:r>
              </w:sdtContent>
            </w:sdt>
          </w:p>
          <w:p w:rsidR="00000000" w:rsidDel="00000000" w:rsidP="00000000" w:rsidRDefault="00000000" w:rsidRPr="00000000" w14:paraId="000001A5">
            <w:pPr>
              <w:spacing w:line="480" w:lineRule="auto"/>
              <w:ind w:left="66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整體教學良好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，與學生互動融洽。建議在進行實驗前，可請學生先安靜聆聽規則並觀看教師示範操作，讓實驗過程更加流暢。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8" w:hRule="atLeast"/>
        </w:trPr>
        <w:tc>
          <w:tcPr>
            <w:gridSpan w:val="6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661" w:right="0" w:hanging="6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授課教師預定專業成長計畫（於回饋人員綜合觀察前會談紀錄及教學觀察工具之紀錄分析內容，並與授課教師討論共同擬定後，由回饋人員填寫）：</w:t>
                </w:r>
              </w:sdtContent>
            </w:sdt>
          </w:p>
          <w:tbl>
            <w:tblPr>
              <w:tblStyle w:val="Table4"/>
              <w:tblW w:w="10436.000000000002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75"/>
              <w:gridCol w:w="2681"/>
              <w:gridCol w:w="3613"/>
              <w:gridCol w:w="1417"/>
              <w:gridCol w:w="1250"/>
              <w:tblGridChange w:id="0">
                <w:tblGrid>
                  <w:gridCol w:w="1475"/>
                  <w:gridCol w:w="2681"/>
                  <w:gridCol w:w="3613"/>
                  <w:gridCol w:w="1417"/>
                  <w:gridCol w:w="1250"/>
                </w:tblGrid>
              </w:tblGridChange>
            </w:tblGrid>
            <w:tr>
              <w:trPr>
                <w:trHeight w:val="487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line="3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sdt>
                    <w:sdtPr>
                      <w:tag w:val="goog_rdk_127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專業成長指標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line="36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sdt>
                    <w:sdtPr>
                      <w:tag w:val="goog_rdk_128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專業成長方向</w:t>
                      </w:r>
                    </w:sdtContent>
                  </w:sdt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line="3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sdt>
                    <w:sdtPr>
                      <w:tag w:val="goog_rdk_129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內容概要說明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line="3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sdt>
                    <w:sdtPr>
                      <w:tag w:val="goog_rdk_130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協助或合作人員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line="3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sdt>
                    <w:sdtPr>
                      <w:tag w:val="goog_rdk_131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sz w:val="28"/>
                          <w:szCs w:val="28"/>
                          <w:rtl w:val="0"/>
                        </w:rPr>
                        <w:t xml:space="preserve">預計完成日期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93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A2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B2">
                  <w:pPr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highlight w:val="black"/>
                      <w:rtl w:val="0"/>
                    </w:rPr>
                    <w:t xml:space="preserve">□</w:t>
                  </w:r>
                  <w:sdt>
                    <w:sdtPr>
                      <w:tag w:val="goog_rdk_132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1.優點及特色</w:t>
                      </w:r>
                    </w:sdtContent>
                  </w:sdt>
                </w:p>
                <w:p w:rsidR="00000000" w:rsidDel="00000000" w:rsidP="00000000" w:rsidRDefault="00000000" w:rsidRPr="00000000" w14:paraId="000001B3">
                  <w:pPr>
                    <w:jc w:val="both"/>
                    <w:rPr>
                      <w:rFonts w:ascii="Times New Roman" w:cs="Times New Roman" w:eastAsia="Times New Roman" w:hAnsi="Times New Roman"/>
                      <w:u w:val="single"/>
                    </w:rPr>
                  </w:pPr>
                  <w:sdt>
                    <w:sdtPr>
                      <w:tag w:val="goog_rdk_133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□2.待調整或精進之處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u w:val="single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0000"/>
                      <w:rtl w:val="0"/>
                    </w:rPr>
                    <w:t xml:space="preserve">以生活中常見水溶液為實驗內容，讓學生能將課本知識與生活經驗做結合</w:t>
                  </w:r>
                  <w:sdt>
                    <w:sdtPr>
                      <w:tag w:val="goog_rdk_134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。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sdt>
                    <w:sdtPr>
                      <w:tag w:val="goog_rdk_135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周欣霈</w:t>
                      </w:r>
                    </w:sdtContent>
                  </w:sdt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5/19</w:t>
                  </w:r>
                </w:p>
              </w:tc>
            </w:tr>
            <w:tr>
              <w:trPr>
                <w:trHeight w:val="793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B8">
                  <w:pPr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sdt>
                    <w:sdtPr>
                      <w:tag w:val="goog_rdk_136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□1.優點及特色</w:t>
                      </w:r>
                    </w:sdtContent>
                  </w:sdt>
                </w:p>
                <w:p w:rsidR="00000000" w:rsidDel="00000000" w:rsidP="00000000" w:rsidRDefault="00000000" w:rsidRPr="00000000" w14:paraId="000001B9">
                  <w:pPr>
                    <w:jc w:val="both"/>
                    <w:rPr>
                      <w:rFonts w:ascii="Times New Roman" w:cs="Times New Roman" w:eastAsia="Times New Roman" w:hAnsi="Times New Roman"/>
                      <w:u w:val="single"/>
                    </w:rPr>
                  </w:pPr>
                  <w:sdt>
                    <w:sdtPr>
                      <w:tag w:val="goog_rdk_137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□2.待調整或精進之處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u w:val="single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93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BE">
                  <w:pPr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sdt>
                    <w:sdtPr>
                      <w:tag w:val="goog_rdk_138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□1.優點及特色</w:t>
                      </w:r>
                    </w:sdtContent>
                  </w:sdt>
                </w:p>
                <w:p w:rsidR="00000000" w:rsidDel="00000000" w:rsidP="00000000" w:rsidRDefault="00000000" w:rsidRPr="00000000" w14:paraId="000001BF">
                  <w:pPr>
                    <w:jc w:val="both"/>
                    <w:rPr>
                      <w:rFonts w:ascii="Times New Roman" w:cs="Times New Roman" w:eastAsia="Times New Roman" w:hAnsi="Times New Roman"/>
                      <w:u w:val="single"/>
                    </w:rPr>
                  </w:pPr>
                  <w:sdt>
                    <w:sdtPr>
                      <w:tag w:val="goog_rdk_139"/>
                    </w:sdtPr>
                    <w:sdtContent>
                      <w:r w:rsidDel="00000000" w:rsidR="00000000" w:rsidRPr="00000000">
                        <w:rPr>
                          <w:rFonts w:ascii="Gungsuh" w:cs="Gungsuh" w:eastAsia="Gungsuh" w:hAnsi="Gungsuh"/>
                          <w:rtl w:val="0"/>
                        </w:rPr>
                        <w:t xml:space="preserve">□2.待調整或精進之處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u w:val="single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3">
            <w:pPr>
              <w:spacing w:line="3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備註：</w:t>
                </w:r>
              </w:sdtContent>
            </w:sdt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99" w:right="0" w:hanging="2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single"/>
                    <w:shd w:fill="auto" w:val="clear"/>
                    <w:vertAlign w:val="baseline"/>
                    <w:rtl w:val="0"/>
                  </w:rPr>
                  <w:t xml:space="preserve">專業成長指標</w:t>
                </w:r>
              </w:sdtContent>
            </w:sdt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可參酌搭配教師專業發展規準之指標或檢核重點，擬定個人專業成長計畫。</w:t>
                </w:r>
              </w:sdtContent>
            </w:sdt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99" w:right="0" w:hanging="2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single"/>
                    <w:shd w:fill="auto" w:val="clear"/>
                    <w:vertAlign w:val="baseline"/>
                    <w:rtl w:val="0"/>
                  </w:rPr>
                  <w:t xml:space="preserve">專業成長方向</w:t>
                </w:r>
              </w:sdtContent>
            </w:sdt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包括：</w:t>
                </w:r>
              </w:sdtContent>
            </w:sdt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8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授課教師之「優點或特色」，可透過「分享或發表專業實踐或研究的成果」等方式進行專業成長。</w:t>
                </w:r>
              </w:sdtContent>
            </w:sdt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8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授課教師之「待調整或精進之處」，可透過「參與教育研習、進修與研究，並將所學融入專業實踐」等方式進行專業成長。</w:t>
                </w:r>
              </w:sdtContent>
            </w:sdt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99" w:right="0" w:hanging="2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single"/>
                    <w:shd w:fill="auto" w:val="clear"/>
                    <w:vertAlign w:val="baseline"/>
                    <w:rtl w:val="0"/>
                  </w:rPr>
                  <w:t xml:space="preserve">內容概要說明</w:t>
                </w:r>
              </w:sdtContent>
            </w:sdt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請簡述，例如：</w:t>
                </w:r>
              </w:sdtContent>
            </w:sdt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8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優點或特色：於校內外發表分享或示範教學、組織或領導社群研發、辦理推廣活動等。</w:t>
                </w:r>
              </w:sdtContent>
            </w:sdt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8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待調整或精進之處：研讀書籍或數位文獻、諮詢專家教師或學者、參加研習或學習社群、重新試驗教學、進行教學行動研究等。</w:t>
                </w:r>
              </w:sdtContent>
            </w:sdt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99" w:right="0" w:hanging="2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可依實際需要增列表格。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7" w:hRule="atLeast"/>
        </w:trPr>
        <w:tc>
          <w:tcPr>
            <w:gridSpan w:val="6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480" w:lineRule="auto"/>
              <w:ind w:left="661" w:right="0" w:hanging="6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授課教師與觀課人員分享公開授課∕教學觀察彼此的收穫或對未來教與學的啟發： </w:t>
                </w:r>
              </w:sdtContent>
            </w:sdt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感謝紫涵老師願意開放教室觀課，此次公開課程有許多值得學習之處，例如: 將課本知識與生活經驗做結合。此外在課程中，老師帶領學生藉由實驗去發覺不同水溶液的酸鹼性，提醒學生不同性質的水溶液會帶來什麼影響。整體而言，師生互動良好，教學現場氣氛融洽。</w:t>
            </w:r>
          </w:p>
          <w:p w:rsidR="00000000" w:rsidDel="00000000" w:rsidP="00000000" w:rsidRDefault="00000000" w:rsidRPr="00000000" w14:paraId="000001D3">
            <w:pPr>
              <w:spacing w:line="480" w:lineRule="auto"/>
              <w:ind w:left="661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sz w:val="24"/>
        <w:szCs w:val="24"/>
      </w:rPr>
    </w:lvl>
    <w:lvl w:ilvl="1">
      <w:start w:val="1"/>
      <w:numFmt w:val="decimal"/>
      <w:lvlText w:val="(%2)"/>
      <w:lvlJc w:val="left"/>
      <w:pPr>
        <w:ind w:left="840" w:hanging="36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480" w:hanging="480"/>
      </w:pPr>
      <w:rPr>
        <w:rFonts w:ascii="DFKai-SB" w:cs="DFKai-SB" w:eastAsia="DFKai-SB" w:hAnsi="DFKai-SB"/>
        <w:color w:val="000000"/>
      </w:rPr>
    </w:lvl>
    <w:lvl w:ilvl="1">
      <w:start w:val="1"/>
      <w:numFmt w:val="decimal"/>
      <w:lvlText w:val="%2."/>
      <w:lvlJc w:val="left"/>
      <w:pPr>
        <w:ind w:left="840" w:hanging="36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、"/>
      <w:lvlJc w:val="left"/>
      <w:pPr>
        <w:ind w:left="720" w:hanging="72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37D76"/>
    <w:pPr>
      <w:widowControl w:val="0"/>
    </w:pPr>
    <w:rPr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link w:val="a4"/>
    <w:uiPriority w:val="34"/>
    <w:qFormat w:val="1"/>
    <w:rsid w:val="00B37D76"/>
    <w:pPr>
      <w:widowControl w:val="1"/>
      <w:ind w:left="480" w:leftChars="200"/>
    </w:pPr>
    <w:rPr>
      <w:rFonts w:ascii="Times New Roman" w:cs="Times New Roman" w:eastAsia="新細明體" w:hAnsi="Times New Roman"/>
      <w:szCs w:val="24"/>
    </w:rPr>
  </w:style>
  <w:style w:type="character" w:styleId="a4" w:customStyle="1">
    <w:name w:val="清單段落 字元"/>
    <w:link w:val="a3"/>
    <w:uiPriority w:val="34"/>
    <w:rsid w:val="00B37D76"/>
    <w:rPr>
      <w:rFonts w:ascii="Times New Roman" w:cs="Times New Roman" w:eastAsia="新細明體" w:hAnsi="Times New Roman"/>
    </w:rPr>
  </w:style>
  <w:style w:type="table" w:styleId="a5">
    <w:name w:val="Table Grid"/>
    <w:basedOn w:val="a1"/>
    <w:uiPriority w:val="39"/>
    <w:rsid w:val="00B37D76"/>
    <w:rPr>
      <w:szCs w:val="22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Web">
    <w:name w:val="Normal (Web)"/>
    <w:basedOn w:val="a"/>
    <w:uiPriority w:val="99"/>
    <w:unhideWhenUsed w:val="1"/>
    <w:rsid w:val="0018331C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5GZjF45hRCpP+pz6NwQllHDVw==">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2020-08-23T04:33:00Z</dcterms:created>
  <dc:creator>Microsoft Office User</dc:creator>
</cp:coreProperties>
</file>