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77" w:rsidRPr="00093689" w:rsidRDefault="004A798B" w:rsidP="00FF5477">
      <w:pPr>
        <w:spacing w:line="600" w:lineRule="exact"/>
        <w:jc w:val="center"/>
        <w:rPr>
          <w:rFonts w:eastAsia="DFKai-SB"/>
          <w:b/>
          <w:color w:val="000000" w:themeColor="text1"/>
          <w:sz w:val="36"/>
          <w:szCs w:val="36"/>
        </w:rPr>
      </w:pPr>
      <w:r>
        <w:rPr>
          <w:rFonts w:eastAsia="DFKai-SB"/>
          <w:b/>
          <w:color w:val="000000" w:themeColor="text1"/>
          <w:sz w:val="36"/>
          <w:szCs w:val="36"/>
        </w:rPr>
        <w:t>10</w:t>
      </w:r>
      <w:r w:rsidR="00637E90">
        <w:rPr>
          <w:rFonts w:eastAsia="DFKai-SB" w:hint="eastAsia"/>
          <w:b/>
          <w:color w:val="000000" w:themeColor="text1"/>
          <w:sz w:val="36"/>
          <w:szCs w:val="36"/>
        </w:rPr>
        <w:t>9</w:t>
      </w:r>
      <w:r w:rsidR="00FF5477" w:rsidRPr="00093689">
        <w:rPr>
          <w:rFonts w:eastAsia="DFKai-SB"/>
          <w:b/>
          <w:color w:val="000000" w:themeColor="text1"/>
          <w:sz w:val="36"/>
          <w:szCs w:val="36"/>
        </w:rPr>
        <w:t>學年度</w:t>
      </w:r>
      <w:r w:rsidR="00FF5477">
        <w:rPr>
          <w:rFonts w:ascii="DFKai-SB" w:eastAsia="DFKai-SB" w:hAnsi="DFKai-SB" w:hint="eastAsia"/>
          <w:b/>
          <w:color w:val="000000" w:themeColor="text1"/>
          <w:sz w:val="36"/>
          <w:szCs w:val="36"/>
        </w:rPr>
        <w:t>彰化</w:t>
      </w:r>
      <w:r w:rsidR="00FF5477" w:rsidRPr="00093689">
        <w:rPr>
          <w:rFonts w:eastAsia="DFKai-SB"/>
          <w:b/>
          <w:color w:val="000000" w:themeColor="text1"/>
          <w:sz w:val="36"/>
          <w:szCs w:val="36"/>
        </w:rPr>
        <w:t>縣</w:t>
      </w:r>
      <w:r w:rsidR="00FF5477">
        <w:rPr>
          <w:rFonts w:ascii="DFKai-SB" w:eastAsia="DFKai-SB" w:hAnsi="DFKai-SB" w:hint="eastAsia"/>
          <w:b/>
          <w:color w:val="000000" w:themeColor="text1"/>
          <w:sz w:val="36"/>
          <w:szCs w:val="36"/>
        </w:rPr>
        <w:t>永樂國小</w:t>
      </w:r>
      <w:r w:rsidR="00FF5477" w:rsidRPr="00093689">
        <w:rPr>
          <w:rFonts w:eastAsia="DFKai-SB"/>
          <w:b/>
          <w:color w:val="000000" w:themeColor="text1"/>
          <w:sz w:val="36"/>
          <w:szCs w:val="36"/>
        </w:rPr>
        <w:t>教學觀察</w:t>
      </w:r>
      <w:r w:rsidR="00FF5477" w:rsidRPr="00093689">
        <w:rPr>
          <w:rFonts w:eastAsia="DFKai-SB"/>
          <w:b/>
          <w:color w:val="000000" w:themeColor="text1"/>
          <w:sz w:val="36"/>
          <w:szCs w:val="36"/>
        </w:rPr>
        <w:t>/</w:t>
      </w:r>
      <w:r w:rsidR="00FF5477" w:rsidRPr="00093689">
        <w:rPr>
          <w:rFonts w:eastAsia="DFKai-SB"/>
          <w:b/>
          <w:color w:val="000000" w:themeColor="text1"/>
          <w:sz w:val="36"/>
          <w:szCs w:val="36"/>
        </w:rPr>
        <w:t>公</w:t>
      </w:r>
      <w:bookmarkStart w:id="0" w:name="_GoBack"/>
      <w:bookmarkEnd w:id="0"/>
      <w:r w:rsidR="00FF5477" w:rsidRPr="00093689">
        <w:rPr>
          <w:rFonts w:eastAsia="DFKai-SB"/>
          <w:b/>
          <w:color w:val="000000" w:themeColor="text1"/>
          <w:sz w:val="36"/>
          <w:szCs w:val="36"/>
        </w:rPr>
        <w:t>開授課</w:t>
      </w:r>
      <w:r w:rsidR="00FF5477">
        <w:rPr>
          <w:rFonts w:eastAsia="DFKai-SB" w:hint="eastAsia"/>
          <w:b/>
          <w:color w:val="000000" w:themeColor="text1"/>
          <w:sz w:val="36"/>
          <w:szCs w:val="36"/>
        </w:rPr>
        <w:br/>
      </w:r>
      <w:r w:rsidR="00FF5477" w:rsidRPr="00093689">
        <w:rPr>
          <w:rFonts w:eastAsia="DFKai-SB"/>
          <w:b/>
          <w:color w:val="000000" w:themeColor="text1"/>
          <w:sz w:val="36"/>
          <w:szCs w:val="36"/>
        </w:rPr>
        <w:t>－</w:t>
      </w:r>
      <w:r w:rsidR="00FF5477">
        <w:rPr>
          <w:rFonts w:eastAsia="DFKai-SB" w:hint="eastAsia"/>
          <w:b/>
          <w:color w:val="000000" w:themeColor="text1"/>
          <w:sz w:val="36"/>
          <w:szCs w:val="36"/>
        </w:rPr>
        <w:t>素養導向教學活動設計</w:t>
      </w:r>
    </w:p>
    <w:p w:rsidR="00E977DE" w:rsidRDefault="00E977DE" w:rsidP="00FF5477">
      <w:pPr>
        <w:rPr>
          <w:rFonts w:ascii="DFKai-SB" w:eastAsia="DFKai-SB" w:hAnsi="DFKai-SB"/>
          <w:sz w:val="28"/>
          <w:szCs w:val="28"/>
        </w:rPr>
      </w:pPr>
    </w:p>
    <w:p w:rsidR="00FF5477" w:rsidRPr="00445A2B" w:rsidRDefault="00445A2B" w:rsidP="00FF5477">
      <w:pPr>
        <w:rPr>
          <w:rFonts w:ascii="DFKai-SB" w:eastAsia="DFKai-SB" w:hAnsi="DFKai-SB"/>
          <w:sz w:val="28"/>
          <w:szCs w:val="28"/>
        </w:rPr>
      </w:pPr>
      <w:r w:rsidRPr="00445A2B">
        <w:rPr>
          <w:rFonts w:ascii="DFKai-SB" w:eastAsia="DFKai-SB" w:hAnsi="DFKai-SB" w:hint="eastAsia"/>
          <w:sz w:val="28"/>
          <w:szCs w:val="28"/>
        </w:rPr>
        <w:t>一、教學設計理念說明</w:t>
      </w:r>
    </w:p>
    <w:p w:rsidR="00445A2B" w:rsidRPr="00303F05" w:rsidRDefault="00303F05" w:rsidP="00303F05">
      <w:pPr>
        <w:ind w:leftChars="300" w:left="720"/>
      </w:pPr>
      <w:r>
        <w:rPr>
          <w:rFonts w:hint="eastAsia"/>
        </w:rPr>
        <w:t>此課程設計理念是希望學生能藉由日常生活中正在進行的動作結合英語的現在進行式，透過學生實際正在做的動作來結合</w:t>
      </w:r>
      <w:r>
        <w:rPr>
          <w:rFonts w:hint="eastAsia"/>
        </w:rPr>
        <w:t>V-i</w:t>
      </w:r>
      <w:r>
        <w:t>ng</w:t>
      </w:r>
      <w:r>
        <w:rPr>
          <w:rFonts w:hint="eastAsia"/>
        </w:rPr>
        <w:t>句型，並加深對現在進行式的運用，我使用了</w:t>
      </w:r>
      <w:r>
        <w:rPr>
          <w:rFonts w:hint="eastAsia"/>
        </w:rPr>
        <w:t>TPR</w:t>
      </w:r>
      <w:r>
        <w:rPr>
          <w:rFonts w:hint="eastAsia"/>
        </w:rPr>
        <w:t>和</w:t>
      </w:r>
      <w:r>
        <w:t>gif</w:t>
      </w:r>
      <w:r>
        <w:rPr>
          <w:rFonts w:hint="eastAsia"/>
        </w:rPr>
        <w:t>檔讓學生更了解現在進行式的用法。</w:t>
      </w:r>
    </w:p>
    <w:p w:rsidR="00445A2B" w:rsidRPr="00445A2B" w:rsidRDefault="00445A2B" w:rsidP="00FF5477">
      <w:pPr>
        <w:rPr>
          <w:rFonts w:ascii="DFKai-SB" w:eastAsia="DFKai-SB" w:hAnsi="DFKai-SB"/>
          <w:sz w:val="28"/>
          <w:szCs w:val="28"/>
        </w:rPr>
      </w:pPr>
      <w:r w:rsidRPr="00445A2B">
        <w:rPr>
          <w:rFonts w:ascii="DFKai-SB" w:eastAsia="DFKai-SB" w:hAnsi="DFKai-SB" w:hint="eastAsia"/>
          <w:sz w:val="28"/>
          <w:szCs w:val="28"/>
        </w:rPr>
        <w:t>二、教學單元案例</w:t>
      </w: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356"/>
        <w:gridCol w:w="283"/>
        <w:gridCol w:w="851"/>
        <w:gridCol w:w="211"/>
        <w:gridCol w:w="3005"/>
      </w:tblGrid>
      <w:tr w:rsidR="00FF5477" w:rsidTr="00FF5477">
        <w:trPr>
          <w:trHeight w:val="50"/>
        </w:trPr>
        <w:tc>
          <w:tcPr>
            <w:tcW w:w="1584" w:type="dxa"/>
            <w:gridSpan w:val="2"/>
            <w:tcBorders>
              <w:top w:val="single" w:sz="12" w:space="0" w:color="auto"/>
              <w:left w:val="single" w:sz="12" w:space="0" w:color="auto"/>
              <w:bottom w:val="single" w:sz="4" w:space="0" w:color="000000"/>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領域</w:t>
            </w:r>
            <w:r>
              <w:rPr>
                <w:rFonts w:ascii="Times New Roman" w:eastAsia="DFKai-SB" w:hAnsi="Times New Roman"/>
                <w:b/>
              </w:rPr>
              <w:t>/</w:t>
            </w:r>
            <w:r>
              <w:rPr>
                <w:rFonts w:ascii="Times New Roman" w:eastAsia="DFKai-SB" w:hAnsi="Times New Roman" w:hint="eastAsia"/>
                <w:b/>
              </w:rPr>
              <w:t>科目</w:t>
            </w:r>
          </w:p>
        </w:tc>
        <w:tc>
          <w:tcPr>
            <w:tcW w:w="3813" w:type="dxa"/>
            <w:gridSpan w:val="2"/>
            <w:tcBorders>
              <w:top w:val="single" w:sz="12" w:space="0" w:color="auto"/>
              <w:left w:val="single" w:sz="4" w:space="0" w:color="000000"/>
              <w:bottom w:val="single" w:sz="4" w:space="0" w:color="000000"/>
              <w:right w:val="single" w:sz="4" w:space="0" w:color="auto"/>
            </w:tcBorders>
          </w:tcPr>
          <w:p w:rsidR="00FF5477" w:rsidRDefault="00402E36">
            <w:pPr>
              <w:jc w:val="both"/>
              <w:rPr>
                <w:rFonts w:ascii="Times New Roman" w:eastAsia="DFKai-SB" w:hAnsi="Times New Roman"/>
              </w:rPr>
            </w:pPr>
            <w:r>
              <w:rPr>
                <w:rFonts w:ascii="Times New Roman" w:eastAsia="DFKai-SB" w:hAnsi="Times New Roman" w:hint="eastAsia"/>
              </w:rPr>
              <w:t>英語</w:t>
            </w: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設計者</w:t>
            </w:r>
          </w:p>
        </w:tc>
        <w:tc>
          <w:tcPr>
            <w:tcW w:w="3005" w:type="dxa"/>
            <w:tcBorders>
              <w:top w:val="single" w:sz="12" w:space="0" w:color="auto"/>
              <w:left w:val="single" w:sz="4" w:space="0" w:color="auto"/>
              <w:bottom w:val="single" w:sz="4" w:space="0" w:color="000000"/>
              <w:right w:val="single" w:sz="12" w:space="0" w:color="auto"/>
            </w:tcBorders>
          </w:tcPr>
          <w:p w:rsidR="00FF5477" w:rsidRDefault="00402E36">
            <w:pPr>
              <w:jc w:val="both"/>
              <w:rPr>
                <w:rFonts w:ascii="Times New Roman" w:eastAsia="DFKai-SB" w:hAnsi="Times New Roman"/>
              </w:rPr>
            </w:pPr>
            <w:r>
              <w:rPr>
                <w:rFonts w:ascii="Times New Roman" w:eastAsia="DFKai-SB" w:hAnsi="Times New Roman" w:hint="eastAsia"/>
              </w:rPr>
              <w:t>陳玟朱</w:t>
            </w:r>
          </w:p>
        </w:tc>
      </w:tr>
      <w:tr w:rsidR="00FF5477" w:rsidTr="00FF5477">
        <w:trPr>
          <w:trHeight w:val="70"/>
        </w:trPr>
        <w:tc>
          <w:tcPr>
            <w:tcW w:w="1584" w:type="dxa"/>
            <w:gridSpan w:val="2"/>
            <w:tcBorders>
              <w:top w:val="single" w:sz="4" w:space="0" w:color="000000"/>
              <w:left w:val="single" w:sz="12" w:space="0" w:color="auto"/>
              <w:bottom w:val="single" w:sz="4" w:space="0" w:color="000000"/>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實施年級</w:t>
            </w:r>
          </w:p>
        </w:tc>
        <w:tc>
          <w:tcPr>
            <w:tcW w:w="3813" w:type="dxa"/>
            <w:gridSpan w:val="2"/>
            <w:tcBorders>
              <w:top w:val="single" w:sz="4" w:space="0" w:color="000000"/>
              <w:left w:val="single" w:sz="4" w:space="0" w:color="000000"/>
              <w:bottom w:val="single" w:sz="4" w:space="0" w:color="000000"/>
              <w:right w:val="single" w:sz="4" w:space="0" w:color="auto"/>
            </w:tcBorders>
          </w:tcPr>
          <w:p w:rsidR="00FF5477" w:rsidRDefault="00402E36">
            <w:pPr>
              <w:jc w:val="both"/>
              <w:rPr>
                <w:rFonts w:ascii="Times New Roman" w:eastAsia="DFKai-SB" w:hAnsi="Times New Roman"/>
              </w:rPr>
            </w:pPr>
            <w:r>
              <w:rPr>
                <w:rFonts w:ascii="Times New Roman" w:eastAsia="DFKai-SB" w:hAnsi="Times New Roman" w:hint="eastAsia"/>
              </w:rPr>
              <w:t>四年級</w:t>
            </w: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總節數</w:t>
            </w:r>
          </w:p>
        </w:tc>
        <w:tc>
          <w:tcPr>
            <w:tcW w:w="3005" w:type="dxa"/>
            <w:tcBorders>
              <w:top w:val="single" w:sz="4" w:space="0" w:color="000000"/>
              <w:left w:val="single" w:sz="4" w:space="0" w:color="auto"/>
              <w:bottom w:val="single" w:sz="4" w:space="0" w:color="000000"/>
              <w:right w:val="single" w:sz="12" w:space="0" w:color="auto"/>
            </w:tcBorders>
            <w:hideMark/>
          </w:tcPr>
          <w:p w:rsidR="00FF5477" w:rsidRDefault="00FF5477" w:rsidP="00402E36">
            <w:pPr>
              <w:jc w:val="both"/>
              <w:rPr>
                <w:rFonts w:ascii="Times New Roman" w:eastAsia="DFKai-SB" w:hAnsi="Times New Roman"/>
              </w:rPr>
            </w:pPr>
            <w:r>
              <w:rPr>
                <w:rFonts w:ascii="Times New Roman" w:eastAsia="DFKai-SB" w:hAnsi="Times New Roman" w:hint="eastAsia"/>
              </w:rPr>
              <w:t>共</w:t>
            </w:r>
            <w:r w:rsidR="00402E36">
              <w:rPr>
                <w:rFonts w:ascii="Times New Roman" w:eastAsia="DFKai-SB" w:hAnsi="Times New Roman"/>
                <w:u w:val="single"/>
              </w:rPr>
              <w:t>6</w:t>
            </w:r>
            <w:r>
              <w:rPr>
                <w:rFonts w:ascii="Times New Roman" w:eastAsia="DFKai-SB" w:hAnsi="Times New Roman" w:hint="eastAsia"/>
              </w:rPr>
              <w:t>節，</w:t>
            </w:r>
            <w:r w:rsidR="00402E36">
              <w:rPr>
                <w:rFonts w:ascii="Times New Roman" w:eastAsia="DFKai-SB" w:hAnsi="Times New Roman"/>
                <w:u w:val="single"/>
              </w:rPr>
              <w:t>40</w:t>
            </w:r>
            <w:r>
              <w:rPr>
                <w:rFonts w:ascii="Times New Roman" w:eastAsia="DFKai-SB" w:hAnsi="Times New Roman" w:hint="eastAsia"/>
              </w:rPr>
              <w:t>分鐘</w:t>
            </w:r>
          </w:p>
        </w:tc>
      </w:tr>
      <w:tr w:rsidR="00FF5477" w:rsidTr="00FF5477">
        <w:trPr>
          <w:trHeight w:val="70"/>
        </w:trPr>
        <w:tc>
          <w:tcPr>
            <w:tcW w:w="1584" w:type="dxa"/>
            <w:gridSpan w:val="2"/>
            <w:tcBorders>
              <w:top w:val="single" w:sz="4" w:space="0" w:color="000000"/>
              <w:left w:val="single" w:sz="12" w:space="0" w:color="auto"/>
              <w:bottom w:val="double" w:sz="4" w:space="0" w:color="auto"/>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單元名稱</w:t>
            </w:r>
          </w:p>
        </w:tc>
        <w:tc>
          <w:tcPr>
            <w:tcW w:w="8163" w:type="dxa"/>
            <w:gridSpan w:val="6"/>
            <w:tcBorders>
              <w:top w:val="single" w:sz="4" w:space="0" w:color="000000"/>
              <w:left w:val="single" w:sz="4" w:space="0" w:color="auto"/>
              <w:bottom w:val="double" w:sz="4" w:space="0" w:color="auto"/>
              <w:right w:val="single" w:sz="12" w:space="0" w:color="auto"/>
            </w:tcBorders>
          </w:tcPr>
          <w:p w:rsidR="00FF5477" w:rsidRDefault="00402E36">
            <w:pPr>
              <w:jc w:val="both"/>
              <w:rPr>
                <w:rFonts w:ascii="Times New Roman" w:eastAsia="DFKai-SB" w:hAnsi="Times New Roman"/>
              </w:rPr>
            </w:pPr>
            <w:r>
              <w:rPr>
                <w:rFonts w:ascii="Times New Roman" w:eastAsia="DFKai-SB" w:hAnsi="Times New Roman" w:hint="eastAsia"/>
              </w:rPr>
              <w:t>What are you doing?</w:t>
            </w:r>
          </w:p>
        </w:tc>
      </w:tr>
      <w:tr w:rsidR="00FF5477" w:rsidTr="00FF5477">
        <w:trPr>
          <w:trHeight w:val="70"/>
        </w:trPr>
        <w:tc>
          <w:tcPr>
            <w:tcW w:w="9747" w:type="dxa"/>
            <w:gridSpan w:val="8"/>
            <w:tcBorders>
              <w:top w:val="double" w:sz="4" w:space="0" w:color="auto"/>
              <w:left w:val="single" w:sz="12" w:space="0" w:color="auto"/>
              <w:bottom w:val="single" w:sz="4" w:space="0" w:color="000000"/>
              <w:right w:val="single" w:sz="12"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設計依據</w:t>
            </w:r>
          </w:p>
        </w:tc>
      </w:tr>
      <w:tr w:rsidR="00FF5477" w:rsidTr="00FF5477">
        <w:trPr>
          <w:trHeight w:val="405"/>
        </w:trPr>
        <w:tc>
          <w:tcPr>
            <w:tcW w:w="863" w:type="dxa"/>
            <w:vMerge w:val="restart"/>
            <w:tcBorders>
              <w:top w:val="single" w:sz="4" w:space="0" w:color="000000"/>
              <w:left w:val="single" w:sz="12" w:space="0" w:color="auto"/>
              <w:bottom w:val="single" w:sz="4" w:space="0" w:color="auto"/>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學習</w:t>
            </w:r>
          </w:p>
          <w:p w:rsidR="00FF5477" w:rsidRDefault="00FF5477">
            <w:pPr>
              <w:jc w:val="both"/>
              <w:rPr>
                <w:rFonts w:ascii="Times New Roman" w:eastAsia="DFKai-SB" w:hAnsi="Times New Roman"/>
                <w:b/>
              </w:rPr>
            </w:pPr>
            <w:r>
              <w:rPr>
                <w:rFonts w:ascii="Times New Roman" w:eastAsia="DFKai-SB" w:hAnsi="Times New Roman" w:hint="eastAsia"/>
                <w:b/>
              </w:rPr>
              <w:t>重點</w:t>
            </w:r>
          </w:p>
        </w:tc>
        <w:tc>
          <w:tcPr>
            <w:tcW w:w="1178" w:type="dxa"/>
            <w:gridSpan w:val="2"/>
            <w:tcBorders>
              <w:top w:val="single" w:sz="4" w:space="0" w:color="000000"/>
              <w:left w:val="single" w:sz="4" w:space="0" w:color="000000"/>
              <w:bottom w:val="single" w:sz="4" w:space="0" w:color="000000"/>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學習表現</w:t>
            </w:r>
          </w:p>
        </w:tc>
        <w:tc>
          <w:tcPr>
            <w:tcW w:w="3639" w:type="dxa"/>
            <w:gridSpan w:val="2"/>
            <w:tcBorders>
              <w:top w:val="single" w:sz="4" w:space="0" w:color="000000"/>
              <w:left w:val="single" w:sz="4" w:space="0" w:color="auto"/>
              <w:bottom w:val="single" w:sz="4" w:space="0" w:color="000000"/>
              <w:right w:val="single" w:sz="4" w:space="0" w:color="auto"/>
            </w:tcBorders>
            <w:hideMark/>
          </w:tcPr>
          <w:p w:rsidR="00303F05" w:rsidRPr="00512D57" w:rsidRDefault="00303F05" w:rsidP="00303F05">
            <w:pPr>
              <w:numPr>
                <w:ilvl w:val="0"/>
                <w:numId w:val="1"/>
              </w:numPr>
              <w:jc w:val="both"/>
              <w:rPr>
                <w:rFonts w:eastAsia="PMingLiU" w:cs="Times New Roman"/>
                <w:color w:val="auto"/>
                <w:kern w:val="2"/>
                <w:szCs w:val="22"/>
              </w:rPr>
            </w:pPr>
            <w:r w:rsidRPr="00512D57">
              <w:rPr>
                <w:rFonts w:eastAsia="PMingLiU" w:cs="Times New Roman"/>
                <w:color w:val="auto"/>
                <w:kern w:val="2"/>
                <w:szCs w:val="22"/>
              </w:rPr>
              <w:t>1-</w:t>
            </w:r>
            <w:r w:rsidRPr="00512D57">
              <w:rPr>
                <w:rFonts w:eastAsia="PMingLiU" w:cs="Times New Roman" w:hint="eastAsia"/>
                <w:color w:val="auto"/>
                <w:kern w:val="2"/>
                <w:szCs w:val="22"/>
              </w:rPr>
              <w:t>Ⅱ</w:t>
            </w:r>
            <w:r w:rsidRPr="00512D57">
              <w:rPr>
                <w:rFonts w:eastAsia="PMingLiU" w:cs="Times New Roman"/>
                <w:color w:val="auto"/>
                <w:kern w:val="2"/>
                <w:szCs w:val="22"/>
              </w:rPr>
              <w:t xml:space="preserve">-7 </w:t>
            </w:r>
            <w:r w:rsidRPr="00512D57">
              <w:rPr>
                <w:rFonts w:eastAsia="PMingLiU" w:cs="Times New Roman"/>
                <w:color w:val="auto"/>
                <w:kern w:val="2"/>
                <w:szCs w:val="22"/>
              </w:rPr>
              <w:t>能聽懂課堂中所學的字詞。</w:t>
            </w:r>
          </w:p>
          <w:p w:rsidR="00303F05" w:rsidRPr="00512D57" w:rsidRDefault="00303F05" w:rsidP="00303F05">
            <w:pPr>
              <w:numPr>
                <w:ilvl w:val="0"/>
                <w:numId w:val="1"/>
              </w:numPr>
              <w:jc w:val="both"/>
              <w:rPr>
                <w:rFonts w:eastAsia="PMingLiU" w:cs="Times New Roman"/>
                <w:color w:val="auto"/>
                <w:kern w:val="2"/>
                <w:szCs w:val="22"/>
              </w:rPr>
            </w:pPr>
            <w:r w:rsidRPr="00512D57">
              <w:rPr>
                <w:rFonts w:eastAsia="PMingLiU" w:cs="Times New Roman"/>
                <w:color w:val="auto"/>
                <w:kern w:val="2"/>
                <w:szCs w:val="22"/>
              </w:rPr>
              <w:t>1-</w:t>
            </w:r>
            <w:r w:rsidRPr="00512D57">
              <w:rPr>
                <w:rFonts w:eastAsia="PMingLiU" w:cs="Times New Roman" w:hint="eastAsia"/>
                <w:color w:val="auto"/>
                <w:kern w:val="2"/>
                <w:szCs w:val="22"/>
              </w:rPr>
              <w:t>Ⅱ</w:t>
            </w:r>
            <w:r w:rsidRPr="00512D57">
              <w:rPr>
                <w:rFonts w:eastAsia="PMingLiU" w:cs="Times New Roman"/>
                <w:color w:val="auto"/>
                <w:kern w:val="2"/>
                <w:szCs w:val="22"/>
              </w:rPr>
              <w:t xml:space="preserve">-9 </w:t>
            </w:r>
            <w:r w:rsidRPr="00512D57">
              <w:rPr>
                <w:rFonts w:eastAsia="PMingLiU" w:cs="Times New Roman"/>
                <w:color w:val="auto"/>
                <w:kern w:val="2"/>
                <w:szCs w:val="22"/>
              </w:rPr>
              <w:t>能聽懂簡易的日常生活用語。</w:t>
            </w:r>
          </w:p>
          <w:p w:rsidR="00303F05" w:rsidRPr="00512D57" w:rsidRDefault="00303F05" w:rsidP="00303F05">
            <w:pPr>
              <w:numPr>
                <w:ilvl w:val="0"/>
                <w:numId w:val="1"/>
              </w:numPr>
              <w:jc w:val="both"/>
              <w:rPr>
                <w:rFonts w:eastAsia="PMingLiU" w:cs="Times New Roman"/>
                <w:color w:val="auto"/>
                <w:kern w:val="2"/>
                <w:szCs w:val="22"/>
              </w:rPr>
            </w:pPr>
            <w:r w:rsidRPr="00512D57">
              <w:rPr>
                <w:rFonts w:eastAsia="PMingLiU" w:cs="Times New Roman"/>
                <w:color w:val="auto"/>
                <w:kern w:val="2"/>
                <w:szCs w:val="22"/>
              </w:rPr>
              <w:t>1-</w:t>
            </w:r>
            <w:r w:rsidRPr="00512D57">
              <w:rPr>
                <w:rFonts w:eastAsia="PMingLiU" w:cs="Times New Roman" w:hint="eastAsia"/>
                <w:color w:val="auto"/>
                <w:kern w:val="2"/>
                <w:szCs w:val="22"/>
              </w:rPr>
              <w:t>Ⅱ</w:t>
            </w:r>
            <w:r w:rsidRPr="00512D57">
              <w:rPr>
                <w:rFonts w:eastAsia="PMingLiU" w:cs="Times New Roman"/>
                <w:color w:val="auto"/>
                <w:kern w:val="2"/>
                <w:szCs w:val="22"/>
              </w:rPr>
              <w:t xml:space="preserve">-10 </w:t>
            </w:r>
            <w:r w:rsidRPr="00512D57">
              <w:rPr>
                <w:rFonts w:eastAsia="PMingLiU" w:cs="Times New Roman"/>
                <w:color w:val="auto"/>
                <w:kern w:val="2"/>
                <w:szCs w:val="22"/>
              </w:rPr>
              <w:t>能聽懂簡易句型的句子</w:t>
            </w:r>
            <w:r w:rsidRPr="00512D57">
              <w:rPr>
                <w:rFonts w:eastAsia="PMingLiU" w:cs="Times New Roman" w:hint="eastAsia"/>
                <w:color w:val="auto"/>
                <w:kern w:val="2"/>
                <w:szCs w:val="22"/>
              </w:rPr>
              <w:t>。</w:t>
            </w:r>
          </w:p>
          <w:p w:rsidR="00303F05" w:rsidRPr="00512D57" w:rsidRDefault="00303F05" w:rsidP="00303F05">
            <w:pPr>
              <w:numPr>
                <w:ilvl w:val="0"/>
                <w:numId w:val="1"/>
              </w:numPr>
              <w:jc w:val="both"/>
              <w:rPr>
                <w:rFonts w:eastAsia="PMingLiU" w:cs="Times New Roman"/>
                <w:color w:val="auto"/>
                <w:kern w:val="2"/>
                <w:szCs w:val="22"/>
              </w:rPr>
            </w:pPr>
            <w:r w:rsidRPr="00512D57">
              <w:rPr>
                <w:rFonts w:eastAsia="PMingLiU" w:cs="Times New Roman"/>
                <w:color w:val="auto"/>
                <w:kern w:val="2"/>
                <w:szCs w:val="22"/>
              </w:rPr>
              <w:t>2-</w:t>
            </w:r>
            <w:r w:rsidRPr="00512D57">
              <w:rPr>
                <w:rFonts w:eastAsia="PMingLiU" w:cs="Times New Roman" w:hint="eastAsia"/>
                <w:color w:val="auto"/>
                <w:kern w:val="2"/>
                <w:szCs w:val="22"/>
              </w:rPr>
              <w:t>Ⅳ</w:t>
            </w:r>
            <w:r w:rsidRPr="00512D57">
              <w:rPr>
                <w:rFonts w:eastAsia="PMingLiU" w:cs="Times New Roman"/>
                <w:color w:val="auto"/>
                <w:kern w:val="2"/>
                <w:szCs w:val="22"/>
              </w:rPr>
              <w:t xml:space="preserve">-1 </w:t>
            </w:r>
            <w:r w:rsidRPr="00512D57">
              <w:rPr>
                <w:rFonts w:eastAsia="PMingLiU" w:cs="Times New Roman"/>
                <w:color w:val="auto"/>
                <w:kern w:val="2"/>
                <w:szCs w:val="22"/>
              </w:rPr>
              <w:t>能說出課堂中所學的字詞。</w:t>
            </w:r>
          </w:p>
          <w:p w:rsidR="00FF5477" w:rsidRPr="00303F05" w:rsidRDefault="00303F05" w:rsidP="00303F05">
            <w:pPr>
              <w:numPr>
                <w:ilvl w:val="0"/>
                <w:numId w:val="1"/>
              </w:numPr>
              <w:jc w:val="both"/>
              <w:rPr>
                <w:rFonts w:hint="eastAsia"/>
              </w:rPr>
            </w:pPr>
            <w:r w:rsidRPr="00512D57">
              <w:rPr>
                <w:rFonts w:eastAsia="PMingLiU" w:cs="Times New Roman"/>
                <w:color w:val="auto"/>
                <w:kern w:val="2"/>
                <w:szCs w:val="22"/>
              </w:rPr>
              <w:t>2-</w:t>
            </w:r>
            <w:r w:rsidRPr="00512D57">
              <w:rPr>
                <w:rFonts w:eastAsia="PMingLiU" w:cs="Times New Roman" w:hint="eastAsia"/>
                <w:color w:val="auto"/>
                <w:kern w:val="2"/>
                <w:szCs w:val="22"/>
              </w:rPr>
              <w:t>Ⅳ</w:t>
            </w:r>
            <w:r w:rsidRPr="00512D57">
              <w:rPr>
                <w:rFonts w:eastAsia="PMingLiU" w:cs="Times New Roman"/>
                <w:color w:val="auto"/>
                <w:kern w:val="2"/>
                <w:szCs w:val="22"/>
              </w:rPr>
              <w:t xml:space="preserve">-2 </w:t>
            </w:r>
            <w:r w:rsidRPr="00512D57">
              <w:rPr>
                <w:rFonts w:eastAsia="PMingLiU" w:cs="Times New Roman"/>
                <w:color w:val="auto"/>
                <w:kern w:val="2"/>
                <w:szCs w:val="22"/>
              </w:rPr>
              <w:t>能依情境使用日常生活用語</w:t>
            </w:r>
            <w:r w:rsidRPr="00512D57">
              <w:rPr>
                <w:rFonts w:eastAsia="PMingLiU" w:cs="Times New Roman" w:hint="eastAsia"/>
                <w:color w:val="auto"/>
                <w:kern w:val="2"/>
                <w:szCs w:val="22"/>
              </w:rPr>
              <w:t>。</w:t>
            </w:r>
          </w:p>
        </w:tc>
        <w:tc>
          <w:tcPr>
            <w:tcW w:w="851" w:type="dxa"/>
            <w:vMerge w:val="restart"/>
            <w:tcBorders>
              <w:top w:val="single" w:sz="4" w:space="0" w:color="000000"/>
              <w:left w:val="single" w:sz="4" w:space="0" w:color="auto"/>
              <w:bottom w:val="single" w:sz="4" w:space="0" w:color="auto"/>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核心</w:t>
            </w:r>
          </w:p>
          <w:p w:rsidR="00FF5477" w:rsidRDefault="00FF5477">
            <w:pPr>
              <w:jc w:val="both"/>
              <w:rPr>
                <w:rFonts w:ascii="Times New Roman" w:eastAsia="DFKai-SB" w:hAnsi="Times New Roman"/>
                <w:b/>
                <w:u w:val="single"/>
              </w:rPr>
            </w:pPr>
            <w:r>
              <w:rPr>
                <w:rFonts w:ascii="Times New Roman" w:eastAsia="DFKai-SB" w:hAnsi="Times New Roman" w:hint="eastAsia"/>
                <w:b/>
              </w:rPr>
              <w:t>素養</w:t>
            </w:r>
          </w:p>
        </w:tc>
        <w:tc>
          <w:tcPr>
            <w:tcW w:w="3216" w:type="dxa"/>
            <w:gridSpan w:val="2"/>
            <w:vMerge w:val="restart"/>
            <w:tcBorders>
              <w:top w:val="single" w:sz="4" w:space="0" w:color="000000"/>
              <w:left w:val="single" w:sz="4" w:space="0" w:color="auto"/>
              <w:bottom w:val="nil"/>
              <w:right w:val="single" w:sz="12" w:space="0" w:color="auto"/>
            </w:tcBorders>
            <w:hideMark/>
          </w:tcPr>
          <w:p w:rsidR="00512D57" w:rsidRDefault="00512D57" w:rsidP="00512D57">
            <w:pPr>
              <w:jc w:val="both"/>
            </w:pPr>
            <w:r>
              <w:t xml:space="preserve">B1 </w:t>
            </w:r>
            <w:r>
              <w:t>符號運用與溝通表達</w:t>
            </w:r>
          </w:p>
          <w:p w:rsidR="00512D57" w:rsidRPr="00B52C02" w:rsidRDefault="00512D57" w:rsidP="00512D57">
            <w:pPr>
              <w:pStyle w:val="a8"/>
              <w:numPr>
                <w:ilvl w:val="0"/>
                <w:numId w:val="5"/>
              </w:numPr>
              <w:ind w:leftChars="0"/>
              <w:rPr>
                <w:rFonts w:hint="eastAsia"/>
              </w:rPr>
            </w:pPr>
            <w:r>
              <w:t>英</w:t>
            </w:r>
            <w:r>
              <w:t xml:space="preserve">-E-B1 </w:t>
            </w:r>
            <w:r>
              <w:br/>
            </w:r>
            <w:r>
              <w:t>具備入門的聽、說、讀、寫英語文能力。在引導下，能運用所學、字詞及句型進行簡易日常溝通。</w:t>
            </w:r>
          </w:p>
          <w:p w:rsidR="00512D57" w:rsidRPr="00B52C02" w:rsidRDefault="00512D57" w:rsidP="00512D57">
            <w:r>
              <w:t xml:space="preserve">C2 </w:t>
            </w:r>
            <w:r>
              <w:t>人際關係與團隊合作</w:t>
            </w:r>
          </w:p>
          <w:p w:rsidR="00512D57" w:rsidRDefault="00512D57" w:rsidP="00512D57">
            <w:pPr>
              <w:pStyle w:val="a8"/>
              <w:numPr>
                <w:ilvl w:val="0"/>
                <w:numId w:val="5"/>
              </w:numPr>
              <w:ind w:leftChars="0"/>
            </w:pPr>
            <w:r>
              <w:t>英</w:t>
            </w:r>
            <w:r>
              <w:t xml:space="preserve">-E-C2 </w:t>
            </w:r>
          </w:p>
          <w:p w:rsidR="00512D57" w:rsidRDefault="00512D57" w:rsidP="00512D57">
            <w:pPr>
              <w:pStyle w:val="a8"/>
              <w:ind w:leftChars="0" w:left="720"/>
              <w:rPr>
                <w:rFonts w:hint="eastAsia"/>
              </w:rPr>
            </w:pPr>
            <w:r>
              <w:t>積極參與課內英語文小組學習活動，培養團隊合作精神。</w:t>
            </w:r>
          </w:p>
          <w:p w:rsidR="00FF5477" w:rsidRPr="00512D57" w:rsidRDefault="00FF5477" w:rsidP="00512D57">
            <w:pPr>
              <w:jc w:val="both"/>
              <w:rPr>
                <w:rFonts w:ascii="Times New Roman" w:eastAsia="DFKai-SB" w:hAnsi="Times New Roman" w:hint="eastAsia"/>
                <w:color w:val="A6A6A6"/>
                <w:u w:val="single"/>
              </w:rPr>
            </w:pPr>
          </w:p>
        </w:tc>
      </w:tr>
      <w:tr w:rsidR="00FF5477" w:rsidTr="00FF5477">
        <w:trPr>
          <w:trHeight w:val="405"/>
        </w:trPr>
        <w:tc>
          <w:tcPr>
            <w:tcW w:w="0" w:type="auto"/>
            <w:vMerge/>
            <w:tcBorders>
              <w:top w:val="single" w:sz="4" w:space="0" w:color="000000"/>
              <w:left w:val="single" w:sz="12" w:space="0" w:color="auto"/>
              <w:bottom w:val="single" w:sz="4" w:space="0" w:color="auto"/>
              <w:right w:val="single" w:sz="4" w:space="0" w:color="auto"/>
            </w:tcBorders>
            <w:vAlign w:val="center"/>
            <w:hideMark/>
          </w:tcPr>
          <w:p w:rsidR="00FF5477" w:rsidRDefault="00FF5477">
            <w:pPr>
              <w:widowControl/>
              <w:rPr>
                <w:rFonts w:ascii="Times New Roman" w:eastAsia="DFKai-SB" w:hAnsi="Times New Roman"/>
                <w:b/>
              </w:rPr>
            </w:pPr>
          </w:p>
        </w:tc>
        <w:tc>
          <w:tcPr>
            <w:tcW w:w="1178" w:type="dxa"/>
            <w:gridSpan w:val="2"/>
            <w:tcBorders>
              <w:top w:val="single" w:sz="4" w:space="0" w:color="auto"/>
              <w:left w:val="single" w:sz="4" w:space="0" w:color="000000"/>
              <w:bottom w:val="single" w:sz="4" w:space="0" w:color="auto"/>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學習內容</w:t>
            </w:r>
          </w:p>
        </w:tc>
        <w:tc>
          <w:tcPr>
            <w:tcW w:w="3639" w:type="dxa"/>
            <w:gridSpan w:val="2"/>
            <w:tcBorders>
              <w:top w:val="single" w:sz="4" w:space="0" w:color="auto"/>
              <w:left w:val="single" w:sz="4" w:space="0" w:color="auto"/>
              <w:bottom w:val="single" w:sz="4" w:space="0" w:color="auto"/>
              <w:right w:val="single" w:sz="4" w:space="0" w:color="auto"/>
            </w:tcBorders>
            <w:hideMark/>
          </w:tcPr>
          <w:p w:rsidR="00303F05" w:rsidRPr="00512D57" w:rsidRDefault="00303F05" w:rsidP="00303F05">
            <w:pPr>
              <w:numPr>
                <w:ilvl w:val="0"/>
                <w:numId w:val="1"/>
              </w:numPr>
              <w:jc w:val="both"/>
              <w:rPr>
                <w:rFonts w:eastAsia="PMingLiU" w:cs="Times New Roman"/>
                <w:color w:val="auto"/>
                <w:kern w:val="2"/>
                <w:szCs w:val="22"/>
              </w:rPr>
            </w:pPr>
            <w:r w:rsidRPr="00512D57">
              <w:rPr>
                <w:rFonts w:eastAsia="PMingLiU" w:cs="Times New Roman"/>
                <w:color w:val="auto"/>
                <w:kern w:val="2"/>
                <w:szCs w:val="22"/>
              </w:rPr>
              <w:t>B-</w:t>
            </w:r>
            <w:r w:rsidRPr="00512D57">
              <w:rPr>
                <w:rFonts w:eastAsia="PMingLiU" w:cs="Times New Roman" w:hint="eastAsia"/>
                <w:color w:val="auto"/>
                <w:kern w:val="2"/>
                <w:szCs w:val="22"/>
              </w:rPr>
              <w:t>Ⅲ</w:t>
            </w:r>
            <w:r w:rsidRPr="00512D57">
              <w:rPr>
                <w:rFonts w:eastAsia="PMingLiU" w:cs="Times New Roman"/>
                <w:color w:val="auto"/>
                <w:kern w:val="2"/>
                <w:szCs w:val="22"/>
              </w:rPr>
              <w:t>-2</w:t>
            </w:r>
            <w:r w:rsidRPr="00512D57">
              <w:rPr>
                <w:rFonts w:eastAsia="PMingLiU" w:cs="Times New Roman"/>
                <w:color w:val="auto"/>
                <w:kern w:val="2"/>
                <w:szCs w:val="22"/>
              </w:rPr>
              <w:t>字詞及句型的生活溝通。</w:t>
            </w:r>
          </w:p>
          <w:p w:rsidR="00FF5477" w:rsidRPr="00303F05" w:rsidRDefault="00303F05" w:rsidP="00303F05">
            <w:pPr>
              <w:numPr>
                <w:ilvl w:val="0"/>
                <w:numId w:val="1"/>
              </w:numPr>
              <w:jc w:val="both"/>
              <w:rPr>
                <w:rFonts w:ascii="Times New Roman" w:eastAsia="DFKai-SB" w:hAnsi="Times New Roman"/>
                <w:color w:val="A6A6A6"/>
                <w:u w:val="single"/>
              </w:rPr>
            </w:pPr>
            <w:r w:rsidRPr="00512D57">
              <w:rPr>
                <w:rFonts w:eastAsia="PMingLiU" w:cs="Times New Roman"/>
                <w:color w:val="auto"/>
                <w:kern w:val="2"/>
                <w:szCs w:val="22"/>
              </w:rPr>
              <w:t>B-</w:t>
            </w:r>
            <w:r w:rsidRPr="00512D57">
              <w:rPr>
                <w:rFonts w:eastAsia="PMingLiU" w:cs="Times New Roman" w:hint="eastAsia"/>
                <w:color w:val="auto"/>
                <w:kern w:val="2"/>
                <w:szCs w:val="22"/>
              </w:rPr>
              <w:t>Ⅴ</w:t>
            </w:r>
            <w:r w:rsidRPr="00512D57">
              <w:rPr>
                <w:rFonts w:eastAsia="PMingLiU" w:cs="Times New Roman"/>
                <w:color w:val="auto"/>
                <w:kern w:val="2"/>
                <w:szCs w:val="22"/>
              </w:rPr>
              <w:t xml:space="preserve">-7 </w:t>
            </w:r>
            <w:r w:rsidRPr="00512D57">
              <w:rPr>
                <w:rFonts w:eastAsia="PMingLiU" w:cs="Times New Roman"/>
                <w:color w:val="auto"/>
                <w:kern w:val="2"/>
                <w:szCs w:val="22"/>
              </w:rPr>
              <w:t>符合情境或場景的自我表達與人際溝通。</w:t>
            </w: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FF5477" w:rsidRDefault="00FF5477">
            <w:pPr>
              <w:widowControl/>
              <w:rPr>
                <w:rFonts w:ascii="Times New Roman" w:eastAsia="DFKai-SB" w:hAnsi="Times New Roman"/>
                <w:b/>
                <w:u w:val="single"/>
              </w:rPr>
            </w:pPr>
          </w:p>
        </w:tc>
        <w:tc>
          <w:tcPr>
            <w:tcW w:w="0" w:type="auto"/>
            <w:gridSpan w:val="2"/>
            <w:vMerge/>
            <w:tcBorders>
              <w:top w:val="single" w:sz="4" w:space="0" w:color="000000"/>
              <w:left w:val="single" w:sz="4" w:space="0" w:color="auto"/>
              <w:bottom w:val="nil"/>
              <w:right w:val="single" w:sz="12" w:space="0" w:color="auto"/>
            </w:tcBorders>
            <w:vAlign w:val="center"/>
            <w:hideMark/>
          </w:tcPr>
          <w:p w:rsidR="00FF5477" w:rsidRDefault="00FF5477">
            <w:pPr>
              <w:widowControl/>
              <w:rPr>
                <w:rFonts w:ascii="Times New Roman" w:eastAsia="DFKai-SB" w:hAnsi="Times New Roman"/>
                <w:u w:val="single"/>
              </w:rPr>
            </w:pPr>
          </w:p>
        </w:tc>
      </w:tr>
      <w:tr w:rsidR="00FF5477" w:rsidTr="00FF5477">
        <w:trPr>
          <w:trHeight w:val="50"/>
        </w:trPr>
        <w:tc>
          <w:tcPr>
            <w:tcW w:w="2041" w:type="dxa"/>
            <w:gridSpan w:val="3"/>
            <w:tcBorders>
              <w:top w:val="single" w:sz="4" w:space="0" w:color="auto"/>
              <w:left w:val="single" w:sz="12" w:space="0" w:color="auto"/>
              <w:bottom w:val="single" w:sz="4" w:space="0" w:color="000000"/>
              <w:right w:val="single" w:sz="4" w:space="0" w:color="auto"/>
            </w:tcBorders>
            <w:shd w:val="clear" w:color="auto" w:fill="D9D9D9"/>
            <w:hideMark/>
          </w:tcPr>
          <w:p w:rsidR="00FF5477" w:rsidRDefault="00FF5477">
            <w:pPr>
              <w:jc w:val="both"/>
              <w:rPr>
                <w:rFonts w:ascii="Times New Roman" w:eastAsia="DFKai-SB" w:hAnsi="Times New Roman"/>
                <w:b/>
              </w:rPr>
            </w:pPr>
            <w:r>
              <w:rPr>
                <w:rFonts w:ascii="Times New Roman" w:eastAsia="DFKai-SB" w:hAnsi="Times New Roman" w:hint="eastAsia"/>
                <w:b/>
              </w:rPr>
              <w:t>教材來源</w:t>
            </w:r>
          </w:p>
        </w:tc>
        <w:tc>
          <w:tcPr>
            <w:tcW w:w="7706" w:type="dxa"/>
            <w:gridSpan w:val="5"/>
            <w:tcBorders>
              <w:top w:val="single" w:sz="4" w:space="0" w:color="auto"/>
              <w:left w:val="single" w:sz="4" w:space="0" w:color="auto"/>
              <w:bottom w:val="single" w:sz="4" w:space="0" w:color="000000"/>
              <w:right w:val="single" w:sz="12" w:space="0" w:color="auto"/>
            </w:tcBorders>
            <w:shd w:val="clear" w:color="auto" w:fill="FFFFFF"/>
          </w:tcPr>
          <w:p w:rsidR="00FF5477" w:rsidRDefault="009830D2">
            <w:pPr>
              <w:jc w:val="both"/>
              <w:rPr>
                <w:rFonts w:ascii="Times New Roman" w:eastAsia="DFKai-SB" w:hAnsi="Times New Roman"/>
                <w:b/>
              </w:rPr>
            </w:pPr>
            <w:r w:rsidRPr="009830D2">
              <w:rPr>
                <w:rFonts w:eastAsia="PMingLiU" w:cs="Times New Roman" w:hint="eastAsia"/>
                <w:color w:val="auto"/>
                <w:kern w:val="2"/>
                <w:szCs w:val="22"/>
              </w:rPr>
              <w:t>翰林出版社英語課本</w:t>
            </w:r>
            <w:r w:rsidRPr="009830D2">
              <w:rPr>
                <w:rFonts w:eastAsia="PMingLiU" w:cs="Times New Roman" w:hint="eastAsia"/>
                <w:color w:val="auto"/>
                <w:kern w:val="2"/>
                <w:szCs w:val="22"/>
              </w:rPr>
              <w:t xml:space="preserve">Dino on the Go! </w:t>
            </w:r>
            <w:r w:rsidRPr="009830D2">
              <w:rPr>
                <w:rFonts w:eastAsia="PMingLiU" w:cs="Times New Roman"/>
                <w:color w:val="auto"/>
                <w:kern w:val="2"/>
                <w:szCs w:val="22"/>
              </w:rPr>
              <w:t>4</w:t>
            </w:r>
          </w:p>
        </w:tc>
      </w:tr>
      <w:tr w:rsidR="00FF5477" w:rsidTr="00FF5477">
        <w:trPr>
          <w:trHeight w:val="70"/>
        </w:trPr>
        <w:tc>
          <w:tcPr>
            <w:tcW w:w="2041" w:type="dxa"/>
            <w:gridSpan w:val="3"/>
            <w:tcBorders>
              <w:top w:val="single" w:sz="4" w:space="0" w:color="000000"/>
              <w:left w:val="single" w:sz="12" w:space="0" w:color="auto"/>
              <w:bottom w:val="double" w:sz="4" w:space="0" w:color="auto"/>
              <w:right w:val="single" w:sz="4" w:space="0" w:color="auto"/>
            </w:tcBorders>
            <w:shd w:val="clear" w:color="auto" w:fill="D9D9D9"/>
            <w:hideMark/>
          </w:tcPr>
          <w:p w:rsidR="00FF5477" w:rsidRDefault="00FF5477">
            <w:pPr>
              <w:jc w:val="both"/>
              <w:rPr>
                <w:rFonts w:ascii="Times New Roman" w:eastAsia="DFKai-SB" w:hAnsi="Times New Roman"/>
                <w:b/>
              </w:rPr>
            </w:pPr>
            <w:r>
              <w:rPr>
                <w:rFonts w:ascii="Times New Roman" w:eastAsia="DFKai-SB" w:hAnsi="Times New Roman" w:hint="eastAsia"/>
                <w:b/>
              </w:rPr>
              <w:t>教學設備</w:t>
            </w:r>
            <w:r>
              <w:rPr>
                <w:rFonts w:ascii="Times New Roman" w:eastAsia="DFKai-SB" w:hAnsi="Times New Roman"/>
                <w:b/>
              </w:rPr>
              <w:t>/</w:t>
            </w:r>
            <w:r>
              <w:rPr>
                <w:rFonts w:ascii="Times New Roman" w:eastAsia="DFKai-SB" w:hAnsi="Times New Roman" w:hint="eastAsia"/>
                <w:b/>
              </w:rPr>
              <w:t>資源</w:t>
            </w:r>
          </w:p>
        </w:tc>
        <w:tc>
          <w:tcPr>
            <w:tcW w:w="7706" w:type="dxa"/>
            <w:gridSpan w:val="5"/>
            <w:tcBorders>
              <w:top w:val="single" w:sz="4" w:space="0" w:color="000000"/>
              <w:left w:val="single" w:sz="4" w:space="0" w:color="auto"/>
              <w:bottom w:val="single" w:sz="4" w:space="0" w:color="auto"/>
              <w:right w:val="single" w:sz="12" w:space="0" w:color="auto"/>
            </w:tcBorders>
          </w:tcPr>
          <w:p w:rsidR="00FF5477" w:rsidRDefault="00EA7102">
            <w:pPr>
              <w:jc w:val="both"/>
              <w:rPr>
                <w:rFonts w:ascii="Times New Roman" w:eastAsia="DFKai-SB" w:hAnsi="Times New Roman"/>
                <w:b/>
              </w:rPr>
            </w:pPr>
            <w:r w:rsidRPr="00EA7102">
              <w:rPr>
                <w:rFonts w:eastAsia="PMingLiU" w:cs="Times New Roman" w:hint="eastAsia"/>
                <w:color w:val="auto"/>
                <w:kern w:val="2"/>
                <w:szCs w:val="22"/>
              </w:rPr>
              <w:t>投影機和骰子</w:t>
            </w:r>
          </w:p>
        </w:tc>
      </w:tr>
      <w:tr w:rsidR="00FF5477" w:rsidTr="00FF5477">
        <w:trPr>
          <w:trHeight w:val="70"/>
        </w:trPr>
        <w:tc>
          <w:tcPr>
            <w:tcW w:w="9747" w:type="dxa"/>
            <w:gridSpan w:val="8"/>
            <w:tcBorders>
              <w:top w:val="double" w:sz="4" w:space="0" w:color="auto"/>
              <w:left w:val="single" w:sz="12" w:space="0" w:color="auto"/>
              <w:bottom w:val="single" w:sz="4" w:space="0" w:color="auto"/>
              <w:right w:val="single" w:sz="12" w:space="0" w:color="auto"/>
            </w:tcBorders>
            <w:shd w:val="clear" w:color="auto" w:fill="D9D9D9"/>
            <w:hideMark/>
          </w:tcPr>
          <w:p w:rsidR="00FF5477" w:rsidRDefault="00FF5477">
            <w:pPr>
              <w:jc w:val="both"/>
              <w:rPr>
                <w:rFonts w:ascii="Times New Roman" w:eastAsia="DFKai-SB" w:hAnsi="Times New Roman"/>
                <w:b/>
              </w:rPr>
            </w:pPr>
            <w:r>
              <w:rPr>
                <w:rFonts w:ascii="Times New Roman" w:eastAsia="DFKai-SB" w:hAnsi="Times New Roman" w:hint="eastAsia"/>
                <w:b/>
              </w:rPr>
              <w:t>學習目標</w:t>
            </w:r>
          </w:p>
        </w:tc>
      </w:tr>
      <w:tr w:rsidR="00FF5477" w:rsidTr="00FF5477">
        <w:trPr>
          <w:trHeight w:val="70"/>
        </w:trPr>
        <w:tc>
          <w:tcPr>
            <w:tcW w:w="9747" w:type="dxa"/>
            <w:gridSpan w:val="8"/>
            <w:tcBorders>
              <w:top w:val="single" w:sz="4" w:space="0" w:color="auto"/>
              <w:left w:val="single" w:sz="12" w:space="0" w:color="auto"/>
              <w:bottom w:val="single" w:sz="12" w:space="0" w:color="auto"/>
              <w:right w:val="single" w:sz="12" w:space="0" w:color="auto"/>
            </w:tcBorders>
            <w:shd w:val="clear" w:color="auto" w:fill="FFFFFF"/>
            <w:hideMark/>
          </w:tcPr>
          <w:p w:rsidR="00EA7102" w:rsidRPr="00EA7102" w:rsidRDefault="00EA7102" w:rsidP="00EA7102">
            <w:pPr>
              <w:numPr>
                <w:ilvl w:val="0"/>
                <w:numId w:val="1"/>
              </w:numPr>
              <w:jc w:val="both"/>
              <w:rPr>
                <w:rFonts w:ascii="Times New Roman" w:eastAsia="DFKai-SB" w:hAnsi="Times New Roman"/>
                <w:color w:val="A6A6A6"/>
                <w:u w:val="single"/>
              </w:rPr>
            </w:pPr>
            <w:r w:rsidRPr="00951FC3">
              <w:rPr>
                <w:rFonts w:hint="eastAsia"/>
              </w:rPr>
              <w:t>能聽懂、</w:t>
            </w:r>
            <w:r>
              <w:rPr>
                <w:rFonts w:hint="eastAsia"/>
              </w:rPr>
              <w:t>辨識並抄寫課堂中習得的單字。</w:t>
            </w:r>
          </w:p>
          <w:p w:rsidR="00EA7102" w:rsidRPr="00EA7102" w:rsidRDefault="00EA7102" w:rsidP="00EA7102">
            <w:pPr>
              <w:numPr>
                <w:ilvl w:val="0"/>
                <w:numId w:val="1"/>
              </w:numPr>
              <w:jc w:val="both"/>
              <w:rPr>
                <w:rFonts w:ascii="Times New Roman" w:eastAsia="DFKai-SB" w:hAnsi="Times New Roman"/>
                <w:color w:val="A6A6A6"/>
                <w:u w:val="single"/>
              </w:rPr>
            </w:pPr>
            <w:r>
              <w:rPr>
                <w:rFonts w:hint="eastAsia"/>
              </w:rPr>
              <w:t>能以</w:t>
            </w:r>
            <w:r>
              <w:rPr>
                <w:rFonts w:hint="eastAsia"/>
              </w:rPr>
              <w:t>W</w:t>
            </w:r>
            <w:r>
              <w:t xml:space="preserve">hat’s he / she </w:t>
            </w:r>
            <w:r>
              <w:rPr>
                <w:rFonts w:hint="eastAsia"/>
              </w:rPr>
              <w:t>doing?</w:t>
            </w:r>
            <w:r>
              <w:rPr>
                <w:rFonts w:hint="eastAsia"/>
              </w:rPr>
              <w:t>的句型詢問他人正在做什麼</w:t>
            </w:r>
            <w:r>
              <w:rPr>
                <w:rFonts w:hint="eastAsia"/>
              </w:rPr>
              <w:t xml:space="preserve">? </w:t>
            </w:r>
            <w:r>
              <w:rPr>
                <w:rFonts w:hint="eastAsia"/>
              </w:rPr>
              <w:t>並以</w:t>
            </w:r>
            <w:r>
              <w:rPr>
                <w:rFonts w:hint="eastAsia"/>
              </w:rPr>
              <w:t>He</w:t>
            </w:r>
            <w:r>
              <w:t xml:space="preserve">/ She’s </w:t>
            </w:r>
            <w:r w:rsidRPr="00EA7102">
              <w:rPr>
                <w:u w:val="single"/>
              </w:rPr>
              <w:t>swimming</w:t>
            </w:r>
            <w:r>
              <w:t>.</w:t>
            </w:r>
            <w:r>
              <w:rPr>
                <w:rFonts w:hint="eastAsia"/>
              </w:rPr>
              <w:t xml:space="preserve"> </w:t>
            </w:r>
          </w:p>
          <w:p w:rsidR="00FF5477" w:rsidRPr="00EA7102" w:rsidRDefault="00EA7102" w:rsidP="00EA7102">
            <w:pPr>
              <w:ind w:firstLineChars="200" w:firstLine="480"/>
              <w:rPr>
                <w:rFonts w:hint="eastAsia"/>
              </w:rPr>
            </w:pPr>
            <w:r>
              <w:rPr>
                <w:rFonts w:hint="eastAsia"/>
              </w:rPr>
              <w:t xml:space="preserve">    </w:t>
            </w:r>
            <w:r>
              <w:rPr>
                <w:rFonts w:hint="eastAsia"/>
              </w:rPr>
              <w:t>的句型做適當的回答</w:t>
            </w:r>
            <w:r>
              <w:rPr>
                <w:rFonts w:hint="eastAsia"/>
              </w:rPr>
              <w:t>。</w:t>
            </w:r>
          </w:p>
        </w:tc>
      </w:tr>
    </w:tbl>
    <w:p w:rsidR="00FF5477" w:rsidRDefault="00FF5477" w:rsidP="00FF5477">
      <w:pPr>
        <w:jc w:val="both"/>
        <w:rPr>
          <w:rFonts w:ascii="Times New Roman" w:eastAsia="DFKai-SB" w:hAnsi="Times New Roman"/>
        </w:rPr>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FF5477" w:rsidTr="00FF5477">
        <w:trPr>
          <w:trHeight w:val="50"/>
        </w:trPr>
        <w:tc>
          <w:tcPr>
            <w:tcW w:w="9889" w:type="dxa"/>
            <w:gridSpan w:val="3"/>
            <w:tcBorders>
              <w:top w:val="single" w:sz="12" w:space="0" w:color="auto"/>
              <w:left w:val="single" w:sz="12" w:space="0" w:color="auto"/>
              <w:bottom w:val="single" w:sz="4" w:space="0" w:color="auto"/>
              <w:right w:val="single" w:sz="12" w:space="0" w:color="auto"/>
            </w:tcBorders>
            <w:shd w:val="clear" w:color="auto" w:fill="D9D9D9"/>
            <w:hideMark/>
          </w:tcPr>
          <w:p w:rsidR="00FF5477" w:rsidRDefault="00FF5477">
            <w:pPr>
              <w:jc w:val="both"/>
              <w:rPr>
                <w:rFonts w:ascii="Times New Roman" w:eastAsia="DFKai-SB" w:hAnsi="Times New Roman"/>
                <w:b/>
              </w:rPr>
            </w:pPr>
            <w:r>
              <w:rPr>
                <w:rFonts w:ascii="Times New Roman" w:eastAsia="DFKai-SB" w:hAnsi="Times New Roman" w:hint="eastAsia"/>
                <w:b/>
              </w:rPr>
              <w:lastRenderedPageBreak/>
              <w:t>教學活動設計</w:t>
            </w:r>
          </w:p>
        </w:tc>
      </w:tr>
      <w:tr w:rsidR="00FF5477" w:rsidTr="00FF5477">
        <w:trPr>
          <w:trHeight w:val="70"/>
        </w:trPr>
        <w:tc>
          <w:tcPr>
            <w:tcW w:w="6534" w:type="dxa"/>
            <w:tcBorders>
              <w:top w:val="single" w:sz="4" w:space="0" w:color="000000"/>
              <w:left w:val="single" w:sz="12" w:space="0" w:color="auto"/>
              <w:bottom w:val="single" w:sz="4" w:space="0" w:color="auto"/>
              <w:right w:val="single" w:sz="4" w:space="0" w:color="auto"/>
            </w:tcBorders>
            <w:shd w:val="clear" w:color="auto" w:fill="D9D9D9"/>
            <w:hideMark/>
          </w:tcPr>
          <w:p w:rsidR="00FF5477" w:rsidRDefault="00FF5477">
            <w:pPr>
              <w:jc w:val="both"/>
              <w:rPr>
                <w:rFonts w:ascii="Times New Roman" w:eastAsia="DFKai-SB" w:hAnsi="Times New Roman"/>
                <w:b/>
              </w:rPr>
            </w:pPr>
            <w:r>
              <w:rPr>
                <w:rFonts w:ascii="Times New Roman" w:eastAsia="DFKai-SB" w:hAnsi="Times New Roman" w:hint="eastAsia"/>
                <w:b/>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時間</w:t>
            </w:r>
          </w:p>
        </w:tc>
        <w:tc>
          <w:tcPr>
            <w:tcW w:w="2475" w:type="dxa"/>
            <w:tcBorders>
              <w:top w:val="single" w:sz="4" w:space="0" w:color="000000"/>
              <w:left w:val="single" w:sz="4" w:space="0" w:color="auto"/>
              <w:bottom w:val="single" w:sz="4" w:space="0" w:color="auto"/>
              <w:right w:val="single" w:sz="12" w:space="0" w:color="auto"/>
            </w:tcBorders>
            <w:shd w:val="clear" w:color="auto" w:fill="D9D9D9"/>
            <w:vAlign w:val="center"/>
            <w:hideMark/>
          </w:tcPr>
          <w:p w:rsidR="00FF5477" w:rsidRDefault="00FF5477">
            <w:pPr>
              <w:jc w:val="both"/>
              <w:rPr>
                <w:rFonts w:ascii="Times New Roman" w:eastAsia="DFKai-SB" w:hAnsi="Times New Roman"/>
                <w:b/>
              </w:rPr>
            </w:pPr>
            <w:r>
              <w:rPr>
                <w:rFonts w:ascii="Times New Roman" w:eastAsia="DFKai-SB" w:hAnsi="Times New Roman" w:hint="eastAsia"/>
                <w:b/>
              </w:rPr>
              <w:t>備註</w:t>
            </w:r>
          </w:p>
        </w:tc>
      </w:tr>
      <w:tr w:rsidR="00FF5477" w:rsidTr="00FF5477">
        <w:trPr>
          <w:trHeight w:val="56"/>
        </w:trPr>
        <w:tc>
          <w:tcPr>
            <w:tcW w:w="6534" w:type="dxa"/>
            <w:tcBorders>
              <w:top w:val="single" w:sz="4" w:space="0" w:color="000000"/>
              <w:left w:val="single" w:sz="12" w:space="0" w:color="auto"/>
              <w:bottom w:val="single" w:sz="4" w:space="0" w:color="auto"/>
              <w:right w:val="single" w:sz="4" w:space="0" w:color="auto"/>
            </w:tcBorders>
            <w:hideMark/>
          </w:tcPr>
          <w:p w:rsidR="00EA7102" w:rsidRPr="00EA7102" w:rsidRDefault="00EA7102" w:rsidP="00EA7102">
            <w:pPr>
              <w:pStyle w:val="a8"/>
              <w:numPr>
                <w:ilvl w:val="0"/>
                <w:numId w:val="2"/>
              </w:numPr>
              <w:ind w:leftChars="0"/>
              <w:rPr>
                <w:rFonts w:ascii="DFKai-SB" w:eastAsia="DFKai-SB" w:hAnsi="DFKai-SB" w:hint="eastAsia"/>
                <w:b/>
              </w:rPr>
            </w:pPr>
            <w:r w:rsidRPr="00EA7102">
              <w:rPr>
                <w:rFonts w:ascii="DFKai-SB" w:eastAsia="DFKai-SB" w:hAnsi="DFKai-SB" w:hint="eastAsia"/>
                <w:b/>
              </w:rPr>
              <w:t>準備活動或引起動機</w:t>
            </w:r>
            <w:r w:rsidR="00341DA8">
              <w:rPr>
                <w:rFonts w:ascii="DFKai-SB" w:eastAsia="DFKai-SB" w:hAnsi="DFKai-SB" w:hint="eastAsia"/>
                <w:b/>
              </w:rPr>
              <w:t xml:space="preserve"> </w:t>
            </w:r>
          </w:p>
          <w:p w:rsidR="0013570C" w:rsidRDefault="00EA7102" w:rsidP="00EA7102">
            <w:pPr>
              <w:ind w:left="480"/>
              <w:jc w:val="both"/>
            </w:pPr>
            <w:r>
              <w:rPr>
                <w:rFonts w:hint="eastAsia"/>
              </w:rPr>
              <w:t>複習本課單字</w:t>
            </w:r>
            <w:r w:rsidR="0013570C">
              <w:rPr>
                <w:rFonts w:hint="eastAsia"/>
              </w:rPr>
              <w:t>和句型。</w:t>
            </w:r>
          </w:p>
          <w:p w:rsidR="00FF5477" w:rsidRDefault="0013570C" w:rsidP="00EA7102">
            <w:pPr>
              <w:ind w:left="480"/>
              <w:jc w:val="both"/>
            </w:pPr>
            <w:r>
              <w:rPr>
                <w:rFonts w:hint="eastAsia"/>
              </w:rPr>
              <w:t>單字</w:t>
            </w:r>
            <w:r>
              <w:rPr>
                <w:rFonts w:hint="eastAsia"/>
              </w:rPr>
              <w:t xml:space="preserve">: </w:t>
            </w:r>
            <w:r w:rsidR="00EA7102">
              <w:rPr>
                <w:rFonts w:hint="eastAsia"/>
              </w:rPr>
              <w:t>drinking, eating, reading, sleeping, writing, and running.</w:t>
            </w:r>
          </w:p>
          <w:p w:rsidR="0013570C" w:rsidRDefault="0013570C" w:rsidP="00EA7102">
            <w:pPr>
              <w:ind w:left="480"/>
              <w:jc w:val="both"/>
            </w:pPr>
            <w:r>
              <w:rPr>
                <w:rFonts w:hint="eastAsia"/>
              </w:rPr>
              <w:t>句型</w:t>
            </w:r>
            <w:r>
              <w:rPr>
                <w:rFonts w:hint="eastAsia"/>
              </w:rPr>
              <w:t xml:space="preserve">: A: </w:t>
            </w:r>
            <w:r>
              <w:rPr>
                <w:rFonts w:hint="eastAsia"/>
              </w:rPr>
              <w:t>W</w:t>
            </w:r>
            <w:r>
              <w:t xml:space="preserve">hat’s he / she </w:t>
            </w:r>
            <w:r>
              <w:rPr>
                <w:rFonts w:hint="eastAsia"/>
              </w:rPr>
              <w:t>doing?</w:t>
            </w:r>
          </w:p>
          <w:p w:rsidR="0013570C" w:rsidRDefault="0013570C" w:rsidP="00EA7102">
            <w:pPr>
              <w:ind w:left="480"/>
              <w:jc w:val="both"/>
            </w:pPr>
            <w:r>
              <w:rPr>
                <w:rFonts w:hint="eastAsia"/>
              </w:rPr>
              <w:t xml:space="preserve">     B: </w:t>
            </w:r>
            <w:r>
              <w:rPr>
                <w:rFonts w:hint="eastAsia"/>
              </w:rPr>
              <w:t>He</w:t>
            </w:r>
            <w:r>
              <w:t xml:space="preserve">/ She’s </w:t>
            </w:r>
            <w:r w:rsidRPr="00EA7102">
              <w:rPr>
                <w:u w:val="single"/>
              </w:rPr>
              <w:t>swimming</w:t>
            </w:r>
            <w:r>
              <w:t>.</w:t>
            </w:r>
          </w:p>
          <w:p w:rsidR="00341DA8" w:rsidRPr="00341DA8" w:rsidRDefault="00341DA8" w:rsidP="00341DA8">
            <w:pPr>
              <w:pStyle w:val="a8"/>
              <w:numPr>
                <w:ilvl w:val="0"/>
                <w:numId w:val="2"/>
              </w:numPr>
              <w:ind w:leftChars="0"/>
              <w:rPr>
                <w:rFonts w:ascii="DFKai-SB" w:eastAsia="DFKai-SB" w:hAnsi="DFKai-SB" w:hint="eastAsia"/>
                <w:b/>
              </w:rPr>
            </w:pPr>
            <w:r w:rsidRPr="00341DA8">
              <w:rPr>
                <w:rFonts w:ascii="DFKai-SB" w:eastAsia="DFKai-SB" w:hAnsi="DFKai-SB" w:hint="eastAsia"/>
                <w:b/>
              </w:rPr>
              <w:t>發展活動/主要活動</w:t>
            </w:r>
            <w:r>
              <w:rPr>
                <w:rFonts w:ascii="DFKai-SB" w:eastAsia="DFKai-SB" w:hAnsi="DFKai-SB" w:hint="eastAsia"/>
                <w:b/>
              </w:rPr>
              <w:t xml:space="preserve"> </w:t>
            </w:r>
            <w:r w:rsidRPr="00341DA8">
              <w:rPr>
                <w:rFonts w:ascii="DFKai-SB" w:eastAsia="DFKai-SB" w:hAnsi="DFKai-SB" w:hint="eastAsia"/>
                <w:b/>
              </w:rPr>
              <w:t xml:space="preserve">    </w:t>
            </w:r>
          </w:p>
          <w:p w:rsidR="00341DA8" w:rsidRDefault="00341DA8" w:rsidP="00341DA8">
            <w:pPr>
              <w:pStyle w:val="a8"/>
              <w:numPr>
                <w:ilvl w:val="0"/>
                <w:numId w:val="7"/>
              </w:numPr>
              <w:ind w:leftChars="0"/>
            </w:pPr>
            <w:r>
              <w:rPr>
                <w:rFonts w:hint="eastAsia"/>
              </w:rPr>
              <w:t>句型聽力練習</w:t>
            </w:r>
          </w:p>
          <w:p w:rsidR="00341DA8" w:rsidRDefault="00341DA8" w:rsidP="00341DA8">
            <w:pPr>
              <w:pStyle w:val="a8"/>
              <w:numPr>
                <w:ilvl w:val="0"/>
                <w:numId w:val="7"/>
              </w:numPr>
              <w:ind w:leftChars="0"/>
            </w:pPr>
            <w:r>
              <w:rPr>
                <w:rFonts w:hint="eastAsia"/>
              </w:rPr>
              <w:t>句型口說練習</w:t>
            </w:r>
          </w:p>
          <w:p w:rsidR="00341DA8" w:rsidRPr="00E91A41" w:rsidRDefault="00341DA8" w:rsidP="00341DA8">
            <w:pPr>
              <w:pStyle w:val="a8"/>
              <w:ind w:leftChars="0" w:left="720"/>
              <w:rPr>
                <w:rFonts w:hint="eastAsia"/>
              </w:rPr>
            </w:pPr>
            <w:r>
              <w:rPr>
                <w:rFonts w:hint="eastAsia"/>
              </w:rPr>
              <w:t>複習完句型後，教師請兩位學生上台示範活動方式</w:t>
            </w:r>
            <w:r>
              <w:rPr>
                <w:rFonts w:hint="eastAsia"/>
              </w:rPr>
              <w:t xml:space="preserve">: </w:t>
            </w:r>
            <w:r>
              <w:rPr>
                <w:rFonts w:hint="eastAsia"/>
              </w:rPr>
              <w:t>第一位學生用電腦擲骰子，依擲出的點數，對照課本讀片，問</w:t>
            </w:r>
            <w:r>
              <w:rPr>
                <w:rFonts w:hint="eastAsia"/>
              </w:rPr>
              <w:t>W</w:t>
            </w:r>
            <w:r>
              <w:t xml:space="preserve">hat’s he / she </w:t>
            </w:r>
            <w:r>
              <w:rPr>
                <w:rFonts w:hint="eastAsia"/>
              </w:rPr>
              <w:t xml:space="preserve">doing? </w:t>
            </w:r>
            <w:r>
              <w:rPr>
                <w:rFonts w:hint="eastAsia"/>
              </w:rPr>
              <w:t>另依學生則依據圖片內容回答問題。回答正確後再擲骰子，骰到該點為得到的分數，記錄在下列的表格中，兩人依相同方式輪流擲骰子進行問與答，先擲出所有點數者，為贏家。</w:t>
            </w:r>
          </w:p>
          <w:p w:rsidR="00341DA8" w:rsidRPr="00341DA8" w:rsidRDefault="00341DA8" w:rsidP="00341DA8">
            <w:pPr>
              <w:pStyle w:val="a8"/>
              <w:numPr>
                <w:ilvl w:val="0"/>
                <w:numId w:val="2"/>
              </w:numPr>
              <w:ind w:leftChars="0"/>
              <w:rPr>
                <w:rFonts w:ascii="DFKai-SB" w:eastAsia="DFKai-SB" w:hAnsi="DFKai-SB" w:hint="eastAsia"/>
                <w:b/>
              </w:rPr>
            </w:pPr>
            <w:r w:rsidRPr="00341DA8">
              <w:rPr>
                <w:rFonts w:ascii="DFKai-SB" w:eastAsia="DFKai-SB" w:hAnsi="DFKai-SB" w:hint="eastAsia"/>
                <w:b/>
              </w:rPr>
              <w:t>綜合活動/總結活動</w:t>
            </w:r>
            <w:r w:rsidRPr="00341DA8">
              <w:rPr>
                <w:rFonts w:ascii="DFKai-SB" w:eastAsia="DFKai-SB" w:hAnsi="DFKai-SB" w:hint="eastAsia"/>
                <w:b/>
              </w:rPr>
              <w:t xml:space="preserve"> </w:t>
            </w:r>
          </w:p>
          <w:p w:rsidR="00341DA8" w:rsidRDefault="00341DA8" w:rsidP="00341DA8">
            <w:pPr>
              <w:pStyle w:val="a8"/>
              <w:numPr>
                <w:ilvl w:val="0"/>
                <w:numId w:val="8"/>
              </w:numPr>
              <w:ind w:leftChars="0"/>
            </w:pPr>
            <w:r>
              <w:rPr>
                <w:rFonts w:hint="eastAsia"/>
              </w:rPr>
              <w:t>複習單字</w:t>
            </w:r>
          </w:p>
          <w:p w:rsidR="00341DA8" w:rsidRPr="00E91A41" w:rsidRDefault="00341DA8" w:rsidP="00341DA8">
            <w:pPr>
              <w:pStyle w:val="a8"/>
              <w:numPr>
                <w:ilvl w:val="0"/>
                <w:numId w:val="8"/>
              </w:numPr>
              <w:ind w:leftChars="0"/>
              <w:rPr>
                <w:rFonts w:hint="eastAsia"/>
              </w:rPr>
            </w:pPr>
            <w:r>
              <w:rPr>
                <w:rFonts w:hint="eastAsia"/>
              </w:rPr>
              <w:t>習作時間</w:t>
            </w:r>
            <w:r>
              <w:rPr>
                <w:rFonts w:hint="eastAsia"/>
              </w:rPr>
              <w:t>p9-10</w:t>
            </w:r>
          </w:p>
          <w:p w:rsidR="00341DA8" w:rsidRPr="00341DA8" w:rsidRDefault="00341DA8" w:rsidP="00341DA8">
            <w:pPr>
              <w:jc w:val="both"/>
              <w:rPr>
                <w:rFonts w:ascii="Times New Roman" w:eastAsia="DFKai-SB" w:hAnsi="Times New Roman"/>
                <w:u w:val="single"/>
              </w:rPr>
            </w:pPr>
          </w:p>
        </w:tc>
        <w:tc>
          <w:tcPr>
            <w:tcW w:w="880" w:type="dxa"/>
            <w:tcBorders>
              <w:top w:val="single" w:sz="4" w:space="0" w:color="000000"/>
              <w:left w:val="single" w:sz="4" w:space="0" w:color="auto"/>
              <w:bottom w:val="single" w:sz="4" w:space="0" w:color="auto"/>
              <w:right w:val="single" w:sz="4" w:space="0" w:color="auto"/>
            </w:tcBorders>
          </w:tcPr>
          <w:p w:rsidR="00FF5477" w:rsidRDefault="00341DA8">
            <w:pPr>
              <w:jc w:val="both"/>
              <w:rPr>
                <w:rFonts w:ascii="Times New Roman" w:eastAsia="DFKai-SB" w:hAnsi="Times New Roman"/>
                <w:b/>
              </w:rPr>
            </w:pPr>
            <w:r>
              <w:rPr>
                <w:rFonts w:ascii="Times New Roman" w:eastAsia="DFKai-SB" w:hAnsi="Times New Roman" w:hint="eastAsia"/>
                <w:b/>
              </w:rPr>
              <w:t>5</w:t>
            </w:r>
            <w:r>
              <w:rPr>
                <w:rFonts w:ascii="Times New Roman" w:eastAsia="DFKai-SB" w:hAnsi="Times New Roman" w:hint="eastAsia"/>
                <w:b/>
              </w:rPr>
              <w:t>分</w:t>
            </w: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C851E9" w:rsidRDefault="00C851E9">
            <w:pPr>
              <w:jc w:val="both"/>
              <w:rPr>
                <w:rFonts w:ascii="Times New Roman" w:eastAsia="DFKai-SB" w:hAnsi="Times New Roman"/>
                <w:b/>
              </w:rPr>
            </w:pPr>
          </w:p>
          <w:p w:rsidR="00C851E9" w:rsidRDefault="00C851E9">
            <w:pPr>
              <w:jc w:val="both"/>
              <w:rPr>
                <w:rFonts w:ascii="Times New Roman" w:eastAsia="DFKai-SB" w:hAnsi="Times New Roman"/>
                <w:b/>
              </w:rPr>
            </w:pPr>
          </w:p>
          <w:p w:rsidR="00C851E9" w:rsidRDefault="00C851E9">
            <w:pPr>
              <w:jc w:val="both"/>
              <w:rPr>
                <w:rFonts w:ascii="Times New Roman" w:eastAsia="DFKai-SB" w:hAnsi="Times New Roman"/>
                <w:b/>
              </w:rPr>
            </w:pPr>
          </w:p>
          <w:p w:rsidR="00341DA8" w:rsidRDefault="00341DA8">
            <w:pPr>
              <w:jc w:val="both"/>
              <w:rPr>
                <w:rFonts w:ascii="Times New Roman" w:eastAsia="DFKai-SB" w:hAnsi="Times New Roman"/>
                <w:b/>
              </w:rPr>
            </w:pPr>
            <w:r>
              <w:rPr>
                <w:rFonts w:ascii="Times New Roman" w:eastAsia="DFKai-SB" w:hAnsi="Times New Roman" w:hint="eastAsia"/>
                <w:b/>
              </w:rPr>
              <w:t>2</w:t>
            </w:r>
            <w:r>
              <w:rPr>
                <w:rFonts w:ascii="Times New Roman" w:eastAsia="DFKai-SB" w:hAnsi="Times New Roman"/>
                <w:b/>
              </w:rPr>
              <w:t>0</w:t>
            </w:r>
            <w:r>
              <w:rPr>
                <w:rFonts w:ascii="Times New Roman" w:eastAsia="DFKai-SB" w:hAnsi="Times New Roman" w:hint="eastAsia"/>
                <w:b/>
              </w:rPr>
              <w:t>分</w:t>
            </w: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b/>
              </w:rPr>
            </w:pPr>
          </w:p>
          <w:p w:rsidR="00341DA8" w:rsidRDefault="00341DA8">
            <w:pPr>
              <w:jc w:val="both"/>
              <w:rPr>
                <w:rFonts w:ascii="Times New Roman" w:eastAsia="DFKai-SB" w:hAnsi="Times New Roman" w:hint="eastAsia"/>
                <w:b/>
              </w:rPr>
            </w:pPr>
            <w:r>
              <w:rPr>
                <w:rFonts w:ascii="Times New Roman" w:eastAsia="DFKai-SB" w:hAnsi="Times New Roman"/>
                <w:b/>
              </w:rPr>
              <w:t>15</w:t>
            </w:r>
            <w:r>
              <w:rPr>
                <w:rFonts w:ascii="Times New Roman" w:eastAsia="DFKai-SB" w:hAnsi="Times New Roman" w:hint="eastAsia"/>
                <w:b/>
              </w:rPr>
              <w:t>分</w:t>
            </w:r>
          </w:p>
        </w:tc>
        <w:tc>
          <w:tcPr>
            <w:tcW w:w="2475" w:type="dxa"/>
            <w:tcBorders>
              <w:top w:val="single" w:sz="4" w:space="0" w:color="000000"/>
              <w:left w:val="single" w:sz="4" w:space="0" w:color="auto"/>
              <w:bottom w:val="single" w:sz="4" w:space="0" w:color="auto"/>
              <w:right w:val="single" w:sz="12" w:space="0" w:color="auto"/>
            </w:tcBorders>
            <w:hideMark/>
          </w:tcPr>
          <w:p w:rsidR="00FF5477" w:rsidRDefault="006D0B86" w:rsidP="006D0B86">
            <w:pPr>
              <w:jc w:val="both"/>
            </w:pPr>
            <w:r w:rsidRPr="006D0B86">
              <w:rPr>
                <w:rFonts w:hint="eastAsia"/>
              </w:rPr>
              <w:t>透過</w:t>
            </w:r>
            <w:r w:rsidRPr="006D0B86">
              <w:rPr>
                <w:rFonts w:hint="eastAsia"/>
              </w:rPr>
              <w:t>PPT</w:t>
            </w:r>
            <w:r>
              <w:rPr>
                <w:rFonts w:hint="eastAsia"/>
              </w:rPr>
              <w:t>幫學生複習本課所學的單字和句子。</w:t>
            </w:r>
          </w:p>
          <w:p w:rsidR="006D0B86" w:rsidRDefault="006D0B86" w:rsidP="006D0B86">
            <w:pPr>
              <w:jc w:val="both"/>
            </w:pPr>
          </w:p>
          <w:p w:rsidR="006D0B86" w:rsidRDefault="006D0B86" w:rsidP="006D0B86">
            <w:pPr>
              <w:jc w:val="both"/>
            </w:pPr>
          </w:p>
          <w:p w:rsidR="006D0B86" w:rsidRDefault="006D0B86" w:rsidP="006D0B86">
            <w:pPr>
              <w:jc w:val="both"/>
            </w:pPr>
          </w:p>
          <w:p w:rsidR="006D0B86" w:rsidRDefault="006D0B86" w:rsidP="006D0B86">
            <w:pPr>
              <w:jc w:val="both"/>
            </w:pPr>
          </w:p>
          <w:p w:rsidR="006D0B86" w:rsidRDefault="006D0B86" w:rsidP="006D0B86">
            <w:pPr>
              <w:jc w:val="both"/>
            </w:pPr>
            <w:r w:rsidRPr="00951FC3">
              <w:rPr>
                <w:rFonts w:hint="eastAsia"/>
              </w:rPr>
              <w:t>能聽懂、</w:t>
            </w:r>
            <w:r>
              <w:rPr>
                <w:rFonts w:hint="eastAsia"/>
              </w:rPr>
              <w:t>辨識課堂中習得的</w:t>
            </w:r>
            <w:r>
              <w:rPr>
                <w:rFonts w:hint="eastAsia"/>
              </w:rPr>
              <w:t>句子。</w:t>
            </w:r>
          </w:p>
          <w:p w:rsidR="006D0B86" w:rsidRPr="00EA7102" w:rsidRDefault="006D0B86" w:rsidP="006D0B86">
            <w:pPr>
              <w:jc w:val="both"/>
              <w:rPr>
                <w:rFonts w:ascii="Times New Roman" w:eastAsia="DFKai-SB" w:hAnsi="Times New Roman"/>
                <w:color w:val="A6A6A6"/>
                <w:u w:val="single"/>
              </w:rPr>
            </w:pPr>
            <w:r>
              <w:rPr>
                <w:rFonts w:hint="eastAsia"/>
              </w:rPr>
              <w:t>透過兩人一組練習去評量學生是否</w:t>
            </w:r>
            <w:r>
              <w:rPr>
                <w:rFonts w:hint="eastAsia"/>
              </w:rPr>
              <w:t>能以</w:t>
            </w:r>
            <w:r>
              <w:rPr>
                <w:rFonts w:hint="eastAsia"/>
              </w:rPr>
              <w:t>W</w:t>
            </w:r>
            <w:r>
              <w:t xml:space="preserve">hat’s he / she </w:t>
            </w:r>
            <w:r>
              <w:rPr>
                <w:rFonts w:hint="eastAsia"/>
              </w:rPr>
              <w:t>doing?</w:t>
            </w:r>
            <w:r>
              <w:rPr>
                <w:rFonts w:hint="eastAsia"/>
              </w:rPr>
              <w:t>的句型詢問他人正在做什麼</w:t>
            </w:r>
            <w:r>
              <w:rPr>
                <w:rFonts w:hint="eastAsia"/>
              </w:rPr>
              <w:t xml:space="preserve">? </w:t>
            </w:r>
            <w:r>
              <w:rPr>
                <w:rFonts w:hint="eastAsia"/>
              </w:rPr>
              <w:t>並以</w:t>
            </w:r>
            <w:r>
              <w:rPr>
                <w:rFonts w:hint="eastAsia"/>
              </w:rPr>
              <w:t>He</w:t>
            </w:r>
            <w:r>
              <w:t xml:space="preserve">/ She’s </w:t>
            </w:r>
            <w:r w:rsidRPr="00EA7102">
              <w:rPr>
                <w:u w:val="single"/>
              </w:rPr>
              <w:t>swimming</w:t>
            </w:r>
            <w:r>
              <w:t>.</w:t>
            </w:r>
            <w:r>
              <w:rPr>
                <w:rFonts w:hint="eastAsia"/>
              </w:rPr>
              <w:t xml:space="preserve"> </w:t>
            </w:r>
          </w:p>
          <w:p w:rsidR="006D0B86" w:rsidRDefault="006D0B86" w:rsidP="006D0B86">
            <w:pPr>
              <w:jc w:val="both"/>
              <w:rPr>
                <w:rFonts w:hint="eastAsia"/>
              </w:rPr>
            </w:pPr>
            <w:r>
              <w:rPr>
                <w:rFonts w:hint="eastAsia"/>
              </w:rPr>
              <w:t>的句型做適當的回答。</w:t>
            </w:r>
          </w:p>
          <w:p w:rsidR="006D0B86" w:rsidRDefault="006D0B86" w:rsidP="006D0B86">
            <w:pPr>
              <w:jc w:val="both"/>
            </w:pPr>
          </w:p>
          <w:p w:rsidR="006D0B86" w:rsidRDefault="006D0B86" w:rsidP="006D0B86">
            <w:pPr>
              <w:jc w:val="both"/>
            </w:pPr>
          </w:p>
          <w:p w:rsidR="006D0B86" w:rsidRDefault="006D0B86" w:rsidP="006D0B86">
            <w:pPr>
              <w:jc w:val="both"/>
            </w:pPr>
          </w:p>
          <w:p w:rsidR="006D0B86" w:rsidRPr="006D0B86" w:rsidRDefault="006D0B86" w:rsidP="006D0B86">
            <w:pPr>
              <w:jc w:val="both"/>
              <w:rPr>
                <w:rFonts w:ascii="Times New Roman" w:eastAsia="DFKai-SB" w:hAnsi="Times New Roman" w:hint="eastAsia"/>
                <w:color w:val="A6A6A6"/>
                <w:u w:val="single"/>
              </w:rPr>
            </w:pPr>
          </w:p>
        </w:tc>
      </w:tr>
    </w:tbl>
    <w:p w:rsidR="00155677" w:rsidRPr="00FF5477" w:rsidRDefault="005810A6"/>
    <w:p w:rsidR="00FF5477" w:rsidRDefault="00FF5477"/>
    <w:p w:rsidR="00FF5477" w:rsidRDefault="00FF5477"/>
    <w:p w:rsidR="00FF5477" w:rsidRDefault="00FF5477"/>
    <w:sectPr w:rsidR="00FF5477" w:rsidSect="002F6EFB">
      <w:pgSz w:w="11906" w:h="16838"/>
      <w:pgMar w:top="1440" w:right="1440"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A6" w:rsidRDefault="005810A6" w:rsidP="00445A2B">
      <w:r>
        <w:separator/>
      </w:r>
    </w:p>
  </w:endnote>
  <w:endnote w:type="continuationSeparator" w:id="0">
    <w:p w:rsidR="005810A6" w:rsidRDefault="005810A6" w:rsidP="0044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A6" w:rsidRDefault="005810A6" w:rsidP="00445A2B">
      <w:r>
        <w:separator/>
      </w:r>
    </w:p>
  </w:footnote>
  <w:footnote w:type="continuationSeparator" w:id="0">
    <w:p w:rsidR="005810A6" w:rsidRDefault="005810A6" w:rsidP="00445A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23C45E1E"/>
    <w:multiLevelType w:val="hybridMultilevel"/>
    <w:tmpl w:val="F58E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635"/>
    <w:multiLevelType w:val="hybridMultilevel"/>
    <w:tmpl w:val="98403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030FB"/>
    <w:multiLevelType w:val="hybridMultilevel"/>
    <w:tmpl w:val="3A0C2E88"/>
    <w:lvl w:ilvl="0" w:tplc="E3003546">
      <w:start w:val="1"/>
      <w:numFmt w:val="decimal"/>
      <w:lvlText w:val="%1."/>
      <w:lvlJc w:val="left"/>
      <w:pPr>
        <w:ind w:left="1440" w:hanging="360"/>
      </w:pPr>
      <w:rPr>
        <w:rFonts w:ascii="DFKai-SB" w:eastAsia="DFKai-SB" w:hAnsi="DFKai-SB"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10473B"/>
    <w:multiLevelType w:val="hybridMultilevel"/>
    <w:tmpl w:val="3B04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D3405"/>
    <w:multiLevelType w:val="hybridMultilevel"/>
    <w:tmpl w:val="ACB4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33525"/>
    <w:multiLevelType w:val="hybridMultilevel"/>
    <w:tmpl w:val="DD2A15F6"/>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77"/>
    <w:rsid w:val="0013570C"/>
    <w:rsid w:val="00246663"/>
    <w:rsid w:val="002F6EFB"/>
    <w:rsid w:val="00303F05"/>
    <w:rsid w:val="00341DA8"/>
    <w:rsid w:val="00402E36"/>
    <w:rsid w:val="00445A2B"/>
    <w:rsid w:val="004A798B"/>
    <w:rsid w:val="00512D57"/>
    <w:rsid w:val="005810A6"/>
    <w:rsid w:val="005B5469"/>
    <w:rsid w:val="00637E90"/>
    <w:rsid w:val="0064205C"/>
    <w:rsid w:val="006D0B86"/>
    <w:rsid w:val="009830D2"/>
    <w:rsid w:val="00C518E3"/>
    <w:rsid w:val="00C851E9"/>
    <w:rsid w:val="00D05C93"/>
    <w:rsid w:val="00E977DE"/>
    <w:rsid w:val="00EA7102"/>
    <w:rsid w:val="00FF54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39DB2"/>
  <w15:docId w15:val="{6F6EC4B5-D07B-4F0C-A0FC-84C39898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77"/>
    <w:pPr>
      <w:widowControl w:val="0"/>
    </w:pPr>
    <w:rPr>
      <w:rFonts w:ascii="Calibri"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A2B"/>
    <w:pPr>
      <w:tabs>
        <w:tab w:val="center" w:pos="4153"/>
        <w:tab w:val="right" w:pos="8306"/>
      </w:tabs>
      <w:snapToGrid w:val="0"/>
    </w:pPr>
    <w:rPr>
      <w:sz w:val="20"/>
      <w:szCs w:val="20"/>
    </w:rPr>
  </w:style>
  <w:style w:type="character" w:customStyle="1" w:styleId="a4">
    <w:name w:val="頁首 字元"/>
    <w:basedOn w:val="a0"/>
    <w:link w:val="a3"/>
    <w:uiPriority w:val="99"/>
    <w:rsid w:val="00445A2B"/>
    <w:rPr>
      <w:rFonts w:ascii="Calibri" w:hAnsi="Calibri" w:cs="Calibri"/>
      <w:color w:val="000000"/>
      <w:kern w:val="0"/>
      <w:sz w:val="20"/>
      <w:szCs w:val="20"/>
    </w:rPr>
  </w:style>
  <w:style w:type="paragraph" w:styleId="a5">
    <w:name w:val="footer"/>
    <w:basedOn w:val="a"/>
    <w:link w:val="a6"/>
    <w:uiPriority w:val="99"/>
    <w:unhideWhenUsed/>
    <w:rsid w:val="00445A2B"/>
    <w:pPr>
      <w:tabs>
        <w:tab w:val="center" w:pos="4153"/>
        <w:tab w:val="right" w:pos="8306"/>
      </w:tabs>
      <w:snapToGrid w:val="0"/>
    </w:pPr>
    <w:rPr>
      <w:sz w:val="20"/>
      <w:szCs w:val="20"/>
    </w:rPr>
  </w:style>
  <w:style w:type="character" w:customStyle="1" w:styleId="a6">
    <w:name w:val="頁尾 字元"/>
    <w:basedOn w:val="a0"/>
    <w:link w:val="a5"/>
    <w:uiPriority w:val="99"/>
    <w:rsid w:val="00445A2B"/>
    <w:rPr>
      <w:rFonts w:ascii="Calibri" w:hAnsi="Calibri" w:cs="Calibri"/>
      <w:color w:val="000000"/>
      <w:kern w:val="0"/>
      <w:sz w:val="20"/>
      <w:szCs w:val="20"/>
    </w:rPr>
  </w:style>
  <w:style w:type="character" w:customStyle="1" w:styleId="a7">
    <w:name w:val="清單段落 字元"/>
    <w:link w:val="a8"/>
    <w:uiPriority w:val="34"/>
    <w:locked/>
    <w:rsid w:val="00E977DE"/>
    <w:rPr>
      <w:rFonts w:ascii="Calibri" w:eastAsia="PMingLiU" w:hAnsi="Calibri" w:cs="Times New Roman"/>
    </w:rPr>
  </w:style>
  <w:style w:type="paragraph" w:styleId="a8">
    <w:name w:val="List Paragraph"/>
    <w:basedOn w:val="a"/>
    <w:link w:val="a7"/>
    <w:uiPriority w:val="34"/>
    <w:qFormat/>
    <w:rsid w:val="00E977DE"/>
    <w:pPr>
      <w:ind w:leftChars="200" w:left="480"/>
    </w:pPr>
    <w:rPr>
      <w:rFonts w:eastAsia="PMingLiU" w:cs="Times New Roman"/>
      <w:color w:val="auto"/>
      <w:kern w:val="2"/>
      <w:szCs w:val="22"/>
    </w:rPr>
  </w:style>
  <w:style w:type="paragraph" w:customStyle="1" w:styleId="default">
    <w:name w:val="default"/>
    <w:basedOn w:val="a"/>
    <w:rsid w:val="00E977DE"/>
    <w:pPr>
      <w:widowControl/>
      <w:spacing w:before="100" w:beforeAutospacing="1" w:after="100" w:afterAutospacing="1"/>
    </w:pPr>
    <w:rPr>
      <w:rFonts w:ascii="PMingLiU" w:eastAsia="PMingLiU" w:hAnsi="PMingLiU" w:cs="PMingLiU"/>
      <w:color w:val="auto"/>
    </w:rPr>
  </w:style>
  <w:style w:type="paragraph" w:styleId="a9">
    <w:name w:val="Balloon Text"/>
    <w:basedOn w:val="a"/>
    <w:link w:val="aa"/>
    <w:uiPriority w:val="99"/>
    <w:semiHidden/>
    <w:unhideWhenUsed/>
    <w:rsid w:val="002F6EFB"/>
    <w:rPr>
      <w:rFonts w:ascii="Microsoft JhengHei UI" w:eastAsia="Microsoft JhengHei UI"/>
      <w:sz w:val="18"/>
      <w:szCs w:val="18"/>
    </w:rPr>
  </w:style>
  <w:style w:type="character" w:customStyle="1" w:styleId="aa">
    <w:name w:val="註解方塊文字 字元"/>
    <w:basedOn w:val="a0"/>
    <w:link w:val="a9"/>
    <w:uiPriority w:val="99"/>
    <w:semiHidden/>
    <w:rsid w:val="002F6EFB"/>
    <w:rPr>
      <w:rFonts w:ascii="Microsoft JhengHei UI" w:eastAsia="Microsoft JhengHei UI" w:hAnsi="Calibri" w:cs="Calibr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6342">
      <w:bodyDiv w:val="1"/>
      <w:marLeft w:val="0"/>
      <w:marRight w:val="0"/>
      <w:marTop w:val="0"/>
      <w:marBottom w:val="0"/>
      <w:divBdr>
        <w:top w:val="none" w:sz="0" w:space="0" w:color="auto"/>
        <w:left w:val="none" w:sz="0" w:space="0" w:color="auto"/>
        <w:bottom w:val="none" w:sz="0" w:space="0" w:color="auto"/>
        <w:right w:val="none" w:sz="0" w:space="0" w:color="auto"/>
      </w:divBdr>
    </w:div>
    <w:div w:id="13204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12634</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Wen-Chu</cp:lastModifiedBy>
  <cp:revision>14</cp:revision>
  <cp:lastPrinted>2021-04-07T02:53:00Z</cp:lastPrinted>
  <dcterms:created xsi:type="dcterms:W3CDTF">2019-02-13T03:25:00Z</dcterms:created>
  <dcterms:modified xsi:type="dcterms:W3CDTF">2021-04-07T02:55:00Z</dcterms:modified>
</cp:coreProperties>
</file>