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DBEF3" w14:textId="04DE7815" w:rsidR="00DD7A63" w:rsidRPr="00BA0DE9" w:rsidRDefault="00475838" w:rsidP="00DD7A63">
      <w:pPr>
        <w:snapToGrid w:val="0"/>
        <w:ind w:left="711" w:hangingChars="222" w:hanging="711"/>
        <w:jc w:val="center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 w:hint="eastAsia"/>
          <w:b/>
          <w:color w:val="000000" w:themeColor="text1"/>
          <w:sz w:val="32"/>
          <w:szCs w:val="32"/>
        </w:rPr>
        <w:t>彰化</w:t>
      </w:r>
      <w:r w:rsidR="006A1862" w:rsidRPr="00BA0DE9">
        <w:rPr>
          <w:rFonts w:eastAsia="標楷體" w:hint="eastAsia"/>
          <w:b/>
          <w:color w:val="000000" w:themeColor="text1"/>
          <w:sz w:val="32"/>
          <w:szCs w:val="32"/>
        </w:rPr>
        <w:t>縣</w:t>
      </w:r>
      <w:r w:rsidR="00FE5FBE" w:rsidRPr="00BA0DE9">
        <w:rPr>
          <w:rFonts w:eastAsia="標楷體" w:hint="eastAsia"/>
          <w:b/>
          <w:color w:val="000000" w:themeColor="text1"/>
          <w:sz w:val="32"/>
          <w:szCs w:val="32"/>
        </w:rPr>
        <w:t>語文領域</w:t>
      </w:r>
      <w:r w:rsidR="00FE5FBE" w:rsidRPr="00BA0DE9">
        <w:rPr>
          <w:rFonts w:eastAsia="標楷體" w:hint="eastAsia"/>
          <w:b/>
          <w:color w:val="000000" w:themeColor="text1"/>
          <w:sz w:val="32"/>
          <w:szCs w:val="32"/>
        </w:rPr>
        <w:t>-</w:t>
      </w:r>
      <w:r w:rsidR="00FE5FBE" w:rsidRPr="00BA0DE9">
        <w:rPr>
          <w:rFonts w:eastAsia="標楷體" w:hint="eastAsia"/>
          <w:b/>
          <w:color w:val="000000" w:themeColor="text1"/>
          <w:sz w:val="32"/>
          <w:szCs w:val="32"/>
        </w:rPr>
        <w:t>國小國語文</w:t>
      </w:r>
      <w:r w:rsidR="00DD7A63" w:rsidRPr="00BA0DE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「素養導向」</w:t>
      </w:r>
      <w:r w:rsidR="00FE5FBE" w:rsidRPr="00BA0DE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教學設計</w:t>
      </w:r>
      <w:r w:rsidR="00BA0DE9" w:rsidRPr="00BA0DE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表</w:t>
      </w:r>
    </w:p>
    <w:tbl>
      <w:tblPr>
        <w:tblW w:w="103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6"/>
        <w:gridCol w:w="387"/>
        <w:gridCol w:w="14"/>
        <w:gridCol w:w="2112"/>
        <w:gridCol w:w="1433"/>
        <w:gridCol w:w="1134"/>
        <w:gridCol w:w="977"/>
        <w:gridCol w:w="709"/>
        <w:gridCol w:w="2551"/>
      </w:tblGrid>
      <w:tr w:rsidR="00BF5FDD" w:rsidRPr="00BF5FDD" w14:paraId="56C0676E" w14:textId="77777777" w:rsidTr="007853C8">
        <w:trPr>
          <w:trHeight w:val="488"/>
          <w:jc w:val="center"/>
        </w:trPr>
        <w:tc>
          <w:tcPr>
            <w:tcW w:w="14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37187" w14:textId="77777777" w:rsidR="006A1862" w:rsidRPr="00BF5FDD" w:rsidRDefault="006A1862" w:rsidP="00FE2C9A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領域</w:t>
            </w: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/</w:t>
            </w: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科目</w:t>
            </w:r>
          </w:p>
        </w:tc>
        <w:tc>
          <w:tcPr>
            <w:tcW w:w="35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72E8C" w14:textId="77777777" w:rsidR="00FE2C9A" w:rsidRPr="00BF5FDD" w:rsidRDefault="00FE2C9A" w:rsidP="00FE2C9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color w:val="000000" w:themeColor="text1"/>
              </w:rPr>
              <w:t>語文領域</w:t>
            </w:r>
            <w:r w:rsidRPr="00BF5FDD">
              <w:rPr>
                <w:rFonts w:ascii="Times New Roman" w:eastAsia="標楷體" w:hAnsi="Times New Roman" w:hint="eastAsia"/>
                <w:color w:val="000000" w:themeColor="text1"/>
              </w:rPr>
              <w:t>--</w:t>
            </w:r>
            <w:r w:rsidRPr="00BF5FDD">
              <w:rPr>
                <w:rFonts w:ascii="Times New Roman" w:eastAsia="標楷體" w:hAnsi="Times New Roman" w:hint="eastAsia"/>
                <w:color w:val="000000" w:themeColor="text1"/>
              </w:rPr>
              <w:t>國小國語文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176EA" w14:textId="77777777" w:rsidR="006A1862" w:rsidRPr="00BF5FDD" w:rsidRDefault="006A1862" w:rsidP="00FE2C9A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設計者</w:t>
            </w:r>
          </w:p>
        </w:tc>
        <w:tc>
          <w:tcPr>
            <w:tcW w:w="42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BE8D7" w14:textId="4A14B829" w:rsidR="00475838" w:rsidRPr="00BF5FDD" w:rsidRDefault="00475838" w:rsidP="00687286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潘怡如</w:t>
            </w:r>
          </w:p>
        </w:tc>
      </w:tr>
      <w:tr w:rsidR="00BF5FDD" w:rsidRPr="00BF5FDD" w14:paraId="7280D492" w14:textId="77777777" w:rsidTr="007853C8">
        <w:trPr>
          <w:trHeight w:val="558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CD362" w14:textId="77777777" w:rsidR="006A1862" w:rsidRPr="00BF5FDD" w:rsidRDefault="00687286" w:rsidP="00FE2C9A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學校名稱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2A12" w14:textId="4A50E139" w:rsidR="006A1862" w:rsidRPr="00BF5FDD" w:rsidRDefault="00475838" w:rsidP="00475838">
            <w:pPr>
              <w:pStyle w:val="Textbody"/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田中國小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8DBB8" w14:textId="77777777" w:rsidR="006A1862" w:rsidRPr="00BF5FDD" w:rsidRDefault="006A1862" w:rsidP="00FE2C9A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教學者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1D9E3" w14:textId="1910202B" w:rsidR="006A1862" w:rsidRPr="00BF5FDD" w:rsidRDefault="00F05076" w:rsidP="00BF5FD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潘怡如</w:t>
            </w:r>
          </w:p>
        </w:tc>
      </w:tr>
      <w:tr w:rsidR="00BF5FDD" w:rsidRPr="00BF5FDD" w14:paraId="2A7C6E40" w14:textId="77777777" w:rsidTr="007853C8">
        <w:trPr>
          <w:trHeight w:val="479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CFA9" w14:textId="77777777" w:rsidR="00FE2C9A" w:rsidRPr="00BF5FDD" w:rsidRDefault="00FE2C9A" w:rsidP="00FE2C9A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實施年級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67284" w14:textId="4DCD6E43" w:rsidR="00FE2C9A" w:rsidRPr="00BF5FDD" w:rsidRDefault="00F05076" w:rsidP="00BF5FD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二</w:t>
            </w:r>
            <w:r w:rsidR="00BF5FDD" w:rsidRPr="00BF5FDD">
              <w:rPr>
                <w:rFonts w:ascii="Times New Roman" w:eastAsia="標楷體" w:hAnsi="Times New Roman" w:hint="eastAsia"/>
                <w:color w:val="000000" w:themeColor="text1"/>
              </w:rPr>
              <w:t>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0FEA" w14:textId="77777777" w:rsidR="00FE2C9A" w:rsidRPr="00BF5FDD" w:rsidRDefault="00FE2C9A" w:rsidP="00FE2C9A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節數</w:t>
            </w:r>
            <w:r w:rsidR="007A7EBB"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/</w:t>
            </w:r>
            <w:r w:rsidR="007A7EBB"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次</w:t>
            </w:r>
          </w:p>
        </w:tc>
        <w:tc>
          <w:tcPr>
            <w:tcW w:w="4237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554E" w14:textId="2739324D" w:rsidR="00FE2C9A" w:rsidRPr="00BF5FDD" w:rsidRDefault="007A7EBB" w:rsidP="007A7EBB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color w:val="000000" w:themeColor="text1"/>
              </w:rPr>
              <w:t>全單元</w:t>
            </w:r>
            <w:r w:rsidR="00FE2C9A" w:rsidRPr="00BF5FDD">
              <w:rPr>
                <w:rFonts w:ascii="Times New Roman" w:eastAsia="標楷體" w:hAnsi="Times New Roman"/>
                <w:color w:val="000000" w:themeColor="text1"/>
              </w:rPr>
              <w:t>共</w:t>
            </w:r>
            <w:r w:rsidR="00FE2C9A" w:rsidRPr="00BF5FDD">
              <w:rPr>
                <w:rFonts w:ascii="Times New Roman" w:eastAsia="標楷體" w:hAnsi="Times New Roman"/>
                <w:color w:val="000000" w:themeColor="text1"/>
              </w:rPr>
              <w:t>_</w:t>
            </w:r>
            <w:r w:rsidR="004C59AD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6</w:t>
            </w:r>
            <w:r w:rsidR="00FE2C9A" w:rsidRPr="00703B7E">
              <w:rPr>
                <w:rFonts w:ascii="Times New Roman" w:eastAsia="標楷體" w:hAnsi="Times New Roman"/>
                <w:color w:val="000000" w:themeColor="text1"/>
                <w:u w:val="single"/>
              </w:rPr>
              <w:t>_</w:t>
            </w:r>
            <w:r w:rsidR="00FE2C9A" w:rsidRPr="00BF5FDD">
              <w:rPr>
                <w:rFonts w:ascii="Times New Roman" w:eastAsia="標楷體" w:hAnsi="Times New Roman"/>
                <w:color w:val="000000" w:themeColor="text1"/>
              </w:rPr>
              <w:t>節，</w:t>
            </w:r>
            <w:r w:rsidRPr="00BF5FDD">
              <w:rPr>
                <w:rFonts w:ascii="Times New Roman" w:eastAsia="標楷體" w:hAnsi="Times New Roman" w:hint="eastAsia"/>
                <w:color w:val="000000" w:themeColor="text1"/>
              </w:rPr>
              <w:t>教學節次第</w:t>
            </w:r>
            <w:r w:rsidRPr="00BF5FDD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 xml:space="preserve"> </w:t>
            </w:r>
            <w:r w:rsidR="007F7D5D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2</w:t>
            </w:r>
            <w:r w:rsidR="00F05076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 xml:space="preserve"> </w:t>
            </w:r>
            <w:r w:rsidRPr="00BF5FDD">
              <w:rPr>
                <w:rFonts w:ascii="Times New Roman" w:eastAsia="標楷體" w:hAnsi="Times New Roman" w:hint="eastAsia"/>
                <w:color w:val="000000" w:themeColor="text1"/>
              </w:rPr>
              <w:t>節</w:t>
            </w:r>
          </w:p>
        </w:tc>
      </w:tr>
      <w:tr w:rsidR="00BF5FDD" w:rsidRPr="00BF5FDD" w14:paraId="30231797" w14:textId="77777777" w:rsidTr="007853C8">
        <w:trPr>
          <w:trHeight w:val="70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E49B9" w14:textId="77777777" w:rsidR="00FC3E0A" w:rsidRDefault="00FC3E0A" w:rsidP="00FC3E0A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教材來源</w:t>
            </w:r>
          </w:p>
          <w:p w14:paraId="0D7EE1BA" w14:textId="77777777" w:rsidR="00FE2C9A" w:rsidRPr="00BF5FDD" w:rsidRDefault="00FE2C9A" w:rsidP="00FC3E0A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單元</w:t>
            </w: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/</w:t>
            </w: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課次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97E92" w14:textId="4543396C" w:rsidR="00FE2C9A" w:rsidRPr="00BF5FDD" w:rsidRDefault="00475838" w:rsidP="00BF5FD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翰林版</w:t>
            </w:r>
            <w:r w:rsidR="004263D6">
              <w:rPr>
                <w:rFonts w:ascii="Times New Roman" w:eastAsia="標楷體" w:hAnsi="Times New Roman" w:hint="eastAsia"/>
                <w:color w:val="000000" w:themeColor="text1"/>
              </w:rPr>
              <w:t>國語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="00F05076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 w:rsidR="004263D6">
              <w:rPr>
                <w:rFonts w:ascii="Times New Roman" w:eastAsia="標楷體" w:hAnsi="Times New Roman" w:hint="eastAsia"/>
                <w:color w:val="000000" w:themeColor="text1"/>
              </w:rPr>
              <w:t>冊第</w:t>
            </w:r>
            <w:r w:rsidR="00F05076">
              <w:rPr>
                <w:rFonts w:ascii="Times New Roman" w:eastAsia="標楷體" w:hAnsi="Times New Roman" w:hint="eastAsia"/>
                <w:color w:val="000000" w:themeColor="text1"/>
              </w:rPr>
              <w:t>9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A96920" w14:textId="77777777" w:rsidR="00FE2C9A" w:rsidRPr="00BF5FDD" w:rsidRDefault="00FE2C9A" w:rsidP="007A7EBB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公開授課</w:t>
            </w:r>
          </w:p>
        </w:tc>
        <w:tc>
          <w:tcPr>
            <w:tcW w:w="4237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14:paraId="6832D268" w14:textId="691C946A" w:rsidR="007A7EBB" w:rsidRPr="00BF5FDD" w:rsidRDefault="007A7EBB" w:rsidP="00687286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color w:val="000000" w:themeColor="text1"/>
              </w:rPr>
              <w:t>日期</w:t>
            </w:r>
            <w:r w:rsidRPr="00BF5FDD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D0083C">
              <w:rPr>
                <w:rFonts w:ascii="標楷體" w:eastAsia="標楷體" w:hAnsi="標楷體" w:hint="eastAsia"/>
                <w:color w:val="000000" w:themeColor="text1"/>
              </w:rPr>
              <w:t xml:space="preserve">5月12日    </w:t>
            </w:r>
            <w:r w:rsidRPr="00BF5FDD">
              <w:rPr>
                <w:rFonts w:ascii="Times New Roman" w:eastAsia="標楷體" w:hAnsi="Times New Roman" w:hint="eastAsia"/>
                <w:color w:val="000000" w:themeColor="text1"/>
              </w:rPr>
              <w:t>時間</w:t>
            </w:r>
            <w:r w:rsidRPr="00BF5FDD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D0083C">
              <w:rPr>
                <w:rFonts w:ascii="標楷體" w:eastAsia="標楷體" w:hAnsi="標楷體" w:hint="eastAsia"/>
                <w:color w:val="000000" w:themeColor="text1"/>
              </w:rPr>
              <w:t>9點30分</w:t>
            </w:r>
          </w:p>
          <w:p w14:paraId="00BEBB46" w14:textId="3C66D8FD" w:rsidR="00687286" w:rsidRPr="00BF5FDD" w:rsidRDefault="00687286" w:rsidP="00687286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F5FDD">
              <w:rPr>
                <w:rFonts w:ascii="標楷體" w:eastAsia="標楷體" w:hAnsi="標楷體" w:hint="eastAsia"/>
                <w:color w:val="000000" w:themeColor="text1"/>
              </w:rPr>
              <w:t>地點：</w:t>
            </w:r>
            <w:r w:rsidR="00F05076">
              <w:rPr>
                <w:rFonts w:ascii="標楷體" w:eastAsia="標楷體" w:hAnsi="標楷體" w:hint="eastAsia"/>
                <w:color w:val="000000" w:themeColor="text1"/>
              </w:rPr>
              <w:t>2年2班教室</w:t>
            </w:r>
          </w:p>
        </w:tc>
      </w:tr>
      <w:tr w:rsidR="00BF5FDD" w:rsidRPr="00BF5FDD" w14:paraId="0F8702A6" w14:textId="77777777" w:rsidTr="007853C8">
        <w:trPr>
          <w:trHeight w:val="70"/>
          <w:jc w:val="center"/>
        </w:trPr>
        <w:tc>
          <w:tcPr>
            <w:tcW w:w="10333" w:type="dxa"/>
            <w:gridSpan w:val="9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CC74F" w14:textId="77777777" w:rsidR="00FE2C9A" w:rsidRPr="00BF5FDD" w:rsidRDefault="00745241" w:rsidP="00FE2C9A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</w:rPr>
              <w:t>設計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思考面向</w:t>
            </w:r>
            <w:r w:rsidR="00FE2C9A" w:rsidRPr="00BF5FDD"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="00B77F72">
              <w:rPr>
                <w:rFonts w:ascii="標楷體" w:eastAsia="標楷體" w:hAnsi="標楷體" w:hint="eastAsia"/>
                <w:b/>
                <w:color w:val="000000" w:themeColor="text1"/>
              </w:rPr>
              <w:t>(依自己的思考面向撰寫)</w:t>
            </w:r>
          </w:p>
          <w:p w14:paraId="158703AC" w14:textId="25CC6A75" w:rsidR="00C12E13" w:rsidRPr="003D5A27" w:rsidRDefault="00E047C9" w:rsidP="003D5A27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D5A27">
              <w:rPr>
                <w:rFonts w:ascii="標楷體" w:eastAsia="標楷體" w:hAnsi="標楷體" w:hint="eastAsia"/>
                <w:color w:val="000000" w:themeColor="text1"/>
              </w:rPr>
              <w:t>文本</w:t>
            </w:r>
            <w:r w:rsidR="003927E4" w:rsidRPr="003D5A27">
              <w:rPr>
                <w:rFonts w:ascii="標楷體" w:eastAsia="標楷體" w:hAnsi="標楷體" w:hint="eastAsia"/>
                <w:color w:val="000000" w:themeColor="text1"/>
              </w:rPr>
              <w:t>分析</w:t>
            </w:r>
            <w:r w:rsidR="00C12E13" w:rsidRPr="003D5A27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FA262E" w:rsidRPr="003D5A27">
              <w:rPr>
                <w:rFonts w:ascii="標楷體" w:eastAsia="標楷體" w:hAnsi="標楷體" w:hint="eastAsia"/>
                <w:color w:val="A6A6A6" w:themeColor="background1" w:themeShade="A6"/>
              </w:rPr>
              <w:t>與本單元教學有關的分析即可</w:t>
            </w:r>
          </w:p>
          <w:p w14:paraId="08CA4727" w14:textId="54ECB356" w:rsidR="00052951" w:rsidRPr="00052951" w:rsidRDefault="00052951" w:rsidP="00893D88">
            <w:pPr>
              <w:ind w:left="254" w:hangingChars="106" w:hanging="25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893D88">
              <w:rPr>
                <w:rFonts w:ascii="標楷體" w:eastAsia="標楷體" w:hAnsi="標楷體" w:hint="eastAsia"/>
                <w:color w:val="000000" w:themeColor="text1"/>
              </w:rPr>
              <w:t>七至九課為一連續文本，本課是其中一課。從七和八課文本裡，對主角─愛迪生已有初步的認識，知道愛迪生是個好奇、主動思考</w:t>
            </w:r>
            <w:r w:rsidR="006C7F9A">
              <w:rPr>
                <w:rFonts w:ascii="標楷體" w:eastAsia="標楷體" w:hAnsi="標楷體" w:hint="eastAsia"/>
                <w:color w:val="000000" w:themeColor="text1"/>
              </w:rPr>
              <w:t>、勤做實驗和不輕易放棄的人</w:t>
            </w:r>
            <w:r w:rsidRPr="0005295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7B4FA0F" w14:textId="04493761" w:rsidR="00052951" w:rsidRPr="00052951" w:rsidRDefault="00052951" w:rsidP="0005295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423ACC">
              <w:rPr>
                <w:rFonts w:ascii="標楷體" w:eastAsia="標楷體" w:hAnsi="標楷體" w:hint="eastAsia"/>
                <w:color w:val="000000" w:themeColor="text1"/>
              </w:rPr>
              <w:t>以問題引導方式，來了解文句與文句，以及段落與段落間的關聯性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1B13A133" w14:textId="77DE53FC" w:rsidR="00756CA3" w:rsidRPr="00423ACC" w:rsidRDefault="00052951" w:rsidP="00052951">
            <w:pPr>
              <w:ind w:left="161" w:hangingChars="67" w:hanging="16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423ACC">
              <w:rPr>
                <w:rFonts w:ascii="標楷體" w:eastAsia="標楷體" w:hAnsi="標楷體" w:hint="eastAsia"/>
              </w:rPr>
              <w:t>文本深究</w:t>
            </w:r>
            <w:r w:rsidR="00C831FB">
              <w:rPr>
                <w:rFonts w:ascii="標楷體" w:eastAsia="標楷體" w:hAnsi="標楷體" w:hint="eastAsia"/>
              </w:rPr>
              <w:t>分為內容深究和形式深究兩方面</w:t>
            </w:r>
            <w:r w:rsidR="003D5A27" w:rsidRPr="00423ACC">
              <w:rPr>
                <w:rFonts w:ascii="標楷體" w:eastAsia="標楷體" w:hAnsi="標楷體" w:hint="eastAsia"/>
              </w:rPr>
              <w:t>：</w:t>
            </w:r>
          </w:p>
          <w:p w14:paraId="590A2B59" w14:textId="4B63025F" w:rsidR="00756CA3" w:rsidRPr="00423ACC" w:rsidRDefault="00756CA3" w:rsidP="00C831FB">
            <w:pPr>
              <w:ind w:leftChars="100" w:left="446" w:hangingChars="86" w:hanging="206"/>
              <w:jc w:val="both"/>
              <w:rPr>
                <w:rFonts w:ascii="標楷體" w:eastAsia="標楷體" w:hAnsi="標楷體"/>
              </w:rPr>
            </w:pPr>
            <w:r w:rsidRPr="00423ACC">
              <w:rPr>
                <w:rFonts w:ascii="標楷體" w:eastAsia="標楷體" w:hAnsi="標楷體" w:hint="eastAsia"/>
              </w:rPr>
              <w:t>(</w:t>
            </w:r>
            <w:r w:rsidR="003D5A27" w:rsidRPr="00423ACC">
              <w:rPr>
                <w:rFonts w:ascii="標楷體" w:eastAsia="標楷體" w:hAnsi="標楷體" w:hint="eastAsia"/>
              </w:rPr>
              <w:t>1</w:t>
            </w:r>
            <w:r w:rsidRPr="00423ACC">
              <w:rPr>
                <w:rFonts w:ascii="標楷體" w:eastAsia="標楷體" w:hAnsi="標楷體" w:hint="eastAsia"/>
              </w:rPr>
              <w:t>)</w:t>
            </w:r>
            <w:r w:rsidR="00C831FB">
              <w:rPr>
                <w:rFonts w:ascii="標楷體" w:eastAsia="標楷體" w:hAnsi="標楷體" w:hint="eastAsia"/>
              </w:rPr>
              <w:t>形式深究</w:t>
            </w:r>
            <w:r w:rsidR="003D5A27" w:rsidRPr="00423ACC">
              <w:rPr>
                <w:rFonts w:ascii="標楷體" w:eastAsia="標楷體" w:hAnsi="標楷體" w:hint="eastAsia"/>
              </w:rPr>
              <w:t>—</w:t>
            </w:r>
            <w:r w:rsidR="00C831FB">
              <w:rPr>
                <w:rFonts w:ascii="標楷體" w:eastAsia="標楷體" w:hAnsi="標楷體" w:hint="eastAsia"/>
              </w:rPr>
              <w:t>本文為記敘文</w:t>
            </w:r>
            <w:r w:rsidR="00C831FB">
              <w:rPr>
                <w:rFonts w:ascii="標楷體" w:eastAsia="標楷體" w:hAnsi="標楷體" w:hint="eastAsia"/>
                <w:color w:val="000000" w:themeColor="text1"/>
              </w:rPr>
              <w:t>，分為四個自然段。有兩個句型，分別是「有的</w:t>
            </w:r>
            <w:r w:rsidR="00C831FB">
              <w:rPr>
                <w:rFonts w:ascii="標楷體" w:eastAsia="標楷體" w:hAnsi="標楷體"/>
                <w:color w:val="000000" w:themeColor="text1"/>
              </w:rPr>
              <w:t>……</w:t>
            </w:r>
            <w:r w:rsidR="00C831FB">
              <w:rPr>
                <w:rFonts w:ascii="標楷體" w:eastAsia="標楷體" w:hAnsi="標楷體" w:hint="eastAsia"/>
                <w:color w:val="000000" w:themeColor="text1"/>
              </w:rPr>
              <w:t>有的</w:t>
            </w:r>
            <w:r w:rsidR="00C831FB">
              <w:rPr>
                <w:rFonts w:ascii="標楷體" w:eastAsia="標楷體" w:hAnsi="標楷體"/>
                <w:color w:val="000000" w:themeColor="text1"/>
              </w:rPr>
              <w:t>……</w:t>
            </w:r>
            <w:r w:rsidR="00C831FB">
              <w:rPr>
                <w:rFonts w:ascii="標楷體" w:eastAsia="標楷體" w:hAnsi="標楷體" w:hint="eastAsia"/>
                <w:color w:val="000000" w:themeColor="text1"/>
              </w:rPr>
              <w:t>」和「雖然</w:t>
            </w:r>
            <w:r w:rsidR="00C831FB">
              <w:rPr>
                <w:rFonts w:ascii="標楷體" w:eastAsia="標楷體" w:hAnsi="標楷體"/>
                <w:color w:val="000000" w:themeColor="text1"/>
              </w:rPr>
              <w:t>……</w:t>
            </w:r>
            <w:r w:rsidR="00C831FB">
              <w:rPr>
                <w:rFonts w:ascii="標楷體" w:eastAsia="標楷體" w:hAnsi="標楷體" w:hint="eastAsia"/>
                <w:color w:val="000000" w:themeColor="text1"/>
              </w:rPr>
              <w:t>卻</w:t>
            </w:r>
            <w:r w:rsidR="00C831FB">
              <w:rPr>
                <w:rFonts w:ascii="標楷體" w:eastAsia="標楷體" w:hAnsi="標楷體"/>
                <w:color w:val="000000" w:themeColor="text1"/>
              </w:rPr>
              <w:t>……</w:t>
            </w:r>
            <w:r w:rsidR="00C831FB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="00FE536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0AA3E0D0" w14:textId="4BF451EB" w:rsidR="003B2CEA" w:rsidRPr="003B2CEA" w:rsidRDefault="00756CA3" w:rsidP="003B2CEA">
            <w:pPr>
              <w:ind w:leftChars="100" w:left="588" w:hangingChars="145" w:hanging="348"/>
              <w:jc w:val="both"/>
              <w:rPr>
                <w:rFonts w:ascii="標楷體" w:eastAsia="標楷體" w:hAnsi="標楷體"/>
              </w:rPr>
            </w:pPr>
            <w:r w:rsidRPr="00423ACC">
              <w:rPr>
                <w:rFonts w:ascii="標楷體" w:eastAsia="標楷體" w:hAnsi="標楷體" w:hint="eastAsia"/>
              </w:rPr>
              <w:t>(</w:t>
            </w:r>
            <w:r w:rsidR="003D5A27" w:rsidRPr="00423ACC">
              <w:rPr>
                <w:rFonts w:ascii="標楷體" w:eastAsia="標楷體" w:hAnsi="標楷體" w:hint="eastAsia"/>
              </w:rPr>
              <w:t>2</w:t>
            </w:r>
            <w:r w:rsidRPr="00423ACC">
              <w:rPr>
                <w:rFonts w:ascii="標楷體" w:eastAsia="標楷體" w:hAnsi="標楷體" w:hint="eastAsia"/>
              </w:rPr>
              <w:t>)</w:t>
            </w:r>
            <w:r w:rsidR="00FE5364">
              <w:rPr>
                <w:rFonts w:ascii="標楷體" w:eastAsia="標楷體" w:hAnsi="標楷體" w:hint="eastAsia"/>
              </w:rPr>
              <w:t>內容深究</w:t>
            </w:r>
            <w:r w:rsidR="003D5A27" w:rsidRPr="00423ACC">
              <w:rPr>
                <w:rFonts w:ascii="標楷體" w:eastAsia="標楷體" w:hAnsi="標楷體" w:hint="eastAsia"/>
              </w:rPr>
              <w:t>—</w:t>
            </w:r>
            <w:r w:rsidR="00FE5364">
              <w:rPr>
                <w:rFonts w:ascii="標楷體" w:eastAsia="標楷體" w:hAnsi="標楷體" w:hint="eastAsia"/>
              </w:rPr>
              <w:t>從</w:t>
            </w:r>
            <w:r w:rsidR="00C06058">
              <w:rPr>
                <w:rFonts w:ascii="標楷體" w:eastAsia="標楷體" w:hAnsi="標楷體" w:hint="eastAsia"/>
              </w:rPr>
              <w:t>提</w:t>
            </w:r>
            <w:r w:rsidR="00FE5364">
              <w:rPr>
                <w:rFonts w:ascii="標楷體" w:eastAsia="標楷體" w:hAnsi="標楷體" w:hint="eastAsia"/>
              </w:rPr>
              <w:t>取問題層次引導</w:t>
            </w:r>
            <w:r w:rsidR="00FE5364">
              <w:rPr>
                <w:rFonts w:ascii="標楷體" w:eastAsia="標楷體" w:hAnsi="標楷體" w:hint="eastAsia"/>
                <w:color w:val="000000" w:themeColor="text1"/>
              </w:rPr>
              <w:t>，理解課文大意</w:t>
            </w:r>
            <w:r w:rsidR="00C06058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C06058">
              <w:rPr>
                <w:rFonts w:ascii="標楷體" w:eastAsia="標楷體" w:hAnsi="標楷體" w:hint="eastAsia"/>
              </w:rPr>
              <w:t>從推論</w:t>
            </w:r>
            <w:r w:rsidR="00C06058">
              <w:rPr>
                <w:rFonts w:ascii="標楷體" w:eastAsia="標楷體" w:hAnsi="標楷體" w:hint="eastAsia"/>
                <w:color w:val="000000" w:themeColor="text1"/>
              </w:rPr>
              <w:t>、詮釋整合</w:t>
            </w:r>
            <w:r w:rsidR="00C06058">
              <w:rPr>
                <w:rFonts w:ascii="標楷體" w:eastAsia="標楷體" w:hAnsi="標楷體" w:hint="eastAsia"/>
              </w:rPr>
              <w:t>問題層次引導</w:t>
            </w:r>
            <w:r w:rsidR="00C06058">
              <w:rPr>
                <w:rFonts w:ascii="標楷體" w:eastAsia="標楷體" w:hAnsi="標楷體" w:hint="eastAsia"/>
                <w:color w:val="000000" w:themeColor="text1"/>
              </w:rPr>
              <w:t>，理解文本的意涵、學習到解決生活上問題的精神或方法</w:t>
            </w:r>
            <w:r w:rsidR="003D5A27" w:rsidRPr="00423ACC">
              <w:rPr>
                <w:rFonts w:ascii="標楷體" w:eastAsia="標楷體" w:hAnsi="標楷體" w:hint="eastAsia"/>
              </w:rPr>
              <w:t>。</w:t>
            </w:r>
          </w:p>
          <w:p w14:paraId="36842FBE" w14:textId="77777777" w:rsidR="006C6592" w:rsidRDefault="006C6592" w:rsidP="001010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="0010100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學生先備經驗：</w:t>
            </w:r>
            <w:r w:rsidR="00FA262E" w:rsidRPr="00233E77">
              <w:rPr>
                <w:rFonts w:ascii="標楷體" w:eastAsia="標楷體" w:hAnsi="標楷體" w:hint="eastAsia"/>
                <w:color w:val="A6A6A6" w:themeColor="background1" w:themeShade="A6"/>
              </w:rPr>
              <w:t>與本單元學習有關的分析即可</w:t>
            </w:r>
          </w:p>
          <w:p w14:paraId="08286544" w14:textId="6253E047" w:rsidR="00B77F72" w:rsidRDefault="00B50E64" w:rsidP="0074524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102D8">
              <w:rPr>
                <w:rFonts w:ascii="標楷體" w:eastAsia="標楷體" w:hAnsi="標楷體" w:hint="eastAsia"/>
                <w:color w:val="000000" w:themeColor="text1"/>
              </w:rPr>
              <w:t>能標示文本的段落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4C7A13E" w14:textId="44AFEA99" w:rsidR="00B50E64" w:rsidRPr="00F873C4" w:rsidRDefault="00B50E64" w:rsidP="00B50E64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0102D8">
              <w:rPr>
                <w:rFonts w:ascii="標楷體" w:eastAsia="標楷體" w:hAnsi="標楷體" w:hint="eastAsia"/>
              </w:rPr>
              <w:t>能說出和寫出完整的句子。</w:t>
            </w:r>
          </w:p>
          <w:p w14:paraId="4A85F14D" w14:textId="77777777" w:rsidR="00B77F72" w:rsidRPr="007B29FF" w:rsidRDefault="00B77F72" w:rsidP="007853C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5FDD" w:rsidRPr="00BF5FDD" w14:paraId="15761F96" w14:textId="77777777" w:rsidTr="007853C8">
        <w:trPr>
          <w:trHeight w:val="351"/>
          <w:jc w:val="center"/>
        </w:trPr>
        <w:tc>
          <w:tcPr>
            <w:tcW w:w="1016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D6575" w14:textId="77777777" w:rsidR="00BF5FDD" w:rsidRPr="00BF5FDD" w:rsidRDefault="00BF5FDD" w:rsidP="00FE2C9A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核心</w:t>
            </w:r>
          </w:p>
          <w:p w14:paraId="6AAA1A75" w14:textId="77777777" w:rsidR="00BF5FDD" w:rsidRPr="00BF5FDD" w:rsidRDefault="00BF5FDD" w:rsidP="00FE2C9A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素養</w:t>
            </w:r>
          </w:p>
        </w:tc>
        <w:tc>
          <w:tcPr>
            <w:tcW w:w="3946" w:type="dxa"/>
            <w:gridSpan w:val="4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C5FC5B" w14:textId="77777777" w:rsidR="00BF5FDD" w:rsidRPr="00BF5FDD" w:rsidRDefault="00BF5FDD" w:rsidP="00BF5FDD">
            <w:pPr>
              <w:pStyle w:val="Textbody"/>
              <w:ind w:left="48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總綱</w:t>
            </w:r>
          </w:p>
        </w:tc>
        <w:tc>
          <w:tcPr>
            <w:tcW w:w="5371" w:type="dxa"/>
            <w:gridSpan w:val="4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386F0095" w14:textId="77777777" w:rsidR="00BF5FDD" w:rsidRPr="00BF5FDD" w:rsidRDefault="00BF5FDD" w:rsidP="00BF5FDD">
            <w:pPr>
              <w:pStyle w:val="Textbody"/>
              <w:ind w:left="48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領綱</w:t>
            </w:r>
          </w:p>
        </w:tc>
      </w:tr>
      <w:tr w:rsidR="00BF5FDD" w:rsidRPr="00BF5FDD" w14:paraId="03B0A0E3" w14:textId="77777777" w:rsidTr="007853C8">
        <w:trPr>
          <w:trHeight w:val="914"/>
          <w:jc w:val="center"/>
        </w:trPr>
        <w:tc>
          <w:tcPr>
            <w:tcW w:w="101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66D98" w14:textId="77777777" w:rsidR="00BF5FDD" w:rsidRPr="00BF5FDD" w:rsidRDefault="00BF5FDD" w:rsidP="00FE2C9A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3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EC75195" w14:textId="3774FFC7" w:rsidR="00FC3E0A" w:rsidRDefault="001B1D68" w:rsidP="008B5BF5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A2系統思考與解決問題</w:t>
            </w:r>
          </w:p>
          <w:p w14:paraId="1F91BA97" w14:textId="77777777" w:rsidR="007853C8" w:rsidRDefault="007853C8" w:rsidP="008B5BF5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DAADF73" w14:textId="77777777" w:rsidR="007853C8" w:rsidRPr="00BF5FDD" w:rsidRDefault="007853C8" w:rsidP="008B5BF5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F4B3802" w14:textId="78D2CD07" w:rsidR="00BF5FDD" w:rsidRPr="00E670C5" w:rsidRDefault="00E670C5" w:rsidP="001B1D6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noProof/>
              </w:rPr>
            </w:pPr>
            <w:r w:rsidRPr="00E670C5">
              <w:rPr>
                <w:rStyle w:val="aa"/>
                <w:rFonts w:ascii="標楷體" w:eastAsia="標楷體" w:hAnsi="標楷體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國</w:t>
            </w:r>
            <w:r w:rsidR="001B1D68">
              <w:rPr>
                <w:rStyle w:val="aa"/>
                <w:rFonts w:ascii="標楷體" w:eastAsia="標楷體" w:hAnsi="標楷體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-E-</w:t>
            </w:r>
            <w:r w:rsidR="001B1D68">
              <w:rPr>
                <w:rStyle w:val="aa"/>
                <w:rFonts w:ascii="標楷體" w:eastAsia="標楷體" w:hAnsi="標楷體" w:hint="eastAsia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A2</w:t>
            </w:r>
            <w:r w:rsidRPr="00E670C5">
              <w:rPr>
                <w:rFonts w:ascii="標楷體" w:eastAsia="標楷體" w:hAnsi="標楷體"/>
                <w:b/>
                <w:bCs/>
                <w:color w:val="000000"/>
              </w:rPr>
              <w:br/>
            </w:r>
            <w:r w:rsidR="001B1D6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透過國語文學習，掌握文本要旨、發展學習及解決問題策略、初探邏輯思維，並透過體驗與實踐，處理日常生活問題</w:t>
            </w:r>
            <w:r w:rsidRPr="00E670C5">
              <w:rPr>
                <w:rFonts w:ascii="標楷體" w:eastAsia="標楷體" w:hAnsi="標楷體"/>
                <w:color w:val="000000"/>
                <w:shd w:val="clear" w:color="auto" w:fill="FFFFFF"/>
              </w:rPr>
              <w:t>。</w:t>
            </w:r>
          </w:p>
        </w:tc>
      </w:tr>
      <w:tr w:rsidR="00735F29" w:rsidRPr="00BF5FDD" w14:paraId="2C05F104" w14:textId="77777777" w:rsidTr="007853C8">
        <w:trPr>
          <w:trHeight w:val="405"/>
          <w:jc w:val="center"/>
        </w:trPr>
        <w:tc>
          <w:tcPr>
            <w:tcW w:w="352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D731" w14:textId="77777777" w:rsidR="00735F29" w:rsidRDefault="00735F29" w:rsidP="00AE44B1">
            <w:pPr>
              <w:pStyle w:val="Textbody"/>
              <w:jc w:val="right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 xml:space="preserve">       </w:t>
            </w:r>
            <w:r w:rsidR="003A61C9">
              <w:rPr>
                <w:rFonts w:ascii="Times New Roman" w:eastAsia="標楷體" w:hAnsi="Times New Roman" w:hint="eastAsia"/>
                <w:b/>
                <w:color w:val="000000" w:themeColor="text1"/>
              </w:rPr>
              <w:t xml:space="preserve">        </w:t>
            </w: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學習</w:t>
            </w:r>
            <w:r w:rsidR="00C35745">
              <w:rPr>
                <w:rFonts w:ascii="Times New Roman" w:eastAsia="標楷體" w:hAnsi="Times New Roman" w:hint="eastAsia"/>
                <w:b/>
                <w:color w:val="000000" w:themeColor="text1"/>
              </w:rPr>
              <w:t>表現</w:t>
            </w:r>
          </w:p>
          <w:p w14:paraId="16044B85" w14:textId="77777777" w:rsidR="00AE44B1" w:rsidRDefault="00AE44B1" w:rsidP="00AE44B1">
            <w:pPr>
              <w:pStyle w:val="Textbody"/>
              <w:jc w:val="righ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  <w:p w14:paraId="3DD1E331" w14:textId="77777777" w:rsidR="00735F29" w:rsidRPr="00BF5FDD" w:rsidRDefault="00C35745" w:rsidP="00AE44B1">
            <w:pPr>
              <w:pStyle w:val="Textbody"/>
              <w:ind w:right="960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</w:rPr>
              <w:t>學習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內容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59948" w14:textId="58C1FDA8" w:rsidR="00735F29" w:rsidRPr="00E670C5" w:rsidRDefault="00F05076" w:rsidP="00FC3E0A">
            <w:pPr>
              <w:snapToGrid w:val="0"/>
              <w:ind w:left="240" w:hangingChars="100" w:hanging="24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5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-I-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4瞭解文本中的重要訊息與觀點</w:t>
            </w:r>
            <w:r w:rsidR="00E670C5" w:rsidRPr="00E670C5">
              <w:rPr>
                <w:rFonts w:ascii="標楷體" w:eastAsia="標楷體" w:hAnsi="標楷體"/>
                <w:color w:val="000000"/>
                <w:shd w:val="clear" w:color="auto" w:fill="FFFFFF"/>
              </w:rPr>
              <w:t>。</w:t>
            </w:r>
          </w:p>
          <w:p w14:paraId="1B8081F2" w14:textId="77777777" w:rsidR="007853C8" w:rsidRPr="006857D0" w:rsidRDefault="007853C8" w:rsidP="006857D0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  <w:tr w:rsidR="00735F29" w:rsidRPr="00BF5FDD" w14:paraId="5B51B3FE" w14:textId="77777777" w:rsidTr="007853C8">
        <w:trPr>
          <w:trHeight w:val="1169"/>
          <w:jc w:val="center"/>
        </w:trPr>
        <w:tc>
          <w:tcPr>
            <w:tcW w:w="3529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BE098" w14:textId="6EFEA672" w:rsidR="00735F29" w:rsidRPr="006857D0" w:rsidRDefault="00F05076" w:rsidP="00735F29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shd w:val="clear" w:color="auto" w:fill="FFFFFF"/>
              </w:rPr>
              <w:t>Ac-I-3</w:t>
            </w:r>
            <w:r w:rsidR="006857D0" w:rsidRPr="006857D0">
              <w:rPr>
                <w:rFonts w:ascii="標楷體" w:eastAsia="標楷體" w:hAnsi="標楷體" w:cs="Times New Roman"/>
                <w:shd w:val="clear" w:color="auto" w:fill="FFFFFF"/>
              </w:rPr>
              <w:t>  </w:t>
            </w:r>
            <w:r>
              <w:rPr>
                <w:rFonts w:ascii="標楷體" w:eastAsia="標楷體" w:hAnsi="標楷體" w:cs="Times New Roman" w:hint="eastAsia"/>
                <w:shd w:val="clear" w:color="auto" w:fill="FFFFFF"/>
              </w:rPr>
              <w:t>基本文句的語氣與意義</w:t>
            </w:r>
            <w:r w:rsidR="006857D0" w:rsidRPr="006857D0">
              <w:rPr>
                <w:rFonts w:ascii="標楷體" w:eastAsia="標楷體" w:hAnsi="標楷體" w:cs="Times New Roman"/>
                <w:shd w:val="clear" w:color="auto" w:fill="FFFFFF"/>
              </w:rPr>
              <w:t>。</w:t>
            </w:r>
          </w:p>
          <w:p w14:paraId="692D114A" w14:textId="033CD97F" w:rsidR="007853C8" w:rsidRPr="005C5D38" w:rsidRDefault="00F01D8A" w:rsidP="00735F29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shd w:val="clear" w:color="auto" w:fill="FFFFFF"/>
              </w:rPr>
              <w:t>Ac</w:t>
            </w:r>
            <w:r w:rsidR="00922673">
              <w:rPr>
                <w:rFonts w:ascii="標楷體" w:eastAsia="標楷體" w:hAnsi="標楷體" w:cs="Times New Roman"/>
                <w:shd w:val="clear" w:color="auto" w:fill="FFFFFF"/>
              </w:rPr>
              <w:t>-I-</w:t>
            </w:r>
            <w:r w:rsidR="00922673">
              <w:rPr>
                <w:rFonts w:ascii="標楷體" w:eastAsia="標楷體" w:hAnsi="標楷體" w:cs="Times New Roman" w:hint="eastAsia"/>
                <w:shd w:val="clear" w:color="auto" w:fill="FFFFFF"/>
              </w:rPr>
              <w:t>2</w:t>
            </w:r>
            <w:r w:rsidR="006857D0" w:rsidRPr="006857D0">
              <w:rPr>
                <w:rFonts w:ascii="標楷體" w:eastAsia="標楷體" w:hAnsi="標楷體" w:cs="Times New Roman"/>
                <w:shd w:val="clear" w:color="auto" w:fill="FFFFFF"/>
              </w:rPr>
              <w:t>  </w:t>
            </w:r>
            <w:r w:rsidR="00922673">
              <w:rPr>
                <w:rFonts w:ascii="標楷體" w:eastAsia="標楷體" w:hAnsi="標楷體" w:cs="Times New Roman" w:hint="eastAsia"/>
                <w:shd w:val="clear" w:color="auto" w:fill="FFFFFF"/>
              </w:rPr>
              <w:t>簡單的基本句型</w:t>
            </w:r>
            <w:r w:rsidR="006857D0" w:rsidRPr="006857D0">
              <w:rPr>
                <w:rFonts w:ascii="標楷體" w:eastAsia="標楷體" w:hAnsi="標楷體" w:cs="Times New Roman"/>
                <w:shd w:val="clear" w:color="auto" w:fill="FFFFFF"/>
              </w:rPr>
              <w:t>。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357A" w14:textId="6863057B" w:rsidR="00735F29" w:rsidRDefault="00735F29" w:rsidP="00735F2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  <w:r w:rsidRPr="00735F29">
              <w:rPr>
                <w:rFonts w:ascii="標楷體" w:eastAsia="標楷體" w:hAnsi="標楷體" w:hint="eastAsia"/>
                <w:b/>
                <w:noProof/>
                <w:shd w:val="pct15" w:color="auto" w:fill="FFFFFF"/>
              </w:rPr>
              <w:t>學習目標</w:t>
            </w:r>
          </w:p>
          <w:p w14:paraId="0CF94AE3" w14:textId="5611BCE7" w:rsidR="0048734E" w:rsidRDefault="008D5F43" w:rsidP="0048734E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1.</w:t>
            </w:r>
            <w:r w:rsidR="002D109D">
              <w:rPr>
                <w:rFonts w:ascii="標楷體" w:eastAsia="標楷體" w:hAnsi="標楷體" w:hint="eastAsia"/>
                <w:noProof/>
              </w:rPr>
              <w:t>藉由老師設計的問題引導，透過</w:t>
            </w:r>
            <w:r w:rsidR="00BF0AA1">
              <w:rPr>
                <w:rFonts w:ascii="標楷體" w:eastAsia="標楷體" w:hAnsi="標楷體" w:hint="eastAsia"/>
                <w:noProof/>
              </w:rPr>
              <w:t>共同</w:t>
            </w:r>
            <w:r w:rsidR="002D109D">
              <w:rPr>
                <w:rFonts w:ascii="標楷體" w:eastAsia="標楷體" w:hAnsi="標楷體" w:hint="eastAsia"/>
                <w:noProof/>
              </w:rPr>
              <w:t>討論</w:t>
            </w:r>
            <w:r w:rsidR="00BF0AA1">
              <w:rPr>
                <w:rFonts w:ascii="標楷體" w:eastAsia="標楷體" w:hAnsi="標楷體" w:hint="eastAsia"/>
                <w:noProof/>
              </w:rPr>
              <w:t>的</w:t>
            </w:r>
            <w:r w:rsidR="002D109D">
              <w:rPr>
                <w:rFonts w:ascii="標楷體" w:eastAsia="標楷體" w:hAnsi="標楷體" w:hint="eastAsia"/>
                <w:noProof/>
              </w:rPr>
              <w:t>方式，理解文本的內容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14:paraId="52DB981D" w14:textId="486C764F" w:rsidR="001B1D68" w:rsidRDefault="008D5F43" w:rsidP="0048734E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2.</w:t>
            </w:r>
            <w:r w:rsidR="00BF0AA1">
              <w:rPr>
                <w:rFonts w:ascii="標楷體" w:eastAsia="標楷體" w:hAnsi="標楷體" w:hint="eastAsia"/>
                <w:noProof/>
              </w:rPr>
              <w:t>利用學習單，整理文本的重要訊息</w:t>
            </w:r>
            <w:r w:rsidR="001B1D68">
              <w:rPr>
                <w:rFonts w:ascii="標楷體" w:eastAsia="標楷體" w:hAnsi="標楷體" w:hint="eastAsia"/>
                <w:noProof/>
              </w:rPr>
              <w:t>。</w:t>
            </w:r>
          </w:p>
          <w:p w14:paraId="52BA9778" w14:textId="560EFD93" w:rsidR="007853C8" w:rsidRPr="00C35745" w:rsidRDefault="007853C8" w:rsidP="0048734E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</w:p>
        </w:tc>
      </w:tr>
      <w:tr w:rsidR="00BF5FDD" w:rsidRPr="00BF5FDD" w14:paraId="0E5F3BE1" w14:textId="77777777" w:rsidTr="005C5D38">
        <w:trPr>
          <w:trHeight w:val="474"/>
          <w:jc w:val="center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2EDE3" w14:textId="77777777" w:rsidR="00FE2C9A" w:rsidRPr="00BF5FDD" w:rsidRDefault="00FE2C9A" w:rsidP="00FE2C9A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議題</w:t>
            </w:r>
          </w:p>
          <w:p w14:paraId="1C1D1CC5" w14:textId="77777777" w:rsidR="00FE2C9A" w:rsidRPr="00BF5FDD" w:rsidRDefault="00FE2C9A" w:rsidP="00FE2C9A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融入</w:t>
            </w: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7C59" w14:textId="77777777" w:rsidR="00FE2C9A" w:rsidRPr="00BF5FDD" w:rsidRDefault="00FA262E" w:rsidP="005C5D38">
            <w:pPr>
              <w:pStyle w:val="Textbody"/>
              <w:spacing w:line="36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議題名稱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/</w:t>
            </w:r>
            <w:r w:rsidR="00FE2C9A"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學習主題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9A581" w14:textId="1AF21C81" w:rsidR="00FE2C9A" w:rsidRPr="00BF5FDD" w:rsidRDefault="004263D6" w:rsidP="000D0369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4263D6">
              <w:rPr>
                <w:rFonts w:ascii="Times New Roman" w:eastAsia="標楷體" w:hAnsi="Times New Roman" w:hint="eastAsia"/>
                <w:color w:val="auto"/>
              </w:rPr>
              <w:t>無</w:t>
            </w:r>
          </w:p>
        </w:tc>
      </w:tr>
      <w:tr w:rsidR="00BF5FDD" w:rsidRPr="00BF5FDD" w14:paraId="006F4E7E" w14:textId="77777777" w:rsidTr="007853C8">
        <w:trPr>
          <w:trHeight w:val="375"/>
          <w:jc w:val="center"/>
        </w:trPr>
        <w:tc>
          <w:tcPr>
            <w:tcW w:w="101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8DD82" w14:textId="77777777" w:rsidR="00FE2C9A" w:rsidRPr="00BF5FDD" w:rsidRDefault="00FE2C9A" w:rsidP="00FE2C9A">
            <w:pPr>
              <w:rPr>
                <w:color w:val="000000" w:themeColor="text1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6BBF5" w14:textId="77777777" w:rsidR="00FE2C9A" w:rsidRPr="00BF5FDD" w:rsidRDefault="00FE2C9A" w:rsidP="00FE2C9A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實質內涵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CFF6A" w14:textId="43294262" w:rsidR="00B77F72" w:rsidRPr="00B77F72" w:rsidRDefault="004263D6" w:rsidP="004263D6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無</w:t>
            </w:r>
          </w:p>
        </w:tc>
      </w:tr>
      <w:tr w:rsidR="00BF5FDD" w:rsidRPr="00BF5FDD" w14:paraId="6898778C" w14:textId="77777777" w:rsidTr="007853C8">
        <w:trPr>
          <w:trHeight w:val="70"/>
          <w:jc w:val="center"/>
        </w:trPr>
        <w:tc>
          <w:tcPr>
            <w:tcW w:w="352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E81A" w14:textId="77777777" w:rsidR="00FE2C9A" w:rsidRPr="00BF5FDD" w:rsidRDefault="00FE2C9A" w:rsidP="00FE2C9A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與其他領域</w:t>
            </w: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/</w:t>
            </w: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科目的連結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0D5A" w14:textId="77777777" w:rsidR="00B77F72" w:rsidRPr="00744EF5" w:rsidRDefault="00744EF5" w:rsidP="00814CF3">
            <w:pPr>
              <w:pStyle w:val="Textbody"/>
              <w:jc w:val="both"/>
              <w:rPr>
                <w:rFonts w:ascii="標楷體" w:eastAsia="標楷體" w:hAnsi="標楷體"/>
                <w:color w:val="595959" w:themeColor="text1" w:themeTint="A6"/>
              </w:rPr>
            </w:pPr>
            <w:r w:rsidRPr="00744EF5">
              <w:rPr>
                <w:rFonts w:ascii="標楷體" w:eastAsia="標楷體" w:hAnsi="標楷體" w:hint="eastAsia"/>
                <w:color w:val="595959" w:themeColor="text1" w:themeTint="A6"/>
              </w:rPr>
              <w:t>如有連結，請列出連結領域之內涵</w:t>
            </w:r>
          </w:p>
          <w:p w14:paraId="37202E2E" w14:textId="77777777" w:rsidR="00320A10" w:rsidRPr="00BF5FDD" w:rsidRDefault="00320A10" w:rsidP="00814CF3">
            <w:pPr>
              <w:pStyle w:val="Textbody"/>
              <w:jc w:val="both"/>
              <w:rPr>
                <w:color w:val="000000" w:themeColor="text1"/>
              </w:rPr>
            </w:pPr>
          </w:p>
        </w:tc>
      </w:tr>
      <w:tr w:rsidR="00BF5FDD" w:rsidRPr="00BF5FDD" w14:paraId="74F1D791" w14:textId="77777777" w:rsidTr="00D33B2F">
        <w:trPr>
          <w:trHeight w:val="406"/>
          <w:jc w:val="center"/>
        </w:trPr>
        <w:tc>
          <w:tcPr>
            <w:tcW w:w="3529" w:type="dxa"/>
            <w:gridSpan w:val="4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11B9" w14:textId="77777777" w:rsidR="00FE2C9A" w:rsidRPr="00BF5FDD" w:rsidRDefault="00FE2C9A" w:rsidP="00FE2C9A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教學設備</w:t>
            </w: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/</w:t>
            </w: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資源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93277" w14:textId="19FFE312" w:rsidR="00B77F72" w:rsidRPr="00814CF3" w:rsidRDefault="00F05076" w:rsidP="00FE2C9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學習單</w:t>
            </w:r>
          </w:p>
        </w:tc>
      </w:tr>
      <w:tr w:rsidR="00BF5FDD" w:rsidRPr="00BF5FDD" w14:paraId="65E80057" w14:textId="77777777" w:rsidTr="00B77F72">
        <w:trPr>
          <w:trHeight w:val="450"/>
          <w:jc w:val="center"/>
        </w:trPr>
        <w:tc>
          <w:tcPr>
            <w:tcW w:w="1033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DBCB" w14:textId="05A634ED" w:rsidR="00DD7A63" w:rsidRPr="00BF5FDD" w:rsidRDefault="00DD7A63" w:rsidP="00437256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lastRenderedPageBreak/>
              <w:t>教學活動設計</w:t>
            </w:r>
          </w:p>
        </w:tc>
      </w:tr>
      <w:tr w:rsidR="00703EEC" w:rsidRPr="00BF5FDD" w14:paraId="38F7649A" w14:textId="77777777" w:rsidTr="003550AA">
        <w:trPr>
          <w:trHeight w:val="70"/>
          <w:jc w:val="center"/>
        </w:trPr>
        <w:tc>
          <w:tcPr>
            <w:tcW w:w="14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204B7" w14:textId="77777777" w:rsidR="00703EEC" w:rsidRPr="00BF5FDD" w:rsidRDefault="00703EEC" w:rsidP="00703EEC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學習目標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5BA4AB" w14:textId="77777777" w:rsidR="00703EEC" w:rsidRPr="00BF5FDD" w:rsidRDefault="00703EEC" w:rsidP="00703EEC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活動內容及實施方式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8F2D7" w14:textId="7A246D40" w:rsidR="00703EEC" w:rsidRPr="00BF5FDD" w:rsidRDefault="00F92353" w:rsidP="008C626E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8D6DB" w14:textId="77777777" w:rsidR="00703EEC" w:rsidRPr="00BF5FDD" w:rsidRDefault="00703EEC" w:rsidP="00703EEC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學習評量</w:t>
            </w:r>
          </w:p>
        </w:tc>
      </w:tr>
      <w:tr w:rsidR="003550AA" w:rsidRPr="00A06112" w14:paraId="1EF4D4A6" w14:textId="77777777" w:rsidTr="003550AA">
        <w:trPr>
          <w:trHeight w:val="56"/>
          <w:jc w:val="center"/>
        </w:trPr>
        <w:tc>
          <w:tcPr>
            <w:tcW w:w="14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622F5" w14:textId="77777777" w:rsidR="003550AA" w:rsidRDefault="003550AA" w:rsidP="003550AA">
            <w:pPr>
              <w:pStyle w:val="Textbody"/>
              <w:jc w:val="center"/>
              <w:rPr>
                <w:color w:val="000000" w:themeColor="text1"/>
              </w:rPr>
            </w:pPr>
          </w:p>
          <w:p w14:paraId="0C38E296" w14:textId="77777777" w:rsidR="00504A12" w:rsidRDefault="00504A12" w:rsidP="00504A12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藉由老師設計的問題引導，透過共同討論的方式，理解文本的內容。</w:t>
            </w:r>
          </w:p>
          <w:p w14:paraId="75438D5A" w14:textId="77777777" w:rsidR="003550AA" w:rsidRDefault="003550AA" w:rsidP="003550AA">
            <w:pPr>
              <w:pStyle w:val="Textbody"/>
              <w:jc w:val="center"/>
              <w:rPr>
                <w:color w:val="000000" w:themeColor="text1"/>
              </w:rPr>
            </w:pPr>
          </w:p>
          <w:p w14:paraId="3B92B66C" w14:textId="77777777" w:rsidR="003550AA" w:rsidRDefault="003550AA" w:rsidP="003550AA">
            <w:pPr>
              <w:pStyle w:val="Textbody"/>
              <w:jc w:val="center"/>
              <w:rPr>
                <w:color w:val="000000" w:themeColor="text1"/>
              </w:rPr>
            </w:pPr>
          </w:p>
          <w:p w14:paraId="066D297A" w14:textId="2CAFBB58" w:rsidR="003550AA" w:rsidRDefault="006F7E10" w:rsidP="006F7E10">
            <w:pPr>
              <w:pStyle w:val="Textbody"/>
              <w:jc w:val="both"/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</w:rPr>
              <w:t>利用學習單，整理文本的重要訊息。</w:t>
            </w:r>
          </w:p>
          <w:p w14:paraId="24DCD170" w14:textId="77777777" w:rsidR="003550AA" w:rsidRDefault="003550AA" w:rsidP="003550AA">
            <w:pPr>
              <w:pStyle w:val="Textbody"/>
              <w:jc w:val="center"/>
              <w:rPr>
                <w:color w:val="000000" w:themeColor="text1"/>
              </w:rPr>
            </w:pPr>
          </w:p>
          <w:p w14:paraId="465B7E4B" w14:textId="77777777" w:rsidR="003550AA" w:rsidRDefault="003550AA" w:rsidP="003550AA">
            <w:pPr>
              <w:pStyle w:val="Textbody"/>
              <w:jc w:val="center"/>
              <w:rPr>
                <w:color w:val="000000" w:themeColor="text1"/>
              </w:rPr>
            </w:pPr>
          </w:p>
          <w:p w14:paraId="3F08DD76" w14:textId="77777777" w:rsidR="003550AA" w:rsidRDefault="003550AA" w:rsidP="003550AA">
            <w:pPr>
              <w:pStyle w:val="Textbody"/>
              <w:jc w:val="center"/>
              <w:rPr>
                <w:color w:val="000000" w:themeColor="text1"/>
              </w:rPr>
            </w:pPr>
          </w:p>
          <w:p w14:paraId="7FE018E7" w14:textId="77777777" w:rsidR="00A61BFC" w:rsidRPr="00A61BFC" w:rsidRDefault="00A61BFC" w:rsidP="00A61BFC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8402A" w14:textId="0D48690F" w:rsidR="003550AA" w:rsidRPr="00F92353" w:rsidRDefault="003550AA" w:rsidP="003550AA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 w:rsidRPr="00F92353">
              <w:rPr>
                <w:rFonts w:ascii="標楷體" w:eastAsia="標楷體" w:hAnsi="標楷體" w:hint="eastAsia"/>
                <w:bCs/>
                <w:noProof/>
              </w:rPr>
              <w:t>一、</w:t>
            </w:r>
            <w:r w:rsidR="00504A12">
              <w:rPr>
                <w:rFonts w:ascii="標楷體" w:eastAsia="標楷體" w:hAnsi="標楷體" w:hint="eastAsia"/>
                <w:bCs/>
                <w:noProof/>
              </w:rPr>
              <w:t>讀課文</w:t>
            </w:r>
            <w:r w:rsidR="00213D33">
              <w:rPr>
                <w:rFonts w:ascii="標楷體" w:eastAsia="標楷體" w:hAnsi="標楷體" w:hint="eastAsia"/>
                <w:bCs/>
                <w:noProof/>
              </w:rPr>
              <w:t>來推敲題目</w:t>
            </w:r>
          </w:p>
          <w:p w14:paraId="4A327AFA" w14:textId="0B10C1CA" w:rsidR="003550AA" w:rsidRPr="00F92353" w:rsidRDefault="003550AA" w:rsidP="003550AA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1.</w:t>
            </w:r>
            <w:r w:rsidR="00504A12">
              <w:rPr>
                <w:rFonts w:ascii="標楷體" w:eastAsia="標楷體" w:hAnsi="標楷體" w:hint="eastAsia"/>
                <w:bCs/>
                <w:noProof/>
              </w:rPr>
              <w:t>老師提醒學生讀課文的方式</w:t>
            </w:r>
            <w:r>
              <w:rPr>
                <w:rFonts w:ascii="標楷體" w:eastAsia="標楷體" w:hAnsi="標楷體" w:hint="eastAsia"/>
                <w:bCs/>
                <w:noProof/>
              </w:rPr>
              <w:t>。</w:t>
            </w:r>
          </w:p>
          <w:p w14:paraId="1B3D184D" w14:textId="37602999" w:rsidR="009370D5" w:rsidRDefault="009370D5" w:rsidP="003550AA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sym w:font="Wingdings 2" w:char="F06A"/>
            </w:r>
            <w:r>
              <w:rPr>
                <w:rFonts w:ascii="標楷體" w:eastAsia="標楷體" w:hAnsi="標楷體" w:hint="eastAsia"/>
                <w:bCs/>
                <w:noProof/>
              </w:rPr>
              <w:t>帶著腦袋閱讀文本─用自己的速度，邊讀邊思考。</w:t>
            </w:r>
          </w:p>
          <w:p w14:paraId="7A6464D0" w14:textId="6F0F6D6E" w:rsidR="007C3382" w:rsidRDefault="003550AA" w:rsidP="003550AA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2.</w:t>
            </w:r>
            <w:r w:rsidR="009370D5">
              <w:rPr>
                <w:rFonts w:ascii="標楷體" w:eastAsia="標楷體" w:hAnsi="標楷體" w:hint="eastAsia"/>
                <w:bCs/>
                <w:noProof/>
              </w:rPr>
              <w:t>回想讀課文的內容，課文題目告訴我們什麼事？</w:t>
            </w:r>
          </w:p>
          <w:p w14:paraId="124843F4" w14:textId="0A2ED5F3" w:rsidR="009370D5" w:rsidRDefault="00213D33" w:rsidP="00213D33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sym w:font="Wingdings 2" w:char="F06A"/>
            </w:r>
            <w:r w:rsidR="009370D5">
              <w:rPr>
                <w:rFonts w:ascii="標楷體" w:eastAsia="標楷體" w:hAnsi="標楷體" w:hint="eastAsia"/>
                <w:bCs/>
                <w:noProof/>
              </w:rPr>
              <w:t>點亮世界指的是什麼？讓世界很明亮、照亮世界…</w:t>
            </w:r>
          </w:p>
          <w:p w14:paraId="7FEBCF7C" w14:textId="1483BB84" w:rsidR="00213D33" w:rsidRDefault="00213D33" w:rsidP="003550AA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/>
                <w:bCs/>
                <w:noProof/>
              </w:rPr>
              <w:sym w:font="Wingdings 2" w:char="F06B"/>
            </w:r>
            <w:r>
              <w:rPr>
                <w:rFonts w:ascii="標楷體" w:eastAsia="標楷體" w:hAnsi="標楷體" w:hint="eastAsia"/>
                <w:bCs/>
                <w:noProof/>
              </w:rPr>
              <w:t>點亮世界的人是指誰？愛迪生</w:t>
            </w:r>
          </w:p>
          <w:p w14:paraId="0DA49BFE" w14:textId="35519733" w:rsidR="003550AA" w:rsidRPr="00F92353" w:rsidRDefault="007C3382" w:rsidP="00213D33">
            <w:pPr>
              <w:snapToGrid w:val="0"/>
              <w:ind w:left="271" w:hangingChars="113" w:hanging="271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3.</w:t>
            </w:r>
            <w:r w:rsidR="00D070D4">
              <w:rPr>
                <w:rFonts w:ascii="標楷體" w:eastAsia="標楷體" w:hAnsi="標楷體" w:hint="eastAsia"/>
                <w:bCs/>
                <w:noProof/>
              </w:rPr>
              <w:t>根據課文題目，「點」亮就是要點什麼東西才能</w:t>
            </w:r>
            <w:r w:rsidR="00213D33">
              <w:rPr>
                <w:rFonts w:ascii="標楷體" w:eastAsia="標楷體" w:hAnsi="標楷體" w:hint="eastAsia"/>
                <w:bCs/>
                <w:noProof/>
              </w:rPr>
              <w:t>亮起來。當時世界沒有這樣的東西嗎？</w:t>
            </w:r>
            <w:r w:rsidR="00FD7D3A">
              <w:rPr>
                <w:rFonts w:ascii="標楷體" w:eastAsia="標楷體" w:hAnsi="標楷體" w:hint="eastAsia"/>
                <w:bCs/>
                <w:noProof/>
              </w:rPr>
              <w:t>油燈、電燈。</w:t>
            </w:r>
          </w:p>
          <w:p w14:paraId="00EF2852" w14:textId="77777777" w:rsidR="00A61BFC" w:rsidRDefault="00A61BFC" w:rsidP="003550AA">
            <w:pPr>
              <w:rPr>
                <w:rFonts w:ascii="標楷體" w:eastAsia="標楷體" w:hAnsi="標楷體"/>
                <w:bCs/>
                <w:noProof/>
              </w:rPr>
            </w:pPr>
          </w:p>
          <w:p w14:paraId="3DF3BBBA" w14:textId="1BA4BC26" w:rsidR="003D3B03" w:rsidRDefault="00DB548B" w:rsidP="003550AA">
            <w:pPr>
              <w:rPr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二、問題引導來理解課文</w:t>
            </w:r>
          </w:p>
          <w:p w14:paraId="39460A92" w14:textId="691456FE" w:rsidR="007C3382" w:rsidRPr="007C3382" w:rsidRDefault="00FD7D3A" w:rsidP="00FD7D3A">
            <w:pPr>
              <w:ind w:left="271" w:hangingChars="113" w:hanging="271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1.既然有電燈和油燈，為什麼愛迪生還</w:t>
            </w:r>
            <w:r w:rsidR="00967301">
              <w:rPr>
                <w:rFonts w:ascii="標楷體" w:eastAsia="標楷體" w:hAnsi="標楷體" w:hint="eastAsia"/>
              </w:rPr>
              <w:t>會出現</w:t>
            </w:r>
            <w:r>
              <w:rPr>
                <w:rFonts w:ascii="標楷體" w:eastAsia="標楷體" w:hAnsi="標楷體" w:hint="eastAsia"/>
                <w:noProof/>
              </w:rPr>
              <w:t>製造電燈</w:t>
            </w:r>
            <w:r w:rsidR="00967301">
              <w:rPr>
                <w:rFonts w:ascii="標楷體" w:eastAsia="標楷體" w:hAnsi="標楷體" w:hint="eastAsia"/>
              </w:rPr>
              <w:t>的想法？</w:t>
            </w:r>
            <w:r w:rsidR="00967301">
              <w:rPr>
                <w:rFonts w:ascii="標楷體" w:eastAsia="標楷體" w:hAnsi="標楷體" w:hint="eastAsia"/>
                <w:noProof/>
              </w:rPr>
              <w:t>它們</w:t>
            </w:r>
            <w:r>
              <w:rPr>
                <w:rFonts w:ascii="標楷體" w:eastAsia="標楷體" w:hAnsi="標楷體" w:hint="eastAsia"/>
                <w:noProof/>
              </w:rPr>
              <w:t>各有什麼特點？</w:t>
            </w:r>
          </w:p>
          <w:p w14:paraId="46426EBF" w14:textId="77777777" w:rsidR="00967301" w:rsidRDefault="00FD7D3A" w:rsidP="00FD7D3A">
            <w:pPr>
              <w:ind w:left="271" w:hangingChars="113" w:hanging="27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2.</w:t>
            </w:r>
            <w:r w:rsidR="00967301">
              <w:rPr>
                <w:rFonts w:ascii="標楷體" w:eastAsia="標楷體" w:hAnsi="標楷體" w:hint="eastAsia"/>
              </w:rPr>
              <w:t>愛迪生在製造電燈時，遇到了什麼問題？</w:t>
            </w:r>
          </w:p>
          <w:p w14:paraId="7089F348" w14:textId="2B1056FF" w:rsidR="003550AA" w:rsidRDefault="00D64F2C" w:rsidP="00CE309A">
            <w:pPr>
              <w:snapToGrid w:val="0"/>
              <w:spacing w:line="300" w:lineRule="exact"/>
              <w:ind w:leftChars="111" w:left="266" w:firstLineChars="3" w:firstLine="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22CB0247" wp14:editId="6BA0788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334645</wp:posOffset>
                      </wp:positionV>
                      <wp:extent cx="133350" cy="152400"/>
                      <wp:effectExtent l="0" t="38100" r="57150" b="57150"/>
                      <wp:wrapNone/>
                      <wp:docPr id="3" name="群組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" cy="152400"/>
                                <a:chOff x="0" y="0"/>
                                <a:chExt cx="133350" cy="152400"/>
                              </a:xfrm>
                            </wpg:grpSpPr>
                            <wps:wsp>
                              <wps:cNvPr id="1" name="直線單箭頭接點 1"/>
                              <wps:cNvCnPr/>
                              <wps:spPr>
                                <a:xfrm>
                                  <a:off x="0" y="66675"/>
                                  <a:ext cx="133350" cy="857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直線單箭頭接點 2"/>
                              <wps:cNvCnPr/>
                              <wps:spPr>
                                <a:xfrm flipV="1">
                                  <a:off x="0" y="0"/>
                                  <a:ext cx="133350" cy="666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6C7BC98" id="群組 3" o:spid="_x0000_s1026" style="position:absolute;margin-left:1.5pt;margin-top:26.35pt;width:10.5pt;height:12pt;z-index:251699200" coordsize="1333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1" o:spid="_x0000_s1027" type="#_x0000_t32" style="position:absolute;top:66675;width:133350;height:857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" strokecolor="black [3200]" strokeweight=".5pt">
                        <v:stroke endarrow="block" joinstyle="miter"/>
                      </v:shape>
                      <v:shape id="直線單箭頭接點 2" o:spid="_x0000_s1028" type="#_x0000_t32" style="position:absolute;width:133350;height:666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" strokecolor="black [3200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967301">
              <w:rPr>
                <w:rFonts w:ascii="標楷體" w:eastAsia="標楷體" w:hAnsi="標楷體" w:hint="eastAsia"/>
              </w:rPr>
              <w:t>製造電燈的</w:t>
            </w:r>
            <w:r w:rsidR="00346788">
              <w:rPr>
                <w:rFonts w:ascii="標楷體" w:eastAsia="標楷體" w:hAnsi="標楷體" w:hint="eastAsia"/>
              </w:rPr>
              <w:t>發想和情形：觀察人們生活→不斷嘗試</w:t>
            </w:r>
            <w:r w:rsidR="00CE309A">
              <w:rPr>
                <w:rFonts w:ascii="標楷體" w:eastAsia="標楷體" w:hAnsi="標楷體" w:hint="eastAsia"/>
              </w:rPr>
              <w:t xml:space="preserve">  </w:t>
            </w:r>
            <w:r w:rsidR="00346788">
              <w:rPr>
                <w:rFonts w:ascii="標楷體" w:eastAsia="標楷體" w:hAnsi="標楷體" w:hint="eastAsia"/>
              </w:rPr>
              <w:t>失敗→</w:t>
            </w:r>
            <w:r w:rsidR="00CE309A">
              <w:rPr>
                <w:rFonts w:ascii="標楷體" w:eastAsia="標楷體" w:hAnsi="標楷體" w:hint="eastAsia"/>
              </w:rPr>
              <w:t>堅持下去</w:t>
            </w:r>
          </w:p>
          <w:p w14:paraId="7A5D79BF" w14:textId="06C25C94" w:rsidR="00346788" w:rsidRPr="00CE309A" w:rsidRDefault="00CE309A" w:rsidP="00CE309A">
            <w:pPr>
              <w:snapToGrid w:val="0"/>
              <w:spacing w:line="300" w:lineRule="exact"/>
              <w:ind w:leftChars="111" w:left="266" w:firstLineChars="3" w:firstLine="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別人勸說放棄→鼓勵自己</w:t>
            </w:r>
            <w:r w:rsidR="00D64F2C">
              <w:rPr>
                <w:rFonts w:ascii="標楷體" w:eastAsia="標楷體" w:hAnsi="標楷體" w:hint="eastAsia"/>
              </w:rPr>
              <w:t>，多種材料不能做燈絲</w:t>
            </w:r>
          </w:p>
          <w:p w14:paraId="33868608" w14:textId="0C956C72" w:rsidR="003550AA" w:rsidRDefault="00402D05" w:rsidP="00402D05">
            <w:pPr>
              <w:pStyle w:val="Textbody"/>
              <w:ind w:left="214" w:hangingChars="89" w:hanging="214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3</w:t>
            </w:r>
            <w:r w:rsidR="00D72C00">
              <w:rPr>
                <w:rFonts w:ascii="標楷體" w:eastAsia="標楷體" w:hAnsi="標楷體" w:hint="eastAsia"/>
                <w:bCs/>
                <w:noProof/>
              </w:rPr>
              <w:t>.</w:t>
            </w:r>
            <w:r>
              <w:rPr>
                <w:rFonts w:ascii="標楷體" w:eastAsia="標楷體" w:hAnsi="標楷體" w:hint="eastAsia"/>
                <w:bCs/>
                <w:noProof/>
              </w:rPr>
              <w:t>大家勸他不要白費力氣，是在勸他</w:t>
            </w:r>
            <w:r>
              <w:rPr>
                <w:rFonts w:ascii="標楷體" w:eastAsia="標楷體" w:hAnsi="標楷體" w:hint="eastAsia"/>
                <w:noProof/>
              </w:rPr>
              <w:t>怎麼做</w:t>
            </w: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？為什麼？</w:t>
            </w:r>
          </w:p>
          <w:p w14:paraId="2E3570B3" w14:textId="77777777" w:rsidR="002501DB" w:rsidRDefault="00402D05" w:rsidP="003550AA">
            <w:pPr>
              <w:pStyle w:val="Textbody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4</w:t>
            </w:r>
            <w:r w:rsidR="00D72C00"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.</w:t>
            </w: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愛迪生為什麼不這麼認為？</w:t>
            </w:r>
          </w:p>
          <w:p w14:paraId="272FC025" w14:textId="3D84E441" w:rsidR="00402D05" w:rsidRDefault="00402D05" w:rsidP="002501DB">
            <w:pPr>
              <w:pStyle w:val="Textbody"/>
              <w:ind w:firstLineChars="83" w:firstLine="199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從失敗中得到經驗，獲得知識</w:t>
            </w:r>
          </w:p>
          <w:p w14:paraId="799245C9" w14:textId="5C75EE7A" w:rsidR="002501DB" w:rsidRPr="00F92353" w:rsidRDefault="002501DB" w:rsidP="004651C9">
            <w:pPr>
              <w:pStyle w:val="Textbody"/>
              <w:ind w:left="276" w:hangingChars="115" w:hanging="276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5.</w:t>
            </w:r>
            <w:r w:rsidR="00055D7A"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在晚上實驗成功，表示</w:t>
            </w:r>
            <w:r w:rsidR="00EA335B"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「</w:t>
            </w: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我做到了！</w:t>
            </w:r>
            <w:r w:rsidR="00EA335B"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」是指做到了什麼？</w:t>
            </w:r>
            <w:r w:rsidR="00055D7A"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成功改良電燈、人們的生活更便利</w:t>
            </w:r>
          </w:p>
          <w:p w14:paraId="53F99B81" w14:textId="05B2AFF4" w:rsidR="003550AA" w:rsidRDefault="004651C9" w:rsidP="004651C9">
            <w:pPr>
              <w:pStyle w:val="Textbody"/>
              <w:ind w:left="134" w:hangingChars="56" w:hanging="134"/>
              <w:jc w:val="both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※題目為點亮全世界，並不是以前沒有燈光，而是有了愛迪生改良電燈後，燈光更明亮、更持久。</w:t>
            </w:r>
          </w:p>
          <w:p w14:paraId="4D7208EB" w14:textId="477AAB85" w:rsidR="00193CEB" w:rsidRPr="00193CEB" w:rsidRDefault="00193CEB" w:rsidP="004651C9">
            <w:pPr>
              <w:pStyle w:val="Textbody"/>
              <w:ind w:left="134" w:hangingChars="56" w:hanging="134"/>
              <w:jc w:val="both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  <w:r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  <w:t>6.</w:t>
            </w: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愛迪生為什麼會成功？</w:t>
            </w:r>
          </w:p>
          <w:p w14:paraId="3314CFED" w14:textId="77777777" w:rsidR="009E4648" w:rsidRPr="009E4648" w:rsidRDefault="009E4648" w:rsidP="004651C9">
            <w:pPr>
              <w:pStyle w:val="Textbody"/>
              <w:ind w:left="134" w:hangingChars="56" w:hanging="134"/>
              <w:jc w:val="both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</w:p>
          <w:p w14:paraId="513BF2E1" w14:textId="32A39CEF" w:rsidR="003550AA" w:rsidRDefault="002873CB" w:rsidP="002873CB">
            <w:pPr>
              <w:pStyle w:val="Textbody"/>
              <w:jc w:val="both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三、</w:t>
            </w: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統整活動</w:t>
            </w:r>
          </w:p>
          <w:p w14:paraId="38BB22D6" w14:textId="28A7DCF7" w:rsidR="002873CB" w:rsidRDefault="009E4648" w:rsidP="00303C6F">
            <w:pPr>
              <w:pStyle w:val="Textbody"/>
              <w:ind w:leftChars="-3" w:left="274" w:hangingChars="117" w:hanging="281"/>
              <w:jc w:val="both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1.</w:t>
            </w:r>
            <w:r w:rsidR="00303C6F"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我們</w:t>
            </w: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從愛迪生的故事中，學到</w:t>
            </w:r>
            <w:r w:rsidR="00303C6F"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了</w:t>
            </w: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什麼</w:t>
            </w:r>
            <w:r w:rsidR="00303C6F"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，請從課文中找一找</w:t>
            </w:r>
            <w:r w:rsidR="002873CB"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？</w:t>
            </w:r>
          </w:p>
          <w:p w14:paraId="7508F754" w14:textId="1508991A" w:rsidR="00A06112" w:rsidRDefault="00A06112" w:rsidP="002873CB">
            <w:pPr>
              <w:pStyle w:val="Textbody"/>
              <w:jc w:val="both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老師統整：</w:t>
            </w:r>
            <w:r w:rsidR="00C925E5"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自己有了猜想或疑問，在嘗試或實驗前，必須深思熟慮，找相關資料或和別人討論，不要衝動，減少破壞與傷害的發生</w:t>
            </w: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。</w:t>
            </w:r>
          </w:p>
          <w:p w14:paraId="1F0B5417" w14:textId="48245C78" w:rsidR="00F60C83" w:rsidRPr="00F60C83" w:rsidRDefault="00A61BFC" w:rsidP="00F60C83">
            <w:pPr>
              <w:pStyle w:val="Textbody"/>
              <w:ind w:firstLineChars="409" w:firstLine="982"/>
              <w:jc w:val="both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sym w:font="Wingdings" w:char="F097"/>
            </w: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第二節課結束</w:t>
            </w: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sym w:font="Wingdings" w:char="F097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A3D5" w14:textId="372EE1BD" w:rsidR="003550AA" w:rsidRPr="004D7E4A" w:rsidRDefault="002873CB" w:rsidP="002E713E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D7E4A">
              <w:rPr>
                <w:rFonts w:ascii="標楷體" w:eastAsia="標楷體" w:hAnsi="標楷體" w:hint="eastAsia"/>
                <w:bCs/>
                <w:color w:val="000000" w:themeColor="text1"/>
              </w:rPr>
              <w:t>7</w:t>
            </w:r>
            <w:r w:rsidR="003550AA" w:rsidRPr="004D7E4A">
              <w:rPr>
                <w:rFonts w:ascii="標楷體" w:eastAsia="標楷體" w:hAnsi="標楷體"/>
                <w:bCs/>
                <w:color w:val="000000" w:themeColor="text1"/>
              </w:rPr>
              <w:t>”</w:t>
            </w:r>
          </w:p>
          <w:p w14:paraId="6BCB511C" w14:textId="62DD6FC0" w:rsidR="003550AA" w:rsidRDefault="003550AA" w:rsidP="002E713E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6415076B" w14:textId="15CA7894" w:rsidR="009E4648" w:rsidRDefault="009E4648" w:rsidP="002E713E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13807E0A" w14:textId="437008EB" w:rsidR="009E4648" w:rsidRDefault="009E4648" w:rsidP="002E713E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272747F7" w14:textId="77777777" w:rsidR="000771C0" w:rsidRDefault="000771C0" w:rsidP="002E713E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3C12FD8E" w14:textId="3F9616CA" w:rsidR="009E4648" w:rsidRDefault="009E4648" w:rsidP="002E713E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7BF513ED" w14:textId="040A756B" w:rsidR="009E4648" w:rsidRDefault="009E4648" w:rsidP="002E713E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20474956" w14:textId="69D53C4F" w:rsidR="009E4648" w:rsidRDefault="009E4648" w:rsidP="002E713E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45B812F5" w14:textId="77777777" w:rsidR="000771C0" w:rsidRPr="004D7E4A" w:rsidRDefault="000771C0" w:rsidP="000771C0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D7E4A">
              <w:rPr>
                <w:rFonts w:ascii="標楷體" w:eastAsia="標楷體" w:hAnsi="標楷體" w:hint="eastAsia"/>
                <w:bCs/>
                <w:color w:val="000000" w:themeColor="text1"/>
              </w:rPr>
              <w:t>30</w:t>
            </w:r>
            <w:r w:rsidRPr="004D7E4A">
              <w:rPr>
                <w:rFonts w:ascii="標楷體" w:eastAsia="標楷體" w:hAnsi="標楷體"/>
                <w:bCs/>
                <w:color w:val="000000" w:themeColor="text1"/>
              </w:rPr>
              <w:t>”</w:t>
            </w:r>
          </w:p>
          <w:p w14:paraId="34779B43" w14:textId="77777777" w:rsidR="009E4648" w:rsidRPr="004D7E4A" w:rsidRDefault="009E4648" w:rsidP="002E713E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21D57E26" w14:textId="2B527EBD" w:rsidR="00CE78EC" w:rsidRDefault="00CE78EC" w:rsidP="002E713E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16D4DC2C" w14:textId="77777777" w:rsidR="004651C9" w:rsidRDefault="004651C9" w:rsidP="002E713E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6CB12BD0" w14:textId="77777777" w:rsidR="00FD7D3A" w:rsidRDefault="00FD7D3A" w:rsidP="002E713E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63EAC31F" w14:textId="5122918B" w:rsidR="00FD7D3A" w:rsidRDefault="00FD7D3A" w:rsidP="002E713E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363664ED" w14:textId="77777777" w:rsidR="00EA335B" w:rsidRDefault="00EA335B" w:rsidP="002E713E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404C6024" w14:textId="77777777" w:rsidR="00FD7D3A" w:rsidRDefault="00FD7D3A" w:rsidP="002E713E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4D1123C9" w14:textId="77777777" w:rsidR="00FD7D3A" w:rsidRDefault="00FD7D3A" w:rsidP="002E713E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2596C6A4" w14:textId="49E38050" w:rsidR="00FD7D3A" w:rsidRDefault="00FD7D3A" w:rsidP="002E713E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37BE484B" w14:textId="77777777" w:rsidR="004651C9" w:rsidRDefault="004651C9" w:rsidP="002E713E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50308C3A" w14:textId="71807777" w:rsidR="00EA335B" w:rsidRDefault="00EA335B" w:rsidP="002E713E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68740DBC" w14:textId="473FC8BA" w:rsidR="00EA335B" w:rsidRDefault="00EA335B" w:rsidP="002E713E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750462D4" w14:textId="4450685C" w:rsidR="00EA335B" w:rsidRDefault="00EA335B" w:rsidP="002E713E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5BC06950" w14:textId="7F94FE5F" w:rsidR="00EA335B" w:rsidRDefault="00EA335B" w:rsidP="002E713E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11EF7A53" w14:textId="77777777" w:rsidR="00EA335B" w:rsidRDefault="00EA335B" w:rsidP="002E713E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244F3548" w14:textId="77777777" w:rsidR="00FD7D3A" w:rsidRDefault="00FD7D3A" w:rsidP="002E713E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7D4F7BD3" w14:textId="77777777" w:rsidR="000771C0" w:rsidRPr="004D7E4A" w:rsidRDefault="000771C0" w:rsidP="000771C0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D7E4A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  <w:r w:rsidRPr="004D7E4A">
              <w:rPr>
                <w:rFonts w:ascii="標楷體" w:eastAsia="標楷體" w:hAnsi="標楷體"/>
                <w:bCs/>
                <w:color w:val="000000" w:themeColor="text1"/>
              </w:rPr>
              <w:t>”</w:t>
            </w:r>
          </w:p>
          <w:p w14:paraId="0DBBCB60" w14:textId="77777777" w:rsidR="00FD7D3A" w:rsidRPr="004D7E4A" w:rsidRDefault="00FD7D3A" w:rsidP="002E713E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5E4A453B" w14:textId="77777777" w:rsidR="00CE78EC" w:rsidRPr="004D7E4A" w:rsidRDefault="00CE78EC" w:rsidP="002E713E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02C7A5DF" w14:textId="77777777" w:rsidR="00CE78EC" w:rsidRPr="004D7E4A" w:rsidRDefault="00CE78EC" w:rsidP="002E713E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591B7CF7" w14:textId="42CF8C1F" w:rsidR="003550AA" w:rsidRPr="004D7E4A" w:rsidRDefault="003550AA" w:rsidP="002E713E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35FD01A5" w14:textId="77777777" w:rsidR="002873CB" w:rsidRPr="004D7E4A" w:rsidRDefault="002873CB" w:rsidP="002E713E">
            <w:pPr>
              <w:pStyle w:val="Textbody"/>
              <w:snapToGrid w:val="0"/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10A5AD95" w14:textId="01C9CE53" w:rsidR="002873CB" w:rsidRPr="00330339" w:rsidRDefault="002873CB" w:rsidP="00C925E5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CBD3C" w14:textId="77777777" w:rsidR="003550AA" w:rsidRDefault="003550AA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55847092" w14:textId="747CFDD4" w:rsidR="00052951" w:rsidRDefault="00A61BFC" w:rsidP="002E713E">
            <w:pPr>
              <w:pStyle w:val="Textbody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口頭報告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能</w:t>
            </w:r>
            <w:r w:rsidR="00213D33">
              <w:rPr>
                <w:rFonts w:ascii="Times New Roman" w:eastAsia="標楷體" w:hAnsi="Times New Roman" w:hint="eastAsia"/>
                <w:color w:val="000000" w:themeColor="text1"/>
              </w:rPr>
              <w:t>根據字面的意思，知道題目的</w:t>
            </w:r>
            <w:r w:rsidR="00DB548B">
              <w:rPr>
                <w:rFonts w:ascii="Times New Roman" w:eastAsia="標楷體" w:hAnsi="Times New Roman" w:hint="eastAsia"/>
                <w:color w:val="000000" w:themeColor="text1"/>
              </w:rPr>
              <w:t>涵</w:t>
            </w:r>
            <w:r w:rsidR="00213D33">
              <w:rPr>
                <w:rFonts w:ascii="Times New Roman" w:eastAsia="標楷體" w:hAnsi="Times New Roman" w:hint="eastAsia"/>
                <w:color w:val="000000" w:themeColor="text1"/>
              </w:rPr>
              <w:t>義</w:t>
            </w:r>
          </w:p>
          <w:p w14:paraId="54DF85DA" w14:textId="77777777" w:rsidR="00A61BFC" w:rsidRDefault="00A61BFC" w:rsidP="002E713E">
            <w:pPr>
              <w:pStyle w:val="Textbody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1E1EDCDB" w14:textId="77777777" w:rsidR="00A61BFC" w:rsidRDefault="00A61BFC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210B7D2D" w14:textId="77777777" w:rsidR="00A61BFC" w:rsidRDefault="00A61BFC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648E7FD2" w14:textId="77777777" w:rsidR="00A61BFC" w:rsidRDefault="00A61BFC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5E7DA594" w14:textId="77777777" w:rsidR="00514679" w:rsidRDefault="00514679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6835D29B" w14:textId="361971F7" w:rsidR="00A61BFC" w:rsidRDefault="00FD7D3A" w:rsidP="002E713E">
            <w:pPr>
              <w:pStyle w:val="Textbody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分組討論</w:t>
            </w:r>
            <w:r w:rsidR="00A61BFC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="009313C5">
              <w:rPr>
                <w:rFonts w:ascii="Times New Roman" w:eastAsia="標楷體" w:hAnsi="Times New Roman" w:hint="eastAsia"/>
                <w:color w:val="000000" w:themeColor="text1"/>
              </w:rPr>
              <w:t>能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根據課文的文句，</w:t>
            </w:r>
            <w:r w:rsidR="00BD7157">
              <w:rPr>
                <w:rFonts w:ascii="Times New Roman" w:eastAsia="標楷體" w:hAnsi="Times New Roman" w:hint="eastAsia"/>
                <w:color w:val="000000" w:themeColor="text1"/>
              </w:rPr>
              <w:t>來填寫學習單並發表</w:t>
            </w:r>
          </w:p>
          <w:p w14:paraId="6D952CD0" w14:textId="77777777" w:rsidR="00486EEC" w:rsidRDefault="00486EEC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076D04F4" w14:textId="77777777" w:rsidR="002E713E" w:rsidRDefault="002E713E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173F5839" w14:textId="77777777" w:rsidR="002E713E" w:rsidRDefault="002E713E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3F00DB96" w14:textId="01E851CE" w:rsidR="002E713E" w:rsidRPr="00BF5FDD" w:rsidRDefault="002E713E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口頭發表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能表達</w:t>
            </w:r>
            <w:r w:rsidR="004651C9">
              <w:rPr>
                <w:rFonts w:ascii="Times New Roman" w:eastAsia="標楷體" w:hAnsi="Times New Roman" w:hint="eastAsia"/>
                <w:color w:val="000000" w:themeColor="text1"/>
              </w:rPr>
              <w:t>自己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的</w:t>
            </w:r>
            <w:r w:rsidR="00A06112">
              <w:rPr>
                <w:rFonts w:ascii="Times New Roman" w:eastAsia="標楷體" w:hAnsi="Times New Roman" w:hint="eastAsia"/>
                <w:color w:val="000000" w:themeColor="text1"/>
              </w:rPr>
              <w:t>想法</w:t>
            </w:r>
          </w:p>
        </w:tc>
      </w:tr>
    </w:tbl>
    <w:p w14:paraId="0429E846" w14:textId="27B1CFDC" w:rsidR="00C50271" w:rsidRDefault="00C50271">
      <w:pPr>
        <w:rPr>
          <w:color w:val="000000" w:themeColor="text1"/>
        </w:rPr>
      </w:pPr>
    </w:p>
    <w:p w14:paraId="578BF25D" w14:textId="77777777" w:rsidR="00FD7D3A" w:rsidRDefault="00FD7D3A">
      <w:pPr>
        <w:rPr>
          <w:color w:val="000000" w:themeColor="text1"/>
        </w:rPr>
      </w:pPr>
    </w:p>
    <w:p w14:paraId="0CFE333F" w14:textId="67CA3041" w:rsidR="00FD7D3A" w:rsidRDefault="00FD7D3A">
      <w:pPr>
        <w:rPr>
          <w:color w:val="000000" w:themeColor="text1"/>
        </w:rPr>
      </w:pPr>
    </w:p>
    <w:p w14:paraId="0F00A2D3" w14:textId="77777777" w:rsidR="00FD7D3A" w:rsidRDefault="00FD7D3A">
      <w:pPr>
        <w:rPr>
          <w:color w:val="000000" w:themeColor="text1"/>
        </w:rPr>
      </w:pPr>
    </w:p>
    <w:p w14:paraId="26732F34" w14:textId="7A29EDA4" w:rsidR="00FD7D3A" w:rsidRDefault="00FD7D3A">
      <w:pPr>
        <w:rPr>
          <w:color w:val="000000" w:themeColor="text1"/>
        </w:rPr>
      </w:pPr>
    </w:p>
    <w:p w14:paraId="3F851079" w14:textId="77777777" w:rsidR="00A55953" w:rsidRDefault="00A55953">
      <w:pPr>
        <w:rPr>
          <w:color w:val="000000" w:themeColor="text1"/>
        </w:rPr>
        <w:sectPr w:rsidR="00A55953" w:rsidSect="008C192C">
          <w:footerReference w:type="default" r:id="rId8"/>
          <w:pgSz w:w="11906" w:h="16838" w:code="9"/>
          <w:pgMar w:top="1440" w:right="707" w:bottom="1021" w:left="1797" w:header="851" w:footer="680" w:gutter="0"/>
          <w:cols w:space="425"/>
          <w:docGrid w:type="lines" w:linePitch="360"/>
        </w:sectPr>
      </w:pPr>
    </w:p>
    <w:p w14:paraId="76F70212" w14:textId="150B6CB4" w:rsidR="00FD7D3A" w:rsidRPr="008D1A24" w:rsidRDefault="00F56E32" w:rsidP="008D1A24">
      <w:pPr>
        <w:snapToGrid w:val="0"/>
        <w:spacing w:line="380" w:lineRule="exact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  <w:sz w:val="36"/>
          <w:szCs w:val="36"/>
        </w:rPr>
        <w:lastRenderedPageBreak/>
        <w:t>◎</w:t>
      </w:r>
      <w:r w:rsidR="00A55953" w:rsidRPr="00A55953">
        <w:rPr>
          <w:rFonts w:ascii="標楷體" w:eastAsia="標楷體" w:hAnsi="標楷體" w:hint="eastAsia"/>
          <w:color w:val="000000" w:themeColor="text1"/>
          <w:sz w:val="36"/>
          <w:szCs w:val="36"/>
        </w:rPr>
        <w:t>電燈、油燈比一比</w:t>
      </w:r>
    </w:p>
    <w:tbl>
      <w:tblPr>
        <w:tblStyle w:val="ab"/>
        <w:tblpPr w:topFromText="180" w:bottomFromText="180" w:vertAnchor="text" w:tblpX="42" w:tblpYSpec="top"/>
        <w:tblOverlap w:val="never"/>
        <w:tblW w:w="3198" w:type="dxa"/>
        <w:tblLayout w:type="fixed"/>
        <w:tblLook w:val="04A0" w:firstRow="1" w:lastRow="0" w:firstColumn="1" w:lastColumn="0" w:noHBand="0" w:noVBand="1"/>
      </w:tblPr>
      <w:tblGrid>
        <w:gridCol w:w="1254"/>
        <w:gridCol w:w="1256"/>
        <w:gridCol w:w="688"/>
      </w:tblGrid>
      <w:tr w:rsidR="00A31847" w:rsidRPr="00FD7D3A" w14:paraId="2669E001" w14:textId="77777777" w:rsidTr="008D1A24">
        <w:trPr>
          <w:cantSplit/>
          <w:trHeight w:val="113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108F813" w14:textId="2ED2EFB2" w:rsidR="00A31847" w:rsidRDefault="00A31847" w:rsidP="00C5166E">
            <w:pPr>
              <w:ind w:left="113" w:right="113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電燈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textDirection w:val="tbRlV"/>
          </w:tcPr>
          <w:p w14:paraId="3166A4C4" w14:textId="4451CBEC" w:rsidR="00A31847" w:rsidRPr="00FD7D3A" w:rsidRDefault="00A31847" w:rsidP="00C5166E">
            <w:pPr>
              <w:ind w:left="113" w:right="113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油燈</w:t>
            </w:r>
          </w:p>
        </w:tc>
        <w:tc>
          <w:tcPr>
            <w:tcW w:w="688" w:type="dxa"/>
            <w:textDirection w:val="tbRlV"/>
          </w:tcPr>
          <w:p w14:paraId="49CBB19E" w14:textId="58E74F5A" w:rsidR="00A31847" w:rsidRPr="00C5166E" w:rsidRDefault="00A31847" w:rsidP="00C5166E">
            <w:pPr>
              <w:snapToGrid w:val="0"/>
              <w:spacing w:line="520" w:lineRule="exact"/>
              <w:ind w:left="113" w:right="113"/>
              <w:rPr>
                <w:rFonts w:ascii="文鼎標楷注音" w:eastAsia="文鼎標楷注音" w:hAnsi="標楷體"/>
                <w:color w:val="000000" w:themeColor="text1"/>
                <w:sz w:val="36"/>
                <w:szCs w:val="36"/>
              </w:rPr>
            </w:pPr>
            <w:r w:rsidRPr="00C5166E">
              <w:rPr>
                <w:rFonts w:ascii="文鼎標楷注音" w:eastAsia="文鼎標楷注音" w:hAnsi="標楷體" w:hint="eastAsia"/>
                <w:color w:val="000000" w:themeColor="text1"/>
                <w:sz w:val="36"/>
                <w:szCs w:val="36"/>
              </w:rPr>
              <w:t>種類</w:t>
            </w:r>
          </w:p>
        </w:tc>
      </w:tr>
      <w:tr w:rsidR="00A31847" w:rsidRPr="00FD7D3A" w14:paraId="6FC1EEB5" w14:textId="77777777" w:rsidTr="008D1A24">
        <w:trPr>
          <w:cantSplit/>
          <w:trHeight w:val="4023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815F31B" w14:textId="158628E6" w:rsidR="00A31847" w:rsidRDefault="00A31847" w:rsidP="00C5166E">
            <w:pPr>
              <w:ind w:left="113" w:right="113"/>
              <w:rPr>
                <w:rFonts w:ascii="標楷體" w:eastAsia="標楷體" w:hAnsi="標楷體"/>
                <w:noProof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3F07B32" wp14:editId="3EAA170E">
                      <wp:simplePos x="0" y="0"/>
                      <wp:positionH relativeFrom="column">
                        <wp:posOffset>-332740</wp:posOffset>
                      </wp:positionH>
                      <wp:positionV relativeFrom="paragraph">
                        <wp:posOffset>635</wp:posOffset>
                      </wp:positionV>
                      <wp:extent cx="9525" cy="5695950"/>
                      <wp:effectExtent l="0" t="0" r="28575" b="19050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6959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AF5795" id="直線接點 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2pt,.05pt" to="-25.45pt,4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56" w:type="dxa"/>
            <w:tcBorders>
              <w:left w:val="single" w:sz="4" w:space="0" w:color="auto"/>
            </w:tcBorders>
            <w:textDirection w:val="tbRlV"/>
          </w:tcPr>
          <w:p w14:paraId="363D0D37" w14:textId="2021B47D" w:rsidR="00A31847" w:rsidRPr="00FD7D3A" w:rsidRDefault="00A31847" w:rsidP="00C5166E">
            <w:pPr>
              <w:ind w:left="113" w:right="113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956F14A" wp14:editId="1E4343BD">
                      <wp:simplePos x="0" y="0"/>
                      <wp:positionH relativeFrom="column">
                        <wp:posOffset>-342265</wp:posOffset>
                      </wp:positionH>
                      <wp:positionV relativeFrom="paragraph">
                        <wp:posOffset>635</wp:posOffset>
                      </wp:positionV>
                      <wp:extent cx="9525" cy="5695950"/>
                      <wp:effectExtent l="0" t="0" r="28575" b="1905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695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D8032" id="直線接點 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95pt,.05pt" to="-26.2pt,4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88" w:type="dxa"/>
            <w:textDirection w:val="tbRlV"/>
          </w:tcPr>
          <w:p w14:paraId="5F30D756" w14:textId="21730DC6" w:rsidR="00A31847" w:rsidRPr="00C5166E" w:rsidRDefault="00A31847" w:rsidP="00C5166E">
            <w:pPr>
              <w:snapToGrid w:val="0"/>
              <w:spacing w:line="520" w:lineRule="exact"/>
              <w:ind w:left="113" w:right="113"/>
              <w:rPr>
                <w:rFonts w:ascii="文鼎標楷注音" w:eastAsia="文鼎標楷注音" w:hAnsi="標楷體"/>
                <w:color w:val="000000" w:themeColor="text1"/>
                <w:sz w:val="36"/>
                <w:szCs w:val="36"/>
              </w:rPr>
            </w:pPr>
            <w:r w:rsidRPr="00C5166E">
              <w:rPr>
                <w:rFonts w:ascii="文鼎標楷注音" w:eastAsia="文鼎標楷注音" w:hAnsi="標楷體" w:hint="eastAsia"/>
                <w:color w:val="000000" w:themeColor="text1"/>
                <w:sz w:val="36"/>
                <w:szCs w:val="36"/>
              </w:rPr>
              <w:t>優點</w:t>
            </w:r>
          </w:p>
        </w:tc>
      </w:tr>
      <w:tr w:rsidR="00A31847" w:rsidRPr="00FD7D3A" w14:paraId="52F736A8" w14:textId="77777777" w:rsidTr="008D1A24">
        <w:trPr>
          <w:cantSplit/>
          <w:trHeight w:val="494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C4B9518" w14:textId="77777777" w:rsidR="00A31847" w:rsidRPr="00FD7D3A" w:rsidRDefault="00A31847" w:rsidP="00C5166E">
            <w:pPr>
              <w:ind w:left="113" w:right="113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textDirection w:val="tbRlV"/>
          </w:tcPr>
          <w:p w14:paraId="6D4458E2" w14:textId="0D1C2888" w:rsidR="00A31847" w:rsidRPr="00FD7D3A" w:rsidRDefault="00A31847" w:rsidP="00C5166E">
            <w:pPr>
              <w:ind w:left="113" w:right="113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688" w:type="dxa"/>
            <w:textDirection w:val="tbRlV"/>
          </w:tcPr>
          <w:p w14:paraId="7212B6AE" w14:textId="4CDEA5FB" w:rsidR="00A31847" w:rsidRPr="00C5166E" w:rsidRDefault="00A31847" w:rsidP="00C5166E">
            <w:pPr>
              <w:snapToGrid w:val="0"/>
              <w:spacing w:line="520" w:lineRule="exact"/>
              <w:ind w:left="113" w:right="113"/>
              <w:rPr>
                <w:rFonts w:ascii="文鼎標楷注音" w:eastAsia="文鼎標楷注音" w:hAnsi="標楷體"/>
                <w:color w:val="000000" w:themeColor="text1"/>
                <w:sz w:val="36"/>
                <w:szCs w:val="36"/>
              </w:rPr>
            </w:pPr>
            <w:r w:rsidRPr="00C5166E">
              <w:rPr>
                <w:rFonts w:ascii="文鼎標楷注音" w:eastAsia="文鼎標楷注音" w:hAnsi="標楷體" w:hint="eastAsia"/>
                <w:color w:val="000000" w:themeColor="text1"/>
                <w:sz w:val="36"/>
                <w:szCs w:val="36"/>
              </w:rPr>
              <w:t>缺點</w:t>
            </w:r>
          </w:p>
        </w:tc>
      </w:tr>
    </w:tbl>
    <w:p w14:paraId="3630720D" w14:textId="77777777" w:rsidR="00FD7D3A" w:rsidRDefault="00FD7D3A">
      <w:pPr>
        <w:rPr>
          <w:color w:val="000000" w:themeColor="text1"/>
        </w:rPr>
      </w:pPr>
    </w:p>
    <w:p w14:paraId="09AFCCDA" w14:textId="77777777" w:rsidR="00A55953" w:rsidRDefault="00A55953">
      <w:pPr>
        <w:rPr>
          <w:color w:val="000000" w:themeColor="text1"/>
        </w:rPr>
      </w:pPr>
    </w:p>
    <w:p w14:paraId="385271AE" w14:textId="77777777" w:rsidR="00A55953" w:rsidRDefault="00A55953">
      <w:pPr>
        <w:rPr>
          <w:color w:val="000000" w:themeColor="text1"/>
        </w:rPr>
      </w:pPr>
    </w:p>
    <w:p w14:paraId="4DDFF9AD" w14:textId="77777777" w:rsidR="00A55953" w:rsidRDefault="00A55953">
      <w:pPr>
        <w:rPr>
          <w:color w:val="000000" w:themeColor="text1"/>
        </w:rPr>
      </w:pPr>
    </w:p>
    <w:p w14:paraId="247A370B" w14:textId="77777777" w:rsidR="00A55953" w:rsidRDefault="00A55953">
      <w:pPr>
        <w:rPr>
          <w:color w:val="000000" w:themeColor="text1"/>
        </w:rPr>
      </w:pPr>
    </w:p>
    <w:p w14:paraId="7F9E68A0" w14:textId="77777777" w:rsidR="00A55953" w:rsidRDefault="00A55953">
      <w:pPr>
        <w:rPr>
          <w:color w:val="000000" w:themeColor="text1"/>
        </w:rPr>
      </w:pPr>
    </w:p>
    <w:p w14:paraId="7B20B4D6" w14:textId="77777777" w:rsidR="00A55953" w:rsidRDefault="00A55953">
      <w:pPr>
        <w:rPr>
          <w:color w:val="000000" w:themeColor="text1"/>
        </w:rPr>
      </w:pPr>
    </w:p>
    <w:p w14:paraId="30C6798B" w14:textId="77777777" w:rsidR="00A55953" w:rsidRDefault="00A55953">
      <w:pPr>
        <w:rPr>
          <w:color w:val="000000" w:themeColor="text1"/>
        </w:rPr>
      </w:pPr>
    </w:p>
    <w:tbl>
      <w:tblPr>
        <w:tblStyle w:val="ab"/>
        <w:tblpPr w:tblpX="1517"/>
        <w:tblW w:w="1985" w:type="dxa"/>
        <w:tblLayout w:type="fixed"/>
        <w:tblLook w:val="04A0" w:firstRow="1" w:lastRow="0" w:firstColumn="1" w:lastColumn="0" w:noHBand="0" w:noVBand="1"/>
      </w:tblPr>
      <w:tblGrid>
        <w:gridCol w:w="1985"/>
      </w:tblGrid>
      <w:tr w:rsidR="00A31847" w:rsidRPr="00A31847" w14:paraId="4C67AD2C" w14:textId="77777777" w:rsidTr="008D1A24">
        <w:trPr>
          <w:cantSplit/>
          <w:trHeight w:val="1134"/>
        </w:trPr>
        <w:tc>
          <w:tcPr>
            <w:tcW w:w="1985" w:type="dxa"/>
            <w:textDirection w:val="tbRlV"/>
          </w:tcPr>
          <w:p w14:paraId="20B49FEB" w14:textId="6AFA3679" w:rsidR="00A31847" w:rsidRPr="00FD7D3A" w:rsidRDefault="00A31847" w:rsidP="00A31847">
            <w:pPr>
              <w:snapToGrid w:val="0"/>
              <w:spacing w:line="520" w:lineRule="exact"/>
              <w:ind w:left="1447" w:right="113" w:firstLineChars="157" w:firstLine="565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31847">
              <w:rPr>
                <w:rFonts w:ascii="標楷體" w:eastAsia="標楷體" w:hAnsi="標楷體"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479C97F6" wp14:editId="60208653">
                      <wp:simplePos x="0" y="0"/>
                      <wp:positionH relativeFrom="column">
                        <wp:posOffset>-1018540</wp:posOffset>
                      </wp:positionH>
                      <wp:positionV relativeFrom="paragraph">
                        <wp:posOffset>108585</wp:posOffset>
                      </wp:positionV>
                      <wp:extent cx="991235" cy="581025"/>
                      <wp:effectExtent l="0" t="0" r="0" b="9525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79EEFF" w14:textId="10151F7A" w:rsidR="00A31847" w:rsidRPr="00A31847" w:rsidRDefault="00A31847" w:rsidP="00A31847">
                                  <w:pPr>
                                    <w:snapToGrid w:val="0"/>
                                    <w:spacing w:line="380" w:lineRule="exact"/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</w:pPr>
                                  <w:r w:rsidRPr="00A31847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愛迪生電燈</w:t>
                                  </w:r>
                                </w:p>
                                <w:p w14:paraId="156552F4" w14:textId="77777777" w:rsidR="00A31847" w:rsidRDefault="00A31847"/>
                                <w:p w14:paraId="618F1701" w14:textId="4C33C243" w:rsidR="00A31847" w:rsidRDefault="00A31847"/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9C97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80.2pt;margin-top:8.55pt;width:78.05pt;height:45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" stroked="f">
                      <v:textbox style="layout-flow:vertical-ideographic">
                        <w:txbxContent>
                          <w:p w14:paraId="4679EEFF" w14:textId="10151F7A" w:rsidR="00A31847" w:rsidRPr="00A31847" w:rsidRDefault="00A31847" w:rsidP="00A31847">
                            <w:pPr>
                              <w:snapToGrid w:val="0"/>
                              <w:spacing w:line="380" w:lineRule="exac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A3184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愛迪生電燈</w:t>
                            </w:r>
                          </w:p>
                          <w:p w14:paraId="156552F4" w14:textId="77777777" w:rsidR="00A31847" w:rsidRDefault="00A31847"/>
                          <w:p w14:paraId="618F1701" w14:textId="4C33C243" w:rsidR="00A31847" w:rsidRDefault="00A3184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愛迪生電燈愛迪生電燈</w:t>
            </w:r>
          </w:p>
        </w:tc>
      </w:tr>
      <w:tr w:rsidR="00C67D09" w:rsidRPr="00FD7D3A" w14:paraId="7002883C" w14:textId="77777777" w:rsidTr="008D1A24">
        <w:trPr>
          <w:cantSplit/>
          <w:trHeight w:val="9611"/>
        </w:trPr>
        <w:tc>
          <w:tcPr>
            <w:tcW w:w="1985" w:type="dxa"/>
            <w:textDirection w:val="tbRlV"/>
          </w:tcPr>
          <w:p w14:paraId="28A796CC" w14:textId="25BCFA3B" w:rsidR="00C67D09" w:rsidRDefault="00C67D09" w:rsidP="008D7AFF">
            <w:pPr>
              <w:snapToGrid w:val="0"/>
              <w:spacing w:line="360" w:lineRule="exact"/>
              <w:ind w:left="113" w:right="113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「持久」解決了什麼問題？</w:t>
            </w:r>
          </w:p>
          <w:p w14:paraId="1C64F0A8" w14:textId="001C7C36" w:rsidR="00C67D09" w:rsidRDefault="00C67D09" w:rsidP="008D7AFF">
            <w:pPr>
              <w:snapToGrid w:val="0"/>
              <w:spacing w:line="360" w:lineRule="exact"/>
              <w:ind w:left="113" w:right="113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279CB99" wp14:editId="2D325F4B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1270</wp:posOffset>
                      </wp:positionV>
                      <wp:extent cx="57150" cy="6115050"/>
                      <wp:effectExtent l="0" t="0" r="19050" b="1905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" cy="6115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B8C178" id="直線接點 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4pt,.1pt" to="-6.9pt,4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68632F48" w14:textId="77777777" w:rsidR="00C67D09" w:rsidRDefault="00C67D09" w:rsidP="008D7AFF">
            <w:pPr>
              <w:snapToGrid w:val="0"/>
              <w:spacing w:line="360" w:lineRule="exact"/>
              <w:ind w:left="113" w:right="113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「明亮」解決了什麼問題？</w:t>
            </w:r>
          </w:p>
          <w:p w14:paraId="67710E8F" w14:textId="5DD87F9A" w:rsidR="00C67D09" w:rsidRDefault="00C67D09" w:rsidP="008D7AFF">
            <w:pPr>
              <w:snapToGrid w:val="0"/>
              <w:spacing w:line="360" w:lineRule="exact"/>
              <w:ind w:left="113" w:right="113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F9C52A8" wp14:editId="3F8E7B81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10795</wp:posOffset>
                      </wp:positionV>
                      <wp:extent cx="38100" cy="6086475"/>
                      <wp:effectExtent l="0" t="0" r="19050" b="28575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60864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8B13C8" id="直線接點 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.85pt" to="-6.15pt,4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406B50AB" w14:textId="594CBCDB" w:rsidR="00C67D09" w:rsidRPr="00FD7D3A" w:rsidRDefault="00C67D09" w:rsidP="008D7AFF">
            <w:pPr>
              <w:snapToGrid w:val="0"/>
              <w:spacing w:line="360" w:lineRule="exact"/>
              <w:ind w:left="113" w:right="113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「便宜」解決了什麼問題？</w:t>
            </w:r>
          </w:p>
        </w:tc>
      </w:tr>
    </w:tbl>
    <w:p w14:paraId="49319074" w14:textId="77777777" w:rsidR="00A55953" w:rsidRDefault="00A55953">
      <w:pPr>
        <w:rPr>
          <w:color w:val="000000" w:themeColor="text1"/>
        </w:rPr>
      </w:pPr>
    </w:p>
    <w:p w14:paraId="0A0A58C2" w14:textId="77777777" w:rsidR="008D1A24" w:rsidRDefault="008D1A24" w:rsidP="008D1A24">
      <w:pPr>
        <w:snapToGrid w:val="0"/>
        <w:spacing w:line="380" w:lineRule="exact"/>
        <w:rPr>
          <w:color w:val="000000" w:themeColor="text1"/>
        </w:rPr>
      </w:pPr>
    </w:p>
    <w:p w14:paraId="49FBCF2F" w14:textId="77777777" w:rsidR="008D1A24" w:rsidRDefault="008D1A24" w:rsidP="008D1A24">
      <w:pPr>
        <w:snapToGrid w:val="0"/>
        <w:spacing w:line="380" w:lineRule="exact"/>
        <w:rPr>
          <w:color w:val="000000" w:themeColor="text1"/>
        </w:rPr>
      </w:pPr>
    </w:p>
    <w:p w14:paraId="79FE40EB" w14:textId="5330BFDF" w:rsidR="00A55953" w:rsidRPr="00A31847" w:rsidRDefault="00A31847" w:rsidP="008D1A24">
      <w:pPr>
        <w:snapToGrid w:val="0"/>
        <w:spacing w:line="380" w:lineRule="exact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◎愛迪生改良後的電燈：</w:t>
      </w:r>
    </w:p>
    <w:p w14:paraId="2A0D7746" w14:textId="77777777" w:rsidR="00A55953" w:rsidRDefault="00A55953">
      <w:pPr>
        <w:rPr>
          <w:color w:val="000000" w:themeColor="text1"/>
        </w:rPr>
      </w:pPr>
    </w:p>
    <w:p w14:paraId="61A594AA" w14:textId="39D1EAC5" w:rsidR="00A55953" w:rsidRDefault="00A55953">
      <w:pPr>
        <w:rPr>
          <w:color w:val="000000" w:themeColor="text1"/>
        </w:rPr>
      </w:pPr>
    </w:p>
    <w:p w14:paraId="6F0F0044" w14:textId="77777777" w:rsidR="00A31847" w:rsidRDefault="00A31847" w:rsidP="00AF4BCC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3C7BCAAE" w14:textId="77777777" w:rsidR="00A31847" w:rsidRDefault="00A31847" w:rsidP="00AF4BCC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677A829A" w14:textId="680D8D7F" w:rsidR="00AF4BCC" w:rsidRPr="00C943A6" w:rsidRDefault="00AF4BCC" w:rsidP="00AF4BCC">
      <w:pPr>
        <w:rPr>
          <w:rFonts w:ascii="標楷體" w:eastAsia="標楷體" w:hAnsi="標楷體"/>
          <w:noProof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◎</w:t>
      </w:r>
      <w:r w:rsidRPr="00C943A6"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w:t>我們</w:t>
      </w:r>
      <w:r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w:t>能</w:t>
      </w:r>
      <w:r w:rsidRPr="00C943A6"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w:t>學</w:t>
      </w:r>
      <w:r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w:t>習</w:t>
      </w:r>
      <w:r w:rsidRPr="00C943A6"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w:t>愛迪生的什麼精神</w:t>
      </w:r>
      <w:r w:rsidRPr="00C943A6">
        <w:rPr>
          <w:rFonts w:ascii="標楷體" w:eastAsia="標楷體" w:hAnsi="標楷體" w:hint="eastAsia"/>
          <w:color w:val="000000" w:themeColor="text1"/>
          <w:sz w:val="32"/>
          <w:szCs w:val="32"/>
        </w:rPr>
        <w:t>，從課文中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的</w:t>
      </w:r>
      <w:r w:rsidRPr="00C943A6">
        <w:rPr>
          <w:rFonts w:ascii="標楷體" w:eastAsia="標楷體" w:hAnsi="標楷體" w:hint="eastAsia"/>
          <w:color w:val="000000" w:themeColor="text1"/>
          <w:sz w:val="32"/>
          <w:szCs w:val="32"/>
        </w:rPr>
        <w:t>哪兒</w:t>
      </w:r>
      <w:r w:rsidRPr="00C943A6"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w:t>可以</w:t>
      </w:r>
      <w:r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w:t>找得到？</w:t>
      </w:r>
    </w:p>
    <w:p w14:paraId="2CF58961" w14:textId="368B2C4C" w:rsidR="00594B05" w:rsidRDefault="00594B05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4D2F31D2" w14:textId="77777777" w:rsidR="000F1600" w:rsidRDefault="000F1600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269734C9" w14:textId="77777777" w:rsidR="000F1600" w:rsidRDefault="000F1600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6B72F120" w14:textId="77777777" w:rsidR="000F1600" w:rsidRDefault="000F1600">
      <w:pPr>
        <w:widowControl/>
        <w:rPr>
          <w:rFonts w:ascii="標楷體" w:eastAsia="標楷體" w:hAnsi="標楷體"/>
          <w:color w:val="000000" w:themeColor="text1"/>
          <w:sz w:val="36"/>
          <w:szCs w:val="36"/>
        </w:rPr>
        <w:sectPr w:rsidR="000F1600" w:rsidSect="00F56E32">
          <w:type w:val="continuous"/>
          <w:pgSz w:w="11906" w:h="16838" w:code="9"/>
          <w:pgMar w:top="1440" w:right="709" w:bottom="1021" w:left="680" w:header="851" w:footer="680" w:gutter="0"/>
          <w:cols w:space="425"/>
          <w:textDirection w:val="tbRl"/>
          <w:docGrid w:type="lines" w:linePitch="360"/>
        </w:sectPr>
      </w:pPr>
    </w:p>
    <w:p w14:paraId="758C8FE8" w14:textId="77777777" w:rsidR="000F1600" w:rsidRPr="000F1600" w:rsidRDefault="000F1600" w:rsidP="000F1600">
      <w:pPr>
        <w:widowControl/>
        <w:suppressAutoHyphens/>
        <w:autoSpaceDN w:val="0"/>
        <w:spacing w:line="600" w:lineRule="exact"/>
        <w:jc w:val="center"/>
        <w:textAlignment w:val="baseline"/>
        <w:rPr>
          <w:kern w:val="3"/>
        </w:rPr>
      </w:pPr>
      <w:r w:rsidRPr="000F1600">
        <w:rPr>
          <w:rFonts w:ascii="標楷體" w:eastAsia="標楷體" w:hAnsi="標楷體"/>
          <w:b/>
          <w:color w:val="000000"/>
          <w:kern w:val="3"/>
          <w:sz w:val="36"/>
          <w:szCs w:val="36"/>
        </w:rPr>
        <w:lastRenderedPageBreak/>
        <w:t>彰化</w:t>
      </w:r>
      <w:r w:rsidRPr="000F1600">
        <w:rPr>
          <w:rFonts w:eastAsia="標楷體"/>
          <w:b/>
          <w:color w:val="000000"/>
          <w:kern w:val="3"/>
          <w:sz w:val="36"/>
          <w:szCs w:val="36"/>
        </w:rPr>
        <w:t>縣</w:t>
      </w:r>
      <w:r w:rsidRPr="000F1600">
        <w:rPr>
          <w:rFonts w:ascii="標楷體" w:eastAsia="標楷體" w:hAnsi="標楷體" w:hint="eastAsia"/>
          <w:b/>
          <w:color w:val="000000"/>
          <w:kern w:val="3"/>
          <w:sz w:val="36"/>
          <w:szCs w:val="36"/>
        </w:rPr>
        <w:t>田中國小校長及教師公開授課</w:t>
      </w:r>
    </w:p>
    <w:p w14:paraId="2C79A26E" w14:textId="77777777" w:rsidR="000F1600" w:rsidRPr="000F1600" w:rsidRDefault="000F1600" w:rsidP="000F1600">
      <w:pPr>
        <w:widowControl/>
        <w:suppressAutoHyphens/>
        <w:autoSpaceDN w:val="0"/>
        <w:spacing w:line="600" w:lineRule="exact"/>
        <w:jc w:val="center"/>
        <w:textAlignment w:val="baseline"/>
        <w:rPr>
          <w:rFonts w:eastAsia="標楷體"/>
          <w:b/>
          <w:color w:val="000000"/>
          <w:kern w:val="3"/>
          <w:sz w:val="36"/>
          <w:szCs w:val="36"/>
        </w:rPr>
      </w:pPr>
      <w:r w:rsidRPr="000F1600">
        <w:rPr>
          <w:rFonts w:eastAsia="標楷體" w:hint="eastAsia"/>
          <w:b/>
          <w:color w:val="000000"/>
          <w:kern w:val="3"/>
          <w:sz w:val="36"/>
          <w:szCs w:val="36"/>
        </w:rPr>
        <w:t>教學</w:t>
      </w:r>
      <w:r w:rsidRPr="000F1600">
        <w:rPr>
          <w:rFonts w:eastAsia="標楷體"/>
          <w:b/>
          <w:color w:val="000000"/>
          <w:kern w:val="3"/>
          <w:sz w:val="36"/>
          <w:szCs w:val="36"/>
        </w:rPr>
        <w:t>觀察紀錄表</w:t>
      </w:r>
    </w:p>
    <w:tbl>
      <w:tblPr>
        <w:tblW w:w="103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"/>
        <w:gridCol w:w="2132"/>
        <w:gridCol w:w="2935"/>
        <w:gridCol w:w="130"/>
        <w:gridCol w:w="30"/>
        <w:gridCol w:w="832"/>
        <w:gridCol w:w="722"/>
        <w:gridCol w:w="537"/>
        <w:gridCol w:w="829"/>
        <w:gridCol w:w="47"/>
        <w:gridCol w:w="535"/>
        <w:gridCol w:w="585"/>
        <w:gridCol w:w="613"/>
      </w:tblGrid>
      <w:tr w:rsidR="000F1600" w:rsidRPr="000F1600" w14:paraId="3B830F5E" w14:textId="77777777" w:rsidTr="00482E54">
        <w:trPr>
          <w:cantSplit/>
          <w:trHeight w:val="800"/>
          <w:jc w:val="center"/>
        </w:trPr>
        <w:tc>
          <w:tcPr>
            <w:tcW w:w="25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92635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kern w:val="3"/>
              </w:rPr>
            </w:pPr>
            <w:r w:rsidRPr="000F1600">
              <w:rPr>
                <w:rFonts w:eastAsia="標楷體"/>
                <w:color w:val="000000"/>
                <w:kern w:val="3"/>
                <w:sz w:val="28"/>
                <w:szCs w:val="28"/>
              </w:rPr>
              <w:t>回饋人員</w:t>
            </w:r>
          </w:p>
        </w:tc>
        <w:tc>
          <w:tcPr>
            <w:tcW w:w="29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ADB2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  <w:u w:val="single"/>
              </w:rPr>
            </w:pPr>
            <w:r w:rsidRPr="000F1600">
              <w:rPr>
                <w:rFonts w:eastAsia="標楷體" w:hint="eastAsia"/>
                <w:color w:val="000000"/>
                <w:kern w:val="3"/>
                <w:sz w:val="28"/>
                <w:szCs w:val="28"/>
                <w:u w:val="single"/>
              </w:rPr>
              <w:t>陳妙純</w:t>
            </w: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37BD4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kern w:val="3"/>
              </w:rPr>
            </w:pPr>
            <w:r w:rsidRPr="000F1600">
              <w:rPr>
                <w:rFonts w:eastAsia="標楷體"/>
                <w:color w:val="000000"/>
                <w:kern w:val="3"/>
                <w:sz w:val="28"/>
                <w:szCs w:val="28"/>
              </w:rPr>
              <w:t>任教年級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238A6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both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0F1600">
              <w:rPr>
                <w:rFonts w:eastAsia="標楷體" w:hint="eastAsia"/>
                <w:color w:val="000000"/>
                <w:kern w:val="3"/>
                <w:sz w:val="28"/>
                <w:szCs w:val="28"/>
              </w:rPr>
              <w:t>二</w:t>
            </w:r>
          </w:p>
        </w:tc>
        <w:tc>
          <w:tcPr>
            <w:tcW w:w="141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420D5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kern w:val="3"/>
              </w:rPr>
            </w:pPr>
            <w:r w:rsidRPr="000F1600">
              <w:rPr>
                <w:rFonts w:eastAsia="標楷體"/>
                <w:color w:val="000000"/>
                <w:kern w:val="3"/>
                <w:sz w:val="28"/>
                <w:szCs w:val="28"/>
              </w:rPr>
              <w:t>任教領域</w:t>
            </w:r>
            <w:r w:rsidRPr="000F1600">
              <w:rPr>
                <w:rFonts w:eastAsia="標楷體"/>
                <w:color w:val="000000"/>
                <w:kern w:val="3"/>
                <w:sz w:val="28"/>
                <w:szCs w:val="28"/>
              </w:rPr>
              <w:t>/</w:t>
            </w:r>
            <w:r w:rsidRPr="000F1600">
              <w:rPr>
                <w:rFonts w:eastAsia="標楷體"/>
                <w:color w:val="000000"/>
                <w:kern w:val="3"/>
                <w:sz w:val="28"/>
                <w:szCs w:val="28"/>
              </w:rPr>
              <w:t>科目</w:t>
            </w:r>
          </w:p>
        </w:tc>
        <w:tc>
          <w:tcPr>
            <w:tcW w:w="173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C4DD8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both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0F1600">
              <w:rPr>
                <w:rFonts w:eastAsia="標楷體" w:hint="eastAsia"/>
                <w:color w:val="000000"/>
                <w:kern w:val="3"/>
                <w:sz w:val="28"/>
                <w:szCs w:val="28"/>
              </w:rPr>
              <w:t>國語、數學</w:t>
            </w:r>
          </w:p>
        </w:tc>
      </w:tr>
      <w:tr w:rsidR="000F1600" w:rsidRPr="000F1600" w14:paraId="064FD800" w14:textId="77777777" w:rsidTr="00482E54">
        <w:trPr>
          <w:cantSplit/>
          <w:trHeight w:val="800"/>
          <w:jc w:val="center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14FF6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0F1600">
              <w:rPr>
                <w:rFonts w:eastAsia="標楷體"/>
                <w:color w:val="000000"/>
                <w:kern w:val="3"/>
                <w:sz w:val="28"/>
                <w:szCs w:val="28"/>
              </w:rPr>
              <w:t>授課教師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54D70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  <w:u w:val="single"/>
              </w:rPr>
            </w:pPr>
            <w:r w:rsidRPr="000F1600">
              <w:rPr>
                <w:rFonts w:eastAsia="標楷體" w:hint="eastAsia"/>
                <w:color w:val="000000"/>
                <w:kern w:val="3"/>
                <w:sz w:val="28"/>
                <w:szCs w:val="28"/>
                <w:u w:val="single"/>
              </w:rPr>
              <w:t>潘怡如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87697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0F1600">
              <w:rPr>
                <w:rFonts w:eastAsia="標楷體"/>
                <w:color w:val="000000"/>
                <w:kern w:val="3"/>
                <w:sz w:val="28"/>
                <w:szCs w:val="28"/>
              </w:rPr>
              <w:t>任教年級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A3B79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both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0F1600">
              <w:rPr>
                <w:rFonts w:eastAsia="標楷體" w:hint="eastAsia"/>
                <w:color w:val="000000"/>
                <w:kern w:val="3"/>
                <w:sz w:val="28"/>
                <w:szCs w:val="28"/>
              </w:rPr>
              <w:t>二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868C6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0F1600">
              <w:rPr>
                <w:rFonts w:eastAsia="標楷體"/>
                <w:color w:val="000000"/>
                <w:kern w:val="3"/>
                <w:sz w:val="28"/>
                <w:szCs w:val="28"/>
              </w:rPr>
              <w:t>任教領域</w:t>
            </w:r>
            <w:r w:rsidRPr="000F1600">
              <w:rPr>
                <w:rFonts w:eastAsia="標楷體"/>
                <w:color w:val="000000"/>
                <w:kern w:val="3"/>
                <w:sz w:val="28"/>
                <w:szCs w:val="28"/>
              </w:rPr>
              <w:t>/</w:t>
            </w:r>
            <w:r w:rsidRPr="000F1600">
              <w:rPr>
                <w:rFonts w:eastAsia="標楷體"/>
                <w:color w:val="000000"/>
                <w:kern w:val="3"/>
                <w:sz w:val="28"/>
                <w:szCs w:val="28"/>
              </w:rPr>
              <w:t>科目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84946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both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0F1600">
              <w:rPr>
                <w:rFonts w:eastAsia="標楷體" w:hint="eastAsia"/>
                <w:color w:val="000000"/>
                <w:kern w:val="3"/>
                <w:sz w:val="28"/>
                <w:szCs w:val="28"/>
              </w:rPr>
              <w:t>國語</w:t>
            </w:r>
          </w:p>
        </w:tc>
      </w:tr>
      <w:tr w:rsidR="000F1600" w:rsidRPr="000F1600" w14:paraId="30D1D22E" w14:textId="77777777" w:rsidTr="00482E54">
        <w:trPr>
          <w:cantSplit/>
          <w:trHeight w:val="800"/>
          <w:jc w:val="center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E3C1C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0F1600">
              <w:rPr>
                <w:rFonts w:eastAsia="標楷體"/>
                <w:color w:val="000000"/>
                <w:kern w:val="3"/>
                <w:sz w:val="28"/>
                <w:szCs w:val="28"/>
              </w:rPr>
              <w:t>教學單元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4DC48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0F1600">
              <w:rPr>
                <w:rFonts w:eastAsia="標楷體" w:hint="eastAsia"/>
                <w:color w:val="000000"/>
                <w:kern w:val="3"/>
                <w:sz w:val="28"/>
                <w:szCs w:val="28"/>
              </w:rPr>
              <w:t>第九課</w:t>
            </w:r>
            <w:r w:rsidRPr="000F1600">
              <w:rPr>
                <w:rFonts w:eastAsia="標楷體" w:hint="eastAsia"/>
                <w:color w:val="000000"/>
                <w:kern w:val="3"/>
                <w:sz w:val="28"/>
                <w:szCs w:val="28"/>
              </w:rPr>
              <w:t xml:space="preserve"> </w:t>
            </w:r>
            <w:r w:rsidRPr="000F1600">
              <w:rPr>
                <w:rFonts w:eastAsia="標楷體" w:hint="eastAsia"/>
                <w:color w:val="000000"/>
                <w:kern w:val="3"/>
                <w:sz w:val="28"/>
                <w:szCs w:val="28"/>
              </w:rPr>
              <w:t>點亮世界的人</w:t>
            </w:r>
          </w:p>
        </w:tc>
        <w:tc>
          <w:tcPr>
            <w:tcW w:w="1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39563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kern w:val="3"/>
              </w:rPr>
            </w:pPr>
            <w:r w:rsidRPr="000F1600">
              <w:rPr>
                <w:rFonts w:eastAsia="標楷體"/>
                <w:color w:val="000000"/>
                <w:kern w:val="3"/>
                <w:sz w:val="28"/>
                <w:szCs w:val="28"/>
              </w:rPr>
              <w:t>教學節次</w:t>
            </w:r>
          </w:p>
        </w:tc>
        <w:tc>
          <w:tcPr>
            <w:tcW w:w="3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6F200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kern w:val="3"/>
              </w:rPr>
            </w:pPr>
            <w:r w:rsidRPr="000F1600">
              <w:rPr>
                <w:rFonts w:eastAsia="標楷體"/>
                <w:color w:val="000000"/>
                <w:kern w:val="3"/>
                <w:sz w:val="28"/>
                <w:szCs w:val="28"/>
              </w:rPr>
              <w:t>共</w:t>
            </w:r>
            <w:r w:rsidRPr="000F1600">
              <w:rPr>
                <w:rFonts w:eastAsia="標楷體"/>
                <w:color w:val="000000"/>
                <w:kern w:val="3"/>
                <w:sz w:val="28"/>
                <w:szCs w:val="28"/>
                <w:u w:val="single"/>
              </w:rPr>
              <w:t xml:space="preserve">　</w:t>
            </w:r>
            <w:r w:rsidRPr="000F1600">
              <w:rPr>
                <w:rFonts w:eastAsia="標楷體" w:hint="eastAsia"/>
                <w:color w:val="000000"/>
                <w:kern w:val="3"/>
                <w:sz w:val="28"/>
                <w:szCs w:val="28"/>
                <w:u w:val="single"/>
              </w:rPr>
              <w:t>6</w:t>
            </w:r>
            <w:r w:rsidRPr="000F1600">
              <w:rPr>
                <w:rFonts w:eastAsia="標楷體"/>
                <w:color w:val="000000"/>
                <w:kern w:val="3"/>
                <w:sz w:val="28"/>
                <w:szCs w:val="28"/>
                <w:u w:val="single"/>
              </w:rPr>
              <w:t xml:space="preserve">　</w:t>
            </w:r>
            <w:r w:rsidRPr="000F1600">
              <w:rPr>
                <w:rFonts w:eastAsia="標楷體"/>
                <w:color w:val="000000"/>
                <w:kern w:val="3"/>
                <w:sz w:val="28"/>
                <w:szCs w:val="28"/>
              </w:rPr>
              <w:t>節</w:t>
            </w:r>
          </w:p>
          <w:p w14:paraId="782EA737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kern w:val="3"/>
              </w:rPr>
            </w:pPr>
            <w:r w:rsidRPr="000F1600">
              <w:rPr>
                <w:rFonts w:eastAsia="標楷體"/>
                <w:color w:val="000000"/>
                <w:kern w:val="3"/>
                <w:sz w:val="28"/>
                <w:szCs w:val="28"/>
              </w:rPr>
              <w:t>本次教學為第</w:t>
            </w:r>
            <w:r w:rsidRPr="000F1600">
              <w:rPr>
                <w:rFonts w:eastAsia="標楷體"/>
                <w:color w:val="000000"/>
                <w:kern w:val="3"/>
                <w:sz w:val="28"/>
                <w:szCs w:val="28"/>
                <w:u w:val="single"/>
              </w:rPr>
              <w:t xml:space="preserve">　</w:t>
            </w:r>
            <w:r w:rsidRPr="000F1600">
              <w:rPr>
                <w:rFonts w:eastAsia="標楷體" w:hint="eastAsia"/>
                <w:color w:val="000000"/>
                <w:kern w:val="3"/>
                <w:sz w:val="28"/>
                <w:szCs w:val="28"/>
                <w:u w:val="single"/>
              </w:rPr>
              <w:t>2</w:t>
            </w:r>
            <w:r w:rsidRPr="000F1600">
              <w:rPr>
                <w:rFonts w:eastAsia="標楷體"/>
                <w:color w:val="000000"/>
                <w:kern w:val="3"/>
                <w:sz w:val="28"/>
                <w:szCs w:val="28"/>
                <w:u w:val="single"/>
              </w:rPr>
              <w:t xml:space="preserve">　</w:t>
            </w:r>
            <w:r w:rsidRPr="000F1600">
              <w:rPr>
                <w:rFonts w:eastAsia="標楷體"/>
                <w:color w:val="000000"/>
                <w:kern w:val="3"/>
                <w:sz w:val="28"/>
                <w:szCs w:val="28"/>
              </w:rPr>
              <w:t>節</w:t>
            </w:r>
          </w:p>
        </w:tc>
      </w:tr>
      <w:tr w:rsidR="000F1600" w:rsidRPr="000F1600" w14:paraId="03EA2ED4" w14:textId="77777777" w:rsidTr="00482E54">
        <w:trPr>
          <w:cantSplit/>
          <w:trHeight w:val="800"/>
          <w:jc w:val="center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90972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  <w:r w:rsidRPr="000F1600">
              <w:rPr>
                <w:rFonts w:eastAsia="標楷體"/>
                <w:kern w:val="3"/>
                <w:sz w:val="28"/>
                <w:szCs w:val="28"/>
              </w:rPr>
              <w:t>教學觀察</w:t>
            </w:r>
            <w:r w:rsidRPr="000F1600">
              <w:rPr>
                <w:rFonts w:eastAsia="標楷體"/>
                <w:kern w:val="3"/>
                <w:sz w:val="28"/>
                <w:szCs w:val="28"/>
              </w:rPr>
              <w:t>/</w:t>
            </w:r>
            <w:r w:rsidRPr="000F1600">
              <w:rPr>
                <w:rFonts w:eastAsia="標楷體"/>
                <w:kern w:val="3"/>
                <w:sz w:val="28"/>
                <w:szCs w:val="28"/>
              </w:rPr>
              <w:t>公開授課日期及時間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C5958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kern w:val="3"/>
              </w:rPr>
            </w:pPr>
            <w:r w:rsidRPr="000F1600">
              <w:rPr>
                <w:rFonts w:eastAsia="標楷體" w:hint="eastAsia"/>
                <w:kern w:val="3"/>
                <w:sz w:val="28"/>
                <w:szCs w:val="28"/>
              </w:rPr>
              <w:t>110</w:t>
            </w:r>
            <w:r w:rsidRPr="000F1600">
              <w:rPr>
                <w:rFonts w:eastAsia="標楷體"/>
                <w:bCs/>
                <w:kern w:val="3"/>
                <w:sz w:val="28"/>
                <w:szCs w:val="28"/>
              </w:rPr>
              <w:t>年</w:t>
            </w:r>
            <w:r w:rsidRPr="000F1600">
              <w:rPr>
                <w:rFonts w:eastAsia="標楷體" w:hint="eastAsia"/>
                <w:bCs/>
                <w:kern w:val="3"/>
                <w:sz w:val="28"/>
                <w:szCs w:val="28"/>
              </w:rPr>
              <w:t>5</w:t>
            </w:r>
            <w:r w:rsidRPr="000F1600">
              <w:rPr>
                <w:rFonts w:eastAsia="標楷體"/>
                <w:bCs/>
                <w:kern w:val="3"/>
                <w:sz w:val="28"/>
                <w:szCs w:val="28"/>
              </w:rPr>
              <w:t>月</w:t>
            </w:r>
            <w:r w:rsidRPr="000F1600">
              <w:rPr>
                <w:rFonts w:eastAsia="標楷體" w:hint="eastAsia"/>
                <w:bCs/>
                <w:kern w:val="3"/>
                <w:sz w:val="28"/>
                <w:szCs w:val="28"/>
              </w:rPr>
              <w:t>12</w:t>
            </w:r>
            <w:r w:rsidRPr="000F1600">
              <w:rPr>
                <w:rFonts w:eastAsia="標楷體"/>
                <w:bCs/>
                <w:kern w:val="3"/>
                <w:sz w:val="28"/>
                <w:szCs w:val="28"/>
              </w:rPr>
              <w:t>日</w:t>
            </w:r>
          </w:p>
          <w:p w14:paraId="39AC536B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ind w:firstLine="272"/>
              <w:textAlignment w:val="baseline"/>
              <w:rPr>
                <w:kern w:val="3"/>
              </w:rPr>
            </w:pPr>
            <w:r w:rsidRPr="000F1600">
              <w:rPr>
                <w:rFonts w:ascii="標楷體" w:eastAsia="標楷體" w:hAnsi="標楷體" w:hint="eastAsia"/>
                <w:kern w:val="3"/>
                <w:sz w:val="28"/>
                <w:szCs w:val="28"/>
                <w:u w:val="single"/>
              </w:rPr>
              <w:t>9</w:t>
            </w:r>
            <w:r w:rsidRPr="000F1600">
              <w:rPr>
                <w:rFonts w:ascii="標楷體" w:eastAsia="標楷體" w:hAnsi="標楷體"/>
                <w:kern w:val="3"/>
                <w:sz w:val="28"/>
                <w:szCs w:val="28"/>
                <w:u w:val="single"/>
              </w:rPr>
              <w:t>：</w:t>
            </w:r>
            <w:r w:rsidRPr="000F1600">
              <w:rPr>
                <w:rFonts w:ascii="標楷體" w:eastAsia="標楷體" w:hAnsi="標楷體" w:hint="eastAsia"/>
                <w:kern w:val="3"/>
                <w:sz w:val="28"/>
                <w:szCs w:val="28"/>
                <w:u w:val="single"/>
              </w:rPr>
              <w:t>30</w:t>
            </w:r>
            <w:r w:rsidRPr="000F1600">
              <w:rPr>
                <w:rFonts w:ascii="標楷體" w:eastAsia="標楷體" w:hAnsi="標楷體"/>
                <w:bCs/>
                <w:kern w:val="3"/>
                <w:sz w:val="28"/>
                <w:szCs w:val="28"/>
              </w:rPr>
              <w:t>至</w:t>
            </w:r>
            <w:r w:rsidRPr="000F1600">
              <w:rPr>
                <w:rFonts w:ascii="標楷體" w:eastAsia="標楷體" w:hAnsi="標楷體" w:hint="eastAsia"/>
                <w:bCs/>
                <w:kern w:val="3"/>
                <w:sz w:val="28"/>
                <w:szCs w:val="28"/>
                <w:u w:val="single"/>
              </w:rPr>
              <w:t>10</w:t>
            </w:r>
            <w:r w:rsidRPr="000F1600">
              <w:rPr>
                <w:rFonts w:ascii="標楷體" w:eastAsia="標楷體" w:hAnsi="標楷體"/>
                <w:kern w:val="3"/>
                <w:sz w:val="28"/>
                <w:szCs w:val="28"/>
                <w:u w:val="single"/>
              </w:rPr>
              <w:t>：</w:t>
            </w:r>
            <w:r w:rsidRPr="000F1600">
              <w:rPr>
                <w:rFonts w:ascii="標楷體" w:eastAsia="標楷體" w:hAnsi="標楷體" w:hint="eastAsia"/>
                <w:kern w:val="3"/>
                <w:sz w:val="28"/>
                <w:szCs w:val="28"/>
                <w:u w:val="single"/>
              </w:rPr>
              <w:t>10</w:t>
            </w:r>
            <w:r w:rsidRPr="000F1600">
              <w:rPr>
                <w:rFonts w:ascii="標楷體" w:eastAsia="標楷體" w:hAnsi="標楷體"/>
                <w:kern w:val="3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91088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kern w:val="3"/>
              </w:rPr>
            </w:pPr>
            <w:r w:rsidRPr="000F1600">
              <w:rPr>
                <w:rFonts w:eastAsia="標楷體"/>
                <w:bCs/>
                <w:color w:val="000000"/>
                <w:kern w:val="3"/>
                <w:sz w:val="28"/>
                <w:szCs w:val="28"/>
              </w:rPr>
              <w:t>地點</w:t>
            </w:r>
          </w:p>
        </w:tc>
        <w:tc>
          <w:tcPr>
            <w:tcW w:w="2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BF106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  <w:u w:val="single"/>
              </w:rPr>
            </w:pPr>
            <w:r w:rsidRPr="000F1600">
              <w:rPr>
                <w:rFonts w:eastAsia="標楷體" w:hint="eastAsia"/>
                <w:color w:val="000000"/>
                <w:kern w:val="3"/>
                <w:sz w:val="28"/>
                <w:szCs w:val="28"/>
                <w:u w:val="single"/>
              </w:rPr>
              <w:t>二年二班教室</w:t>
            </w:r>
          </w:p>
        </w:tc>
      </w:tr>
      <w:tr w:rsidR="000F1600" w:rsidRPr="000F1600" w14:paraId="2A371F7D" w14:textId="77777777" w:rsidTr="00482E54">
        <w:trPr>
          <w:cantSplit/>
          <w:trHeight w:val="235"/>
          <w:jc w:val="center"/>
        </w:trPr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31E9B" w14:textId="77777777" w:rsidR="000F1600" w:rsidRPr="000F1600" w:rsidRDefault="000F1600" w:rsidP="000F1600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 w:rsidRPr="000F1600">
              <w:rPr>
                <w:rFonts w:eastAsia="標楷體"/>
                <w:color w:val="000000"/>
                <w:kern w:val="3"/>
              </w:rPr>
              <w:t>層面</w:t>
            </w:r>
          </w:p>
        </w:tc>
        <w:tc>
          <w:tcPr>
            <w:tcW w:w="522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A04DC" w14:textId="77777777" w:rsidR="000F1600" w:rsidRPr="000F1600" w:rsidRDefault="000F1600" w:rsidP="000F1600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 w:rsidRPr="000F1600">
              <w:rPr>
                <w:rFonts w:eastAsia="標楷體"/>
                <w:color w:val="000000"/>
                <w:kern w:val="3"/>
              </w:rPr>
              <w:t>指標與檢核重點</w:t>
            </w:r>
          </w:p>
        </w:tc>
        <w:tc>
          <w:tcPr>
            <w:tcW w:w="2920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62FB" w14:textId="77777777" w:rsidR="000F1600" w:rsidRPr="000F1600" w:rsidRDefault="000F1600" w:rsidP="000F1600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 w:rsidRPr="000F1600">
              <w:rPr>
                <w:rFonts w:eastAsia="標楷體"/>
                <w:color w:val="000000"/>
                <w:kern w:val="3"/>
              </w:rPr>
              <w:t>事實摘要敘述</w:t>
            </w:r>
          </w:p>
          <w:p w14:paraId="43872913" w14:textId="77777777" w:rsidR="000F1600" w:rsidRPr="000F1600" w:rsidRDefault="000F1600" w:rsidP="000F1600">
            <w:pPr>
              <w:widowControl/>
              <w:suppressAutoHyphens/>
              <w:autoSpaceDN w:val="0"/>
              <w:jc w:val="both"/>
              <w:textAlignment w:val="baseline"/>
              <w:rPr>
                <w:rFonts w:eastAsia="標楷體"/>
                <w:color w:val="000000"/>
                <w:kern w:val="3"/>
              </w:rPr>
            </w:pPr>
            <w:r w:rsidRPr="000F1600">
              <w:rPr>
                <w:rFonts w:eastAsia="標楷體"/>
                <w:color w:val="000000"/>
                <w:kern w:val="3"/>
              </w:rPr>
              <w:t>(</w:t>
            </w:r>
            <w:r w:rsidRPr="000F1600">
              <w:rPr>
                <w:rFonts w:eastAsia="標楷體"/>
                <w:color w:val="000000"/>
                <w:kern w:val="3"/>
              </w:rPr>
              <w:t>可包含教師教學行為、學生學習表現、師生互動與學生同儕互動之情形</w:t>
            </w:r>
            <w:r w:rsidRPr="000F1600">
              <w:rPr>
                <w:rFonts w:eastAsia="標楷體"/>
                <w:color w:val="000000"/>
                <w:kern w:val="3"/>
              </w:rPr>
              <w:t>)</w:t>
            </w:r>
          </w:p>
        </w:tc>
        <w:tc>
          <w:tcPr>
            <w:tcW w:w="178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F9B57" w14:textId="77777777" w:rsidR="000F1600" w:rsidRPr="000F1600" w:rsidRDefault="000F1600" w:rsidP="000F1600">
            <w:pPr>
              <w:widowControl/>
              <w:suppressAutoHyphens/>
              <w:autoSpaceDE w:val="0"/>
              <w:autoSpaceDN w:val="0"/>
              <w:textAlignment w:val="baseline"/>
              <w:rPr>
                <w:kern w:val="3"/>
              </w:rPr>
            </w:pPr>
            <w:r w:rsidRPr="000F1600">
              <w:rPr>
                <w:rFonts w:eastAsia="標楷體"/>
                <w:color w:val="000000"/>
                <w:kern w:val="3"/>
              </w:rPr>
              <w:t>評量</w:t>
            </w:r>
            <w:r w:rsidRPr="000F1600">
              <w:rPr>
                <w:rFonts w:eastAsia="標楷體"/>
                <w:color w:val="000000"/>
                <w:spacing w:val="-16"/>
                <w:kern w:val="3"/>
              </w:rPr>
              <w:t>（請勾選）</w:t>
            </w:r>
          </w:p>
        </w:tc>
      </w:tr>
      <w:tr w:rsidR="000F1600" w:rsidRPr="000F1600" w14:paraId="021A4CDE" w14:textId="77777777" w:rsidTr="00482E54">
        <w:trPr>
          <w:cantSplit/>
          <w:trHeight w:val="1091"/>
          <w:jc w:val="center"/>
        </w:trPr>
        <w:tc>
          <w:tcPr>
            <w:tcW w:w="44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FD1CF" w14:textId="77777777" w:rsidR="000F1600" w:rsidRPr="000F1600" w:rsidRDefault="000F1600" w:rsidP="000F1600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</w:p>
        </w:tc>
        <w:tc>
          <w:tcPr>
            <w:tcW w:w="5227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0AC0C" w14:textId="77777777" w:rsidR="000F1600" w:rsidRPr="000F1600" w:rsidRDefault="000F1600" w:rsidP="000F1600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</w:p>
        </w:tc>
        <w:tc>
          <w:tcPr>
            <w:tcW w:w="2920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50486" w14:textId="77777777" w:rsidR="000F1600" w:rsidRPr="000F1600" w:rsidRDefault="000F1600" w:rsidP="000F1600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B8369" w14:textId="77777777" w:rsidR="000F1600" w:rsidRPr="000F1600" w:rsidRDefault="000F1600" w:rsidP="000F1600">
            <w:pPr>
              <w:widowControl/>
              <w:suppressAutoHyphens/>
              <w:autoSpaceDN w:val="0"/>
              <w:ind w:left="113" w:right="113"/>
              <w:textAlignment w:val="baseline"/>
              <w:rPr>
                <w:rFonts w:eastAsia="標楷體"/>
                <w:color w:val="000000"/>
                <w:kern w:val="3"/>
              </w:rPr>
            </w:pPr>
            <w:r w:rsidRPr="000F1600">
              <w:rPr>
                <w:rFonts w:eastAsia="標楷體"/>
                <w:color w:val="000000"/>
                <w:kern w:val="3"/>
              </w:rPr>
              <w:t>優良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415E" w14:textId="77777777" w:rsidR="000F1600" w:rsidRPr="000F1600" w:rsidRDefault="000F1600" w:rsidP="000F1600">
            <w:pPr>
              <w:widowControl/>
              <w:suppressAutoHyphens/>
              <w:autoSpaceDN w:val="0"/>
              <w:ind w:left="113" w:right="113"/>
              <w:textAlignment w:val="baseline"/>
              <w:rPr>
                <w:rFonts w:eastAsia="標楷體"/>
                <w:color w:val="000000"/>
                <w:kern w:val="3"/>
              </w:rPr>
            </w:pPr>
            <w:r w:rsidRPr="000F1600">
              <w:rPr>
                <w:rFonts w:eastAsia="標楷體"/>
                <w:color w:val="000000"/>
                <w:kern w:val="3"/>
              </w:rPr>
              <w:t>滿意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16E1F" w14:textId="77777777" w:rsidR="000F1600" w:rsidRPr="000F1600" w:rsidRDefault="000F1600" w:rsidP="000F1600">
            <w:pPr>
              <w:widowControl/>
              <w:suppressAutoHyphens/>
              <w:autoSpaceDN w:val="0"/>
              <w:ind w:left="120" w:right="113"/>
              <w:textAlignment w:val="baseline"/>
              <w:rPr>
                <w:rFonts w:eastAsia="標楷體"/>
                <w:color w:val="000000"/>
                <w:kern w:val="3"/>
              </w:rPr>
            </w:pPr>
            <w:r w:rsidRPr="000F1600">
              <w:rPr>
                <w:rFonts w:eastAsia="標楷體"/>
                <w:color w:val="000000"/>
                <w:kern w:val="3"/>
              </w:rPr>
              <w:t>待成長</w:t>
            </w:r>
          </w:p>
        </w:tc>
      </w:tr>
      <w:tr w:rsidR="000F1600" w:rsidRPr="000F1600" w14:paraId="16427E39" w14:textId="77777777" w:rsidTr="00482E54">
        <w:trPr>
          <w:cantSplit/>
          <w:trHeight w:val="676"/>
          <w:jc w:val="center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39D91" w14:textId="77777777" w:rsidR="000F1600" w:rsidRPr="000F1600" w:rsidRDefault="000F1600" w:rsidP="000F1600">
            <w:pPr>
              <w:widowControl/>
              <w:suppressAutoHyphens/>
              <w:autoSpaceDN w:val="0"/>
              <w:spacing w:line="340" w:lineRule="exact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 w:rsidRPr="000F1600">
              <w:rPr>
                <w:rFonts w:eastAsia="標楷體"/>
                <w:color w:val="000000"/>
                <w:kern w:val="3"/>
              </w:rPr>
              <w:t>A</w:t>
            </w:r>
          </w:p>
          <w:p w14:paraId="13C09102" w14:textId="77777777" w:rsidR="000F1600" w:rsidRPr="000F1600" w:rsidRDefault="000F1600" w:rsidP="000F1600">
            <w:pPr>
              <w:widowControl/>
              <w:suppressAutoHyphens/>
              <w:autoSpaceDN w:val="0"/>
              <w:spacing w:line="340" w:lineRule="exact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 w:rsidRPr="000F1600">
              <w:rPr>
                <w:rFonts w:eastAsia="標楷體"/>
                <w:color w:val="000000"/>
                <w:kern w:val="3"/>
              </w:rPr>
              <w:t>課</w:t>
            </w:r>
          </w:p>
          <w:p w14:paraId="5D87AF39" w14:textId="77777777" w:rsidR="000F1600" w:rsidRPr="000F1600" w:rsidRDefault="000F1600" w:rsidP="000F1600">
            <w:pPr>
              <w:widowControl/>
              <w:suppressAutoHyphens/>
              <w:autoSpaceDN w:val="0"/>
              <w:spacing w:line="340" w:lineRule="exact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 w:rsidRPr="000F1600">
              <w:rPr>
                <w:rFonts w:eastAsia="標楷體"/>
                <w:color w:val="000000"/>
                <w:kern w:val="3"/>
              </w:rPr>
              <w:t>程</w:t>
            </w:r>
          </w:p>
          <w:p w14:paraId="395A1212" w14:textId="77777777" w:rsidR="000F1600" w:rsidRPr="000F1600" w:rsidRDefault="000F1600" w:rsidP="000F1600">
            <w:pPr>
              <w:widowControl/>
              <w:suppressAutoHyphens/>
              <w:autoSpaceDN w:val="0"/>
              <w:spacing w:line="340" w:lineRule="exact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 w:rsidRPr="000F1600">
              <w:rPr>
                <w:rFonts w:eastAsia="標楷體"/>
                <w:color w:val="000000"/>
                <w:kern w:val="3"/>
              </w:rPr>
              <w:t>設</w:t>
            </w:r>
          </w:p>
          <w:p w14:paraId="4F7419C0" w14:textId="77777777" w:rsidR="000F1600" w:rsidRPr="000F1600" w:rsidRDefault="000F1600" w:rsidP="000F1600">
            <w:pPr>
              <w:widowControl/>
              <w:suppressAutoHyphens/>
              <w:autoSpaceDN w:val="0"/>
              <w:spacing w:line="340" w:lineRule="exact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 w:rsidRPr="000F1600">
              <w:rPr>
                <w:rFonts w:eastAsia="標楷體"/>
                <w:color w:val="000000"/>
                <w:kern w:val="3"/>
              </w:rPr>
              <w:t>計</w:t>
            </w:r>
          </w:p>
          <w:p w14:paraId="340CB317" w14:textId="77777777" w:rsidR="000F1600" w:rsidRPr="000F1600" w:rsidRDefault="000F1600" w:rsidP="000F1600">
            <w:pPr>
              <w:widowControl/>
              <w:suppressAutoHyphens/>
              <w:autoSpaceDN w:val="0"/>
              <w:spacing w:line="340" w:lineRule="exact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 w:rsidRPr="000F1600">
              <w:rPr>
                <w:rFonts w:eastAsia="標楷體"/>
                <w:color w:val="000000"/>
                <w:kern w:val="3"/>
              </w:rPr>
              <w:t>與</w:t>
            </w:r>
          </w:p>
          <w:p w14:paraId="663F591D" w14:textId="77777777" w:rsidR="000F1600" w:rsidRPr="000F1600" w:rsidRDefault="000F1600" w:rsidP="000F1600">
            <w:pPr>
              <w:widowControl/>
              <w:suppressAutoHyphens/>
              <w:autoSpaceDN w:val="0"/>
              <w:spacing w:line="340" w:lineRule="exact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 w:rsidRPr="000F1600">
              <w:rPr>
                <w:rFonts w:eastAsia="標楷體"/>
                <w:color w:val="000000"/>
                <w:kern w:val="3"/>
              </w:rPr>
              <w:t>教</w:t>
            </w:r>
          </w:p>
          <w:p w14:paraId="274A8C9F" w14:textId="77777777" w:rsidR="000F1600" w:rsidRPr="000F1600" w:rsidRDefault="000F1600" w:rsidP="000F1600">
            <w:pPr>
              <w:widowControl/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 w:rsidRPr="000F1600">
              <w:rPr>
                <w:rFonts w:eastAsia="標楷體"/>
                <w:color w:val="000000"/>
                <w:kern w:val="3"/>
              </w:rPr>
              <w:t>學</w:t>
            </w:r>
          </w:p>
        </w:tc>
        <w:tc>
          <w:tcPr>
            <w:tcW w:w="81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1767E" w14:textId="77777777" w:rsidR="000F1600" w:rsidRPr="000F1600" w:rsidRDefault="000F1600" w:rsidP="000F1600">
            <w:pPr>
              <w:widowControl/>
              <w:suppressAutoHyphens/>
              <w:autoSpaceDN w:val="0"/>
              <w:spacing w:line="276" w:lineRule="auto"/>
              <w:ind w:left="480" w:hanging="480"/>
              <w:jc w:val="both"/>
              <w:textAlignment w:val="baseline"/>
              <w:rPr>
                <w:kern w:val="3"/>
              </w:rPr>
            </w:pPr>
            <w:r w:rsidRPr="000F1600">
              <w:rPr>
                <w:rFonts w:eastAsia="標楷體"/>
                <w:bCs/>
                <w:color w:val="000000"/>
                <w:kern w:val="3"/>
              </w:rPr>
              <w:t>A-2</w:t>
            </w:r>
            <w:r w:rsidRPr="000F1600">
              <w:rPr>
                <w:rFonts w:eastAsia="標楷體"/>
                <w:bCs/>
                <w:color w:val="000000"/>
                <w:kern w:val="3"/>
              </w:rPr>
              <w:t>掌握教材內容，實施教學活動，促進學生學習。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BAB99" w14:textId="77777777" w:rsidR="000F1600" w:rsidRPr="000F1600" w:rsidRDefault="000F1600" w:rsidP="000F1600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標楷體"/>
                <w:color w:val="000000"/>
                <w:kern w:val="3"/>
                <w:sz w:val="40"/>
                <w:szCs w:val="40"/>
              </w:rPr>
            </w:pPr>
            <w:r w:rsidRPr="000F1600">
              <w:rPr>
                <w:rFonts w:eastAsia="標楷體"/>
                <w:color w:val="000000"/>
                <w:kern w:val="3"/>
                <w:sz w:val="40"/>
                <w:szCs w:val="40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2CEBE" w14:textId="77777777" w:rsidR="000F1600" w:rsidRPr="000F1600" w:rsidRDefault="000F1600" w:rsidP="000F1600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標楷體"/>
                <w:color w:val="000000"/>
                <w:kern w:val="3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237C7" w14:textId="77777777" w:rsidR="000F1600" w:rsidRPr="000F1600" w:rsidRDefault="000F1600" w:rsidP="000F1600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標楷體"/>
                <w:color w:val="000000"/>
                <w:kern w:val="3"/>
              </w:rPr>
            </w:pPr>
          </w:p>
        </w:tc>
      </w:tr>
      <w:tr w:rsidR="000F1600" w:rsidRPr="000F1600" w14:paraId="2A8C912F" w14:textId="77777777" w:rsidTr="00482E54">
        <w:trPr>
          <w:cantSplit/>
          <w:trHeight w:val="567"/>
          <w:jc w:val="center"/>
        </w:trPr>
        <w:tc>
          <w:tcPr>
            <w:tcW w:w="44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11BA3" w14:textId="77777777" w:rsidR="000F1600" w:rsidRPr="000F1600" w:rsidRDefault="000F1600" w:rsidP="000F1600">
            <w:pPr>
              <w:widowControl/>
              <w:suppressAutoHyphens/>
              <w:autoSpaceDN w:val="0"/>
              <w:spacing w:line="360" w:lineRule="auto"/>
              <w:textAlignment w:val="baseline"/>
              <w:rPr>
                <w:rFonts w:eastAsia="標楷體"/>
                <w:color w:val="000000"/>
                <w:kern w:val="3"/>
              </w:rPr>
            </w:pPr>
          </w:p>
        </w:tc>
        <w:tc>
          <w:tcPr>
            <w:tcW w:w="5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E0845" w14:textId="77777777" w:rsidR="000F1600" w:rsidRPr="000F1600" w:rsidRDefault="000F1600" w:rsidP="000F1600">
            <w:pPr>
              <w:widowControl/>
              <w:suppressAutoHyphens/>
              <w:autoSpaceDN w:val="0"/>
              <w:snapToGrid w:val="0"/>
              <w:spacing w:line="276" w:lineRule="auto"/>
              <w:ind w:left="946" w:hanging="706"/>
              <w:jc w:val="both"/>
              <w:textAlignment w:val="baseline"/>
              <w:rPr>
                <w:rFonts w:eastAsia="標楷體"/>
                <w:bCs/>
                <w:color w:val="000000"/>
                <w:kern w:val="3"/>
              </w:rPr>
            </w:pPr>
            <w:r w:rsidRPr="000F1600">
              <w:rPr>
                <w:rFonts w:eastAsia="標楷體"/>
                <w:bCs/>
                <w:color w:val="000000"/>
                <w:kern w:val="3"/>
              </w:rPr>
              <w:t>A-2-1</w:t>
            </w:r>
            <w:r w:rsidRPr="000F1600">
              <w:rPr>
                <w:rFonts w:eastAsia="標楷體"/>
                <w:bCs/>
                <w:color w:val="000000"/>
                <w:kern w:val="3"/>
              </w:rPr>
              <w:t>有效連結學生的新舊知能或生活經驗，引發與維持學生學習動機。</w:t>
            </w:r>
          </w:p>
        </w:tc>
        <w:tc>
          <w:tcPr>
            <w:tcW w:w="470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0008E" w14:textId="77777777" w:rsidR="000F1600" w:rsidRPr="000F1600" w:rsidRDefault="000F1600" w:rsidP="000F1600">
            <w:pPr>
              <w:widowControl/>
              <w:autoSpaceDN w:val="0"/>
              <w:spacing w:line="276" w:lineRule="auto"/>
              <w:ind w:left="722" w:hangingChars="301" w:hanging="722"/>
              <w:jc w:val="both"/>
              <w:rPr>
                <w:rFonts w:eastAsia="標楷體"/>
                <w:bCs/>
                <w:color w:val="000000"/>
                <w:kern w:val="3"/>
              </w:rPr>
            </w:pPr>
            <w:r w:rsidRPr="000F1600">
              <w:rPr>
                <w:rFonts w:eastAsia="標楷體"/>
                <w:bCs/>
                <w:color w:val="000000"/>
                <w:kern w:val="3"/>
              </w:rPr>
              <w:t>A-2-</w:t>
            </w:r>
            <w:r w:rsidRPr="000F1600">
              <w:rPr>
                <w:rFonts w:eastAsia="標楷體" w:hint="eastAsia"/>
                <w:bCs/>
                <w:color w:val="000000"/>
                <w:kern w:val="3"/>
              </w:rPr>
              <w:t xml:space="preserve">2 </w:t>
            </w:r>
            <w:r w:rsidRPr="000F1600">
              <w:rPr>
                <w:rFonts w:eastAsia="標楷體" w:hint="eastAsia"/>
                <w:bCs/>
                <w:color w:val="000000"/>
                <w:kern w:val="3"/>
              </w:rPr>
              <w:t>提醒學生說從課文的哪裡找到答案。</w:t>
            </w:r>
          </w:p>
          <w:p w14:paraId="203217FC" w14:textId="77777777" w:rsidR="000F1600" w:rsidRPr="000F1600" w:rsidRDefault="000F1600" w:rsidP="000F1600">
            <w:pPr>
              <w:widowControl/>
              <w:autoSpaceDN w:val="0"/>
              <w:spacing w:line="276" w:lineRule="auto"/>
              <w:ind w:left="722" w:hangingChars="301" w:hanging="722"/>
              <w:jc w:val="both"/>
              <w:rPr>
                <w:rFonts w:eastAsia="標楷體"/>
                <w:bCs/>
                <w:color w:val="000000"/>
                <w:kern w:val="3"/>
              </w:rPr>
            </w:pPr>
            <w:r w:rsidRPr="000F1600">
              <w:rPr>
                <w:rFonts w:eastAsia="標楷體"/>
                <w:bCs/>
                <w:color w:val="000000"/>
                <w:kern w:val="3"/>
              </w:rPr>
              <w:t>A-2-</w:t>
            </w:r>
            <w:r w:rsidRPr="000F1600">
              <w:rPr>
                <w:rFonts w:eastAsia="標楷體" w:hint="eastAsia"/>
                <w:bCs/>
                <w:color w:val="000000"/>
                <w:kern w:val="3"/>
              </w:rPr>
              <w:t xml:space="preserve">3 </w:t>
            </w:r>
            <w:r w:rsidRPr="000F1600">
              <w:rPr>
                <w:rFonts w:eastAsia="標楷體" w:hint="eastAsia"/>
                <w:bCs/>
                <w:color w:val="000000"/>
                <w:kern w:val="3"/>
              </w:rPr>
              <w:t>利用分組討論的學習方法，讓學生討論，並提供學習單讓學生紀錄。</w:t>
            </w:r>
          </w:p>
          <w:p w14:paraId="3CCEF491" w14:textId="77777777" w:rsidR="000F1600" w:rsidRPr="000F1600" w:rsidRDefault="000F1600" w:rsidP="000F1600">
            <w:pPr>
              <w:widowControl/>
              <w:autoSpaceDN w:val="0"/>
              <w:spacing w:line="276" w:lineRule="auto"/>
              <w:ind w:left="722" w:hangingChars="301" w:hanging="722"/>
              <w:jc w:val="both"/>
              <w:rPr>
                <w:rFonts w:eastAsia="標楷體"/>
                <w:bCs/>
                <w:color w:val="000000"/>
                <w:kern w:val="3"/>
              </w:rPr>
            </w:pPr>
            <w:r w:rsidRPr="000F1600">
              <w:rPr>
                <w:rFonts w:eastAsia="標楷體"/>
                <w:bCs/>
                <w:color w:val="000000"/>
                <w:kern w:val="3"/>
              </w:rPr>
              <w:t>A-2-</w:t>
            </w:r>
            <w:r w:rsidRPr="000F1600">
              <w:rPr>
                <w:rFonts w:eastAsia="標楷體" w:hint="eastAsia"/>
                <w:bCs/>
                <w:color w:val="000000"/>
                <w:kern w:val="3"/>
              </w:rPr>
              <w:t xml:space="preserve">4 </w:t>
            </w:r>
            <w:r w:rsidRPr="000F1600">
              <w:rPr>
                <w:rFonts w:eastAsia="標楷體" w:hint="eastAsia"/>
                <w:bCs/>
                <w:color w:val="000000"/>
                <w:kern w:val="3"/>
              </w:rPr>
              <w:t>老師將學生討論的結果記錄在黑板上，清楚的呈現討論的內容，並歸納學習的重點。</w:t>
            </w:r>
          </w:p>
          <w:p w14:paraId="6A89263B" w14:textId="77777777" w:rsidR="000F1600" w:rsidRPr="000F1600" w:rsidRDefault="000F1600" w:rsidP="000F1600">
            <w:pPr>
              <w:widowControl/>
              <w:autoSpaceDN w:val="0"/>
              <w:spacing w:line="276" w:lineRule="auto"/>
              <w:ind w:left="722" w:hangingChars="301" w:hanging="722"/>
              <w:jc w:val="both"/>
              <w:rPr>
                <w:kern w:val="3"/>
              </w:rPr>
            </w:pPr>
            <w:r w:rsidRPr="000F1600">
              <w:rPr>
                <w:rFonts w:eastAsia="標楷體"/>
                <w:bCs/>
                <w:color w:val="000000"/>
                <w:kern w:val="3"/>
              </w:rPr>
              <w:t>A-2-</w:t>
            </w:r>
            <w:r w:rsidRPr="000F1600">
              <w:rPr>
                <w:rFonts w:eastAsia="標楷體" w:hint="eastAsia"/>
                <w:bCs/>
                <w:color w:val="000000"/>
                <w:kern w:val="3"/>
              </w:rPr>
              <w:t xml:space="preserve">4 </w:t>
            </w:r>
            <w:r w:rsidRPr="000F1600">
              <w:rPr>
                <w:rFonts w:eastAsia="標楷體" w:hint="eastAsia"/>
                <w:bCs/>
                <w:color w:val="000000"/>
                <w:kern w:val="3"/>
              </w:rPr>
              <w:t>請學生重述學生的話，提高學生的專注度和注意力。</w:t>
            </w:r>
          </w:p>
        </w:tc>
      </w:tr>
      <w:tr w:rsidR="000F1600" w:rsidRPr="000F1600" w14:paraId="3026720A" w14:textId="77777777" w:rsidTr="00482E54">
        <w:trPr>
          <w:cantSplit/>
          <w:trHeight w:val="567"/>
          <w:jc w:val="center"/>
        </w:trPr>
        <w:tc>
          <w:tcPr>
            <w:tcW w:w="44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A7331" w14:textId="77777777" w:rsidR="000F1600" w:rsidRPr="000F1600" w:rsidRDefault="000F1600" w:rsidP="000F1600">
            <w:pPr>
              <w:widowControl/>
              <w:suppressAutoHyphens/>
              <w:autoSpaceDN w:val="0"/>
              <w:spacing w:line="360" w:lineRule="auto"/>
              <w:textAlignment w:val="baseline"/>
              <w:rPr>
                <w:rFonts w:eastAsia="標楷體"/>
                <w:color w:val="000000"/>
                <w:kern w:val="3"/>
              </w:rPr>
            </w:pPr>
          </w:p>
        </w:tc>
        <w:tc>
          <w:tcPr>
            <w:tcW w:w="5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04B4" w14:textId="77777777" w:rsidR="000F1600" w:rsidRPr="000F1600" w:rsidRDefault="000F1600" w:rsidP="000F1600">
            <w:pPr>
              <w:widowControl/>
              <w:suppressAutoHyphens/>
              <w:autoSpaceDN w:val="0"/>
              <w:snapToGrid w:val="0"/>
              <w:spacing w:line="276" w:lineRule="auto"/>
              <w:ind w:left="946" w:hanging="706"/>
              <w:jc w:val="both"/>
              <w:textAlignment w:val="baseline"/>
              <w:rPr>
                <w:rFonts w:eastAsia="標楷體"/>
                <w:bCs/>
                <w:color w:val="000000"/>
                <w:kern w:val="3"/>
              </w:rPr>
            </w:pPr>
            <w:r w:rsidRPr="000F1600">
              <w:rPr>
                <w:rFonts w:eastAsia="標楷體"/>
                <w:bCs/>
                <w:color w:val="000000"/>
                <w:kern w:val="3"/>
              </w:rPr>
              <w:t xml:space="preserve">A-2-2 </w:t>
            </w:r>
            <w:r w:rsidRPr="000F1600">
              <w:rPr>
                <w:rFonts w:eastAsia="標楷體"/>
                <w:bCs/>
                <w:color w:val="000000"/>
                <w:kern w:val="3"/>
              </w:rPr>
              <w:t>清晰呈現教材內容，協助學生習得重要概念、原則或技能。</w:t>
            </w:r>
          </w:p>
        </w:tc>
        <w:tc>
          <w:tcPr>
            <w:tcW w:w="4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B486E" w14:textId="77777777" w:rsidR="000F1600" w:rsidRPr="000F1600" w:rsidRDefault="000F1600" w:rsidP="000F1600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標楷體"/>
                <w:kern w:val="3"/>
              </w:rPr>
            </w:pPr>
          </w:p>
        </w:tc>
      </w:tr>
      <w:tr w:rsidR="000F1600" w:rsidRPr="000F1600" w14:paraId="33DA6921" w14:textId="77777777" w:rsidTr="00482E54">
        <w:trPr>
          <w:cantSplit/>
          <w:trHeight w:val="567"/>
          <w:jc w:val="center"/>
        </w:trPr>
        <w:tc>
          <w:tcPr>
            <w:tcW w:w="44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A773" w14:textId="77777777" w:rsidR="000F1600" w:rsidRPr="000F1600" w:rsidRDefault="000F1600" w:rsidP="000F1600">
            <w:pPr>
              <w:widowControl/>
              <w:suppressAutoHyphens/>
              <w:autoSpaceDN w:val="0"/>
              <w:spacing w:line="360" w:lineRule="auto"/>
              <w:textAlignment w:val="baseline"/>
              <w:rPr>
                <w:rFonts w:eastAsia="標楷體"/>
                <w:color w:val="000000"/>
                <w:kern w:val="3"/>
              </w:rPr>
            </w:pPr>
          </w:p>
        </w:tc>
        <w:tc>
          <w:tcPr>
            <w:tcW w:w="5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1BAFF" w14:textId="77777777" w:rsidR="000F1600" w:rsidRPr="000F1600" w:rsidRDefault="000F1600" w:rsidP="000F1600">
            <w:pPr>
              <w:widowControl/>
              <w:suppressAutoHyphens/>
              <w:autoSpaceDN w:val="0"/>
              <w:snapToGrid w:val="0"/>
              <w:spacing w:line="276" w:lineRule="auto"/>
              <w:ind w:left="941" w:hanging="701"/>
              <w:jc w:val="both"/>
              <w:textAlignment w:val="baseline"/>
              <w:rPr>
                <w:rFonts w:eastAsia="標楷體"/>
                <w:bCs/>
                <w:color w:val="000000"/>
                <w:kern w:val="3"/>
              </w:rPr>
            </w:pPr>
            <w:r w:rsidRPr="000F1600">
              <w:rPr>
                <w:rFonts w:eastAsia="標楷體"/>
                <w:bCs/>
                <w:color w:val="000000"/>
                <w:kern w:val="3"/>
              </w:rPr>
              <w:t xml:space="preserve">A-2-3 </w:t>
            </w:r>
            <w:r w:rsidRPr="000F1600">
              <w:rPr>
                <w:rFonts w:eastAsia="標楷體"/>
                <w:bCs/>
                <w:color w:val="000000"/>
                <w:kern w:val="3"/>
              </w:rPr>
              <w:t>提供適當的練習或活動，以理解或熟練學習內容。</w:t>
            </w:r>
          </w:p>
        </w:tc>
        <w:tc>
          <w:tcPr>
            <w:tcW w:w="4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A8C6" w14:textId="77777777" w:rsidR="000F1600" w:rsidRPr="000F1600" w:rsidRDefault="000F1600" w:rsidP="000F1600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標楷體"/>
                <w:kern w:val="3"/>
              </w:rPr>
            </w:pPr>
          </w:p>
        </w:tc>
      </w:tr>
      <w:tr w:rsidR="000F1600" w:rsidRPr="000F1600" w14:paraId="4EB0EC17" w14:textId="77777777" w:rsidTr="00482E54">
        <w:trPr>
          <w:cantSplit/>
          <w:trHeight w:val="567"/>
          <w:jc w:val="center"/>
        </w:trPr>
        <w:tc>
          <w:tcPr>
            <w:tcW w:w="44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FEF7A" w14:textId="77777777" w:rsidR="000F1600" w:rsidRPr="000F1600" w:rsidRDefault="000F1600" w:rsidP="000F1600">
            <w:pPr>
              <w:widowControl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標楷體"/>
                <w:b/>
                <w:color w:val="000000"/>
                <w:kern w:val="3"/>
              </w:rPr>
            </w:pPr>
          </w:p>
        </w:tc>
        <w:tc>
          <w:tcPr>
            <w:tcW w:w="5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30903" w14:textId="77777777" w:rsidR="000F1600" w:rsidRPr="000F1600" w:rsidRDefault="000F1600" w:rsidP="000F1600">
            <w:pPr>
              <w:widowControl/>
              <w:suppressAutoHyphens/>
              <w:autoSpaceDN w:val="0"/>
              <w:snapToGrid w:val="0"/>
              <w:spacing w:line="276" w:lineRule="auto"/>
              <w:ind w:left="941" w:hanging="701"/>
              <w:jc w:val="both"/>
              <w:textAlignment w:val="baseline"/>
              <w:rPr>
                <w:rFonts w:eastAsia="標楷體"/>
                <w:bCs/>
                <w:color w:val="000000"/>
                <w:kern w:val="3"/>
              </w:rPr>
            </w:pPr>
            <w:r w:rsidRPr="000F1600">
              <w:rPr>
                <w:rFonts w:eastAsia="標楷體"/>
                <w:bCs/>
                <w:color w:val="000000"/>
                <w:kern w:val="3"/>
              </w:rPr>
              <w:t xml:space="preserve">A-2-4 </w:t>
            </w:r>
            <w:r w:rsidRPr="000F1600">
              <w:rPr>
                <w:rFonts w:eastAsia="標楷體"/>
                <w:bCs/>
                <w:color w:val="000000"/>
                <w:kern w:val="3"/>
              </w:rPr>
              <w:t>完成每個學習活動後，適時歸納或總結學習重點。</w:t>
            </w:r>
          </w:p>
        </w:tc>
        <w:tc>
          <w:tcPr>
            <w:tcW w:w="4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DB54B" w14:textId="77777777" w:rsidR="000F1600" w:rsidRPr="000F1600" w:rsidRDefault="000F1600" w:rsidP="000F1600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標楷體"/>
                <w:kern w:val="3"/>
              </w:rPr>
            </w:pPr>
          </w:p>
        </w:tc>
      </w:tr>
      <w:tr w:rsidR="000F1600" w:rsidRPr="000F1600" w14:paraId="34BC6BA3" w14:textId="77777777" w:rsidTr="00482E54">
        <w:trPr>
          <w:cantSplit/>
          <w:trHeight w:val="567"/>
          <w:jc w:val="center"/>
        </w:trPr>
        <w:tc>
          <w:tcPr>
            <w:tcW w:w="44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E1322" w14:textId="77777777" w:rsidR="000F1600" w:rsidRPr="000F1600" w:rsidRDefault="000F1600" w:rsidP="000F1600">
            <w:pPr>
              <w:widowControl/>
              <w:suppressAutoHyphens/>
              <w:autoSpaceDN w:val="0"/>
              <w:spacing w:line="360" w:lineRule="auto"/>
              <w:textAlignment w:val="baseline"/>
              <w:rPr>
                <w:rFonts w:eastAsia="標楷體"/>
                <w:color w:val="000000"/>
                <w:kern w:val="3"/>
              </w:rPr>
            </w:pPr>
          </w:p>
        </w:tc>
        <w:tc>
          <w:tcPr>
            <w:tcW w:w="81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0E4F4" w14:textId="77777777" w:rsidR="000F1600" w:rsidRPr="000F1600" w:rsidRDefault="000F1600" w:rsidP="000F1600">
            <w:pPr>
              <w:widowControl/>
              <w:suppressAutoHyphens/>
              <w:autoSpaceDN w:val="0"/>
              <w:spacing w:line="276" w:lineRule="auto"/>
              <w:ind w:left="480" w:hanging="480"/>
              <w:jc w:val="both"/>
              <w:textAlignment w:val="baseline"/>
              <w:rPr>
                <w:kern w:val="3"/>
              </w:rPr>
            </w:pPr>
            <w:r w:rsidRPr="000F1600">
              <w:rPr>
                <w:rFonts w:eastAsia="標楷體"/>
                <w:bCs/>
                <w:kern w:val="3"/>
              </w:rPr>
              <w:t>A-3</w:t>
            </w:r>
            <w:r w:rsidRPr="000F1600">
              <w:rPr>
                <w:rFonts w:eastAsia="標楷體"/>
                <w:bCs/>
                <w:kern w:val="3"/>
              </w:rPr>
              <w:t>運用適切教學策略與溝通技巧，幫助學生學習。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C4A2C" w14:textId="77777777" w:rsidR="000F1600" w:rsidRPr="000F1600" w:rsidRDefault="000F1600" w:rsidP="000F1600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標楷體"/>
                <w:kern w:val="3"/>
              </w:rPr>
            </w:pPr>
            <w:r w:rsidRPr="000F1600">
              <w:rPr>
                <w:rFonts w:eastAsia="標楷體"/>
                <w:color w:val="000000"/>
                <w:kern w:val="3"/>
                <w:sz w:val="40"/>
                <w:szCs w:val="40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6322F" w14:textId="77777777" w:rsidR="000F1600" w:rsidRPr="000F1600" w:rsidRDefault="000F1600" w:rsidP="000F1600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FF165" w14:textId="77777777" w:rsidR="000F1600" w:rsidRPr="000F1600" w:rsidRDefault="000F1600" w:rsidP="000F1600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標楷體"/>
                <w:kern w:val="3"/>
              </w:rPr>
            </w:pPr>
          </w:p>
        </w:tc>
      </w:tr>
      <w:tr w:rsidR="000F1600" w:rsidRPr="000F1600" w14:paraId="6A69E93E" w14:textId="77777777" w:rsidTr="00482E54">
        <w:trPr>
          <w:cantSplit/>
          <w:trHeight w:val="567"/>
          <w:jc w:val="center"/>
        </w:trPr>
        <w:tc>
          <w:tcPr>
            <w:tcW w:w="44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A0BAE" w14:textId="77777777" w:rsidR="000F1600" w:rsidRPr="000F1600" w:rsidRDefault="000F1600" w:rsidP="000F1600">
            <w:pPr>
              <w:widowControl/>
              <w:suppressAutoHyphens/>
              <w:autoSpaceDN w:val="0"/>
              <w:spacing w:line="360" w:lineRule="auto"/>
              <w:textAlignment w:val="baseline"/>
              <w:rPr>
                <w:rFonts w:eastAsia="標楷體"/>
                <w:color w:val="000000"/>
                <w:kern w:val="3"/>
              </w:rPr>
            </w:pPr>
          </w:p>
        </w:tc>
        <w:tc>
          <w:tcPr>
            <w:tcW w:w="5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EE648" w14:textId="77777777" w:rsidR="000F1600" w:rsidRPr="000F1600" w:rsidRDefault="000F1600" w:rsidP="000F1600">
            <w:pPr>
              <w:widowControl/>
              <w:suppressAutoHyphens/>
              <w:autoSpaceDN w:val="0"/>
              <w:snapToGrid w:val="0"/>
              <w:spacing w:line="276" w:lineRule="auto"/>
              <w:ind w:left="941" w:hanging="701"/>
              <w:jc w:val="both"/>
              <w:textAlignment w:val="baseline"/>
              <w:rPr>
                <w:rFonts w:eastAsia="標楷體"/>
                <w:bCs/>
                <w:color w:val="000000"/>
                <w:kern w:val="3"/>
              </w:rPr>
            </w:pPr>
            <w:r w:rsidRPr="000F1600">
              <w:rPr>
                <w:rFonts w:eastAsia="標楷體"/>
                <w:bCs/>
                <w:color w:val="000000"/>
                <w:kern w:val="3"/>
              </w:rPr>
              <w:t xml:space="preserve">A-3-1 </w:t>
            </w:r>
            <w:r w:rsidRPr="000F1600">
              <w:rPr>
                <w:rFonts w:eastAsia="標楷體"/>
                <w:bCs/>
                <w:color w:val="000000"/>
                <w:kern w:val="3"/>
              </w:rPr>
              <w:t>運用適切的教學方法，引導學生思考、討論或實作。</w:t>
            </w:r>
          </w:p>
        </w:tc>
        <w:tc>
          <w:tcPr>
            <w:tcW w:w="470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2A5A" w14:textId="77777777" w:rsidR="000F1600" w:rsidRPr="000F1600" w:rsidRDefault="000F1600" w:rsidP="000F1600">
            <w:pPr>
              <w:widowControl/>
              <w:suppressAutoHyphens/>
              <w:autoSpaceDN w:val="0"/>
              <w:spacing w:line="276" w:lineRule="auto"/>
              <w:ind w:left="722" w:hangingChars="301" w:hanging="722"/>
              <w:jc w:val="both"/>
              <w:textAlignment w:val="baseline"/>
              <w:rPr>
                <w:rFonts w:eastAsia="標楷體"/>
                <w:bCs/>
                <w:color w:val="000000"/>
                <w:kern w:val="3"/>
              </w:rPr>
            </w:pPr>
            <w:r w:rsidRPr="000F1600">
              <w:rPr>
                <w:rFonts w:eastAsia="標楷體"/>
                <w:bCs/>
                <w:color w:val="000000"/>
                <w:kern w:val="3"/>
              </w:rPr>
              <w:t>A-3-</w:t>
            </w:r>
            <w:r w:rsidRPr="000F1600">
              <w:rPr>
                <w:rFonts w:eastAsia="標楷體" w:hint="eastAsia"/>
                <w:bCs/>
                <w:color w:val="000000"/>
                <w:kern w:val="3"/>
              </w:rPr>
              <w:t xml:space="preserve">1 </w:t>
            </w:r>
            <w:r w:rsidRPr="000F1600">
              <w:rPr>
                <w:rFonts w:eastAsia="標楷體" w:hint="eastAsia"/>
                <w:bCs/>
                <w:color w:val="000000"/>
                <w:kern w:val="3"/>
              </w:rPr>
              <w:t>學生回答後，老師會再追問，幫助學生澄清自己的想法。</w:t>
            </w:r>
          </w:p>
          <w:p w14:paraId="69E6A27F" w14:textId="77777777" w:rsidR="000F1600" w:rsidRPr="000F1600" w:rsidRDefault="000F1600" w:rsidP="000F1600">
            <w:pPr>
              <w:widowControl/>
              <w:suppressAutoHyphens/>
              <w:autoSpaceDN w:val="0"/>
              <w:spacing w:line="276" w:lineRule="auto"/>
              <w:ind w:left="722" w:hangingChars="301" w:hanging="722"/>
              <w:jc w:val="both"/>
              <w:textAlignment w:val="baseline"/>
              <w:rPr>
                <w:rFonts w:eastAsia="標楷體"/>
                <w:bCs/>
                <w:color w:val="000000"/>
                <w:kern w:val="3"/>
              </w:rPr>
            </w:pPr>
            <w:r w:rsidRPr="000F1600">
              <w:rPr>
                <w:rFonts w:eastAsia="標楷體"/>
                <w:bCs/>
                <w:color w:val="000000"/>
                <w:kern w:val="3"/>
              </w:rPr>
              <w:t>A-3-</w:t>
            </w:r>
            <w:r w:rsidRPr="000F1600">
              <w:rPr>
                <w:rFonts w:eastAsia="標楷體" w:hint="eastAsia"/>
                <w:bCs/>
                <w:color w:val="000000"/>
                <w:kern w:val="3"/>
              </w:rPr>
              <w:t xml:space="preserve">2 </w:t>
            </w:r>
            <w:r w:rsidRPr="000F1600">
              <w:rPr>
                <w:rFonts w:eastAsia="標楷體" w:hint="eastAsia"/>
                <w:bCs/>
                <w:color w:val="000000"/>
                <w:kern w:val="3"/>
              </w:rPr>
              <w:t>利用學習單上的表格，協助學生比較和統整。</w:t>
            </w:r>
          </w:p>
          <w:p w14:paraId="4FF4E03E" w14:textId="77777777" w:rsidR="000F1600" w:rsidRPr="000F1600" w:rsidRDefault="000F1600" w:rsidP="000F1600">
            <w:pPr>
              <w:widowControl/>
              <w:suppressAutoHyphens/>
              <w:autoSpaceDN w:val="0"/>
              <w:spacing w:line="276" w:lineRule="auto"/>
              <w:ind w:left="722" w:hangingChars="301" w:hanging="722"/>
              <w:jc w:val="both"/>
              <w:textAlignment w:val="baseline"/>
              <w:rPr>
                <w:rFonts w:eastAsia="標楷體"/>
                <w:kern w:val="3"/>
              </w:rPr>
            </w:pPr>
            <w:r w:rsidRPr="000F1600">
              <w:rPr>
                <w:rFonts w:eastAsia="標楷體"/>
                <w:bCs/>
                <w:color w:val="000000"/>
                <w:kern w:val="3"/>
              </w:rPr>
              <w:t>A-3-</w:t>
            </w:r>
            <w:r w:rsidRPr="000F1600">
              <w:rPr>
                <w:rFonts w:eastAsia="標楷體" w:hint="eastAsia"/>
                <w:bCs/>
                <w:color w:val="000000"/>
                <w:kern w:val="3"/>
              </w:rPr>
              <w:t xml:space="preserve">2 </w:t>
            </w:r>
            <w:r w:rsidRPr="000F1600">
              <w:rPr>
                <w:rFonts w:eastAsia="標楷體" w:hint="eastAsia"/>
                <w:bCs/>
                <w:color w:val="000000"/>
                <w:kern w:val="3"/>
              </w:rPr>
              <w:t>提醒學生從課問中找出段落之間相關聯的句子，促進學生的閱讀理解。</w:t>
            </w:r>
          </w:p>
          <w:p w14:paraId="004B78E7" w14:textId="77777777" w:rsidR="000F1600" w:rsidRPr="000F1600" w:rsidRDefault="000F1600" w:rsidP="000F1600">
            <w:pPr>
              <w:widowControl/>
              <w:suppressAutoHyphens/>
              <w:autoSpaceDN w:val="0"/>
              <w:spacing w:line="276" w:lineRule="auto"/>
              <w:ind w:left="722" w:hangingChars="301" w:hanging="722"/>
              <w:jc w:val="both"/>
              <w:textAlignment w:val="baseline"/>
              <w:rPr>
                <w:kern w:val="3"/>
              </w:rPr>
            </w:pPr>
            <w:r w:rsidRPr="000F1600">
              <w:rPr>
                <w:rFonts w:eastAsia="標楷體"/>
                <w:bCs/>
                <w:color w:val="000000"/>
                <w:kern w:val="3"/>
              </w:rPr>
              <w:t>A-3-</w:t>
            </w:r>
            <w:r w:rsidRPr="000F1600">
              <w:rPr>
                <w:rFonts w:eastAsia="標楷體" w:hint="eastAsia"/>
                <w:bCs/>
                <w:color w:val="000000"/>
                <w:kern w:val="3"/>
              </w:rPr>
              <w:t xml:space="preserve">3 </w:t>
            </w:r>
            <w:r w:rsidRPr="000F1600">
              <w:rPr>
                <w:rFonts w:eastAsia="標楷體" w:hint="eastAsia"/>
                <w:bCs/>
                <w:color w:val="000000"/>
                <w:kern w:val="3"/>
              </w:rPr>
              <w:t>學生進行討論時，老師行間巡視，並在小組中協助學生討論。</w:t>
            </w:r>
          </w:p>
        </w:tc>
      </w:tr>
      <w:tr w:rsidR="000F1600" w:rsidRPr="000F1600" w14:paraId="1C64194C" w14:textId="77777777" w:rsidTr="00482E54">
        <w:trPr>
          <w:cantSplit/>
          <w:trHeight w:val="567"/>
          <w:jc w:val="center"/>
        </w:trPr>
        <w:tc>
          <w:tcPr>
            <w:tcW w:w="44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5D99F" w14:textId="77777777" w:rsidR="000F1600" w:rsidRPr="000F1600" w:rsidRDefault="000F1600" w:rsidP="000F1600">
            <w:pPr>
              <w:widowControl/>
              <w:suppressAutoHyphens/>
              <w:autoSpaceDN w:val="0"/>
              <w:spacing w:line="360" w:lineRule="auto"/>
              <w:textAlignment w:val="baseline"/>
              <w:rPr>
                <w:rFonts w:eastAsia="標楷體"/>
                <w:color w:val="000000"/>
                <w:kern w:val="3"/>
              </w:rPr>
            </w:pPr>
          </w:p>
        </w:tc>
        <w:tc>
          <w:tcPr>
            <w:tcW w:w="5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A98C7" w14:textId="77777777" w:rsidR="000F1600" w:rsidRPr="000F1600" w:rsidRDefault="000F1600" w:rsidP="000F1600">
            <w:pPr>
              <w:widowControl/>
              <w:suppressAutoHyphens/>
              <w:autoSpaceDN w:val="0"/>
              <w:snapToGrid w:val="0"/>
              <w:spacing w:line="276" w:lineRule="auto"/>
              <w:ind w:left="946" w:hanging="706"/>
              <w:jc w:val="both"/>
              <w:textAlignment w:val="baseline"/>
              <w:rPr>
                <w:rFonts w:eastAsia="標楷體"/>
                <w:bCs/>
                <w:color w:val="000000"/>
                <w:kern w:val="3"/>
              </w:rPr>
            </w:pPr>
            <w:r w:rsidRPr="000F1600">
              <w:rPr>
                <w:rFonts w:eastAsia="標楷體"/>
                <w:bCs/>
                <w:color w:val="000000"/>
                <w:kern w:val="3"/>
              </w:rPr>
              <w:t xml:space="preserve">A-3-2 </w:t>
            </w:r>
            <w:r w:rsidRPr="000F1600">
              <w:rPr>
                <w:rFonts w:eastAsia="標楷體"/>
                <w:bCs/>
                <w:color w:val="000000"/>
                <w:kern w:val="3"/>
              </w:rPr>
              <w:t>教學活動中融入學習策略的指導。</w:t>
            </w:r>
          </w:p>
        </w:tc>
        <w:tc>
          <w:tcPr>
            <w:tcW w:w="4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3F969" w14:textId="77777777" w:rsidR="000F1600" w:rsidRPr="000F1600" w:rsidRDefault="000F1600" w:rsidP="000F1600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標楷體"/>
                <w:kern w:val="3"/>
              </w:rPr>
            </w:pPr>
          </w:p>
        </w:tc>
      </w:tr>
      <w:tr w:rsidR="000F1600" w:rsidRPr="000F1600" w14:paraId="7DED59E8" w14:textId="77777777" w:rsidTr="00482E54">
        <w:trPr>
          <w:cantSplit/>
          <w:trHeight w:val="567"/>
          <w:jc w:val="center"/>
        </w:trPr>
        <w:tc>
          <w:tcPr>
            <w:tcW w:w="44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B3E84" w14:textId="77777777" w:rsidR="000F1600" w:rsidRPr="000F1600" w:rsidRDefault="000F1600" w:rsidP="000F1600">
            <w:pPr>
              <w:widowControl/>
              <w:suppressAutoHyphens/>
              <w:autoSpaceDN w:val="0"/>
              <w:spacing w:line="360" w:lineRule="auto"/>
              <w:textAlignment w:val="baseline"/>
              <w:rPr>
                <w:rFonts w:eastAsia="標楷體"/>
                <w:color w:val="000000"/>
                <w:kern w:val="3"/>
              </w:rPr>
            </w:pPr>
          </w:p>
        </w:tc>
        <w:tc>
          <w:tcPr>
            <w:tcW w:w="5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A39D9" w14:textId="77777777" w:rsidR="000F1600" w:rsidRPr="000F1600" w:rsidRDefault="000F1600" w:rsidP="000F1600">
            <w:pPr>
              <w:widowControl/>
              <w:suppressAutoHyphens/>
              <w:autoSpaceDN w:val="0"/>
              <w:snapToGrid w:val="0"/>
              <w:spacing w:line="276" w:lineRule="auto"/>
              <w:ind w:left="946" w:hanging="706"/>
              <w:jc w:val="both"/>
              <w:textAlignment w:val="baseline"/>
              <w:rPr>
                <w:rFonts w:eastAsia="標楷體"/>
                <w:bCs/>
                <w:color w:val="000000"/>
                <w:kern w:val="3"/>
              </w:rPr>
            </w:pPr>
            <w:r w:rsidRPr="000F1600">
              <w:rPr>
                <w:rFonts w:eastAsia="標楷體"/>
                <w:bCs/>
                <w:color w:val="000000"/>
                <w:kern w:val="3"/>
              </w:rPr>
              <w:t xml:space="preserve">A-3-3 </w:t>
            </w:r>
            <w:r w:rsidRPr="000F1600">
              <w:rPr>
                <w:rFonts w:eastAsia="標楷體"/>
                <w:bCs/>
                <w:color w:val="000000"/>
                <w:kern w:val="3"/>
              </w:rPr>
              <w:t>運用口語、非口語、教室走動等溝通技巧，幫助學生學習。</w:t>
            </w:r>
          </w:p>
        </w:tc>
        <w:tc>
          <w:tcPr>
            <w:tcW w:w="4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2940" w14:textId="77777777" w:rsidR="000F1600" w:rsidRPr="000F1600" w:rsidRDefault="000F1600" w:rsidP="000F1600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標楷體"/>
                <w:kern w:val="3"/>
              </w:rPr>
            </w:pPr>
          </w:p>
        </w:tc>
      </w:tr>
      <w:tr w:rsidR="000F1600" w:rsidRPr="000F1600" w14:paraId="67A93FBC" w14:textId="77777777" w:rsidTr="00482E54">
        <w:trPr>
          <w:cantSplit/>
          <w:trHeight w:val="567"/>
          <w:jc w:val="center"/>
        </w:trPr>
        <w:tc>
          <w:tcPr>
            <w:tcW w:w="44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F1B6F" w14:textId="77777777" w:rsidR="000F1600" w:rsidRPr="000F1600" w:rsidRDefault="000F1600" w:rsidP="000F1600">
            <w:pPr>
              <w:widowControl/>
              <w:suppressAutoHyphens/>
              <w:autoSpaceDN w:val="0"/>
              <w:spacing w:line="360" w:lineRule="auto"/>
              <w:textAlignment w:val="baseline"/>
              <w:rPr>
                <w:rFonts w:eastAsia="標楷體"/>
                <w:color w:val="000000"/>
                <w:kern w:val="3"/>
              </w:rPr>
            </w:pPr>
          </w:p>
        </w:tc>
        <w:tc>
          <w:tcPr>
            <w:tcW w:w="81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C386F" w14:textId="77777777" w:rsidR="000F1600" w:rsidRPr="000F1600" w:rsidRDefault="000F1600" w:rsidP="000F1600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</w:rPr>
            </w:pPr>
            <w:r w:rsidRPr="000F1600">
              <w:rPr>
                <w:rFonts w:eastAsia="標楷體"/>
                <w:bCs/>
                <w:kern w:val="3"/>
              </w:rPr>
              <w:t>A-4</w:t>
            </w:r>
            <w:r w:rsidRPr="000F1600">
              <w:rPr>
                <w:rFonts w:eastAsia="標楷體"/>
                <w:bCs/>
                <w:kern w:val="3"/>
              </w:rPr>
              <w:t>運用多元評量方式評估學生能力，提供學習回饋並調整教學。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DBC42" w14:textId="77777777" w:rsidR="000F1600" w:rsidRPr="000F1600" w:rsidRDefault="000F1600" w:rsidP="000F1600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標楷體"/>
                <w:kern w:val="3"/>
              </w:rPr>
            </w:pPr>
            <w:r w:rsidRPr="000F1600">
              <w:rPr>
                <w:rFonts w:eastAsia="標楷體"/>
                <w:color w:val="000000"/>
                <w:kern w:val="3"/>
                <w:sz w:val="40"/>
                <w:szCs w:val="40"/>
              </w:rPr>
              <w:sym w:font="Wingdings" w:char="F0FC"/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C2A30" w14:textId="77777777" w:rsidR="000F1600" w:rsidRPr="000F1600" w:rsidRDefault="000F1600" w:rsidP="000F1600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B30BC" w14:textId="77777777" w:rsidR="000F1600" w:rsidRPr="000F1600" w:rsidRDefault="000F1600" w:rsidP="000F1600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標楷體"/>
                <w:kern w:val="3"/>
              </w:rPr>
            </w:pPr>
          </w:p>
        </w:tc>
      </w:tr>
      <w:tr w:rsidR="000F1600" w:rsidRPr="000F1600" w14:paraId="24CE0913" w14:textId="77777777" w:rsidTr="00482E54">
        <w:trPr>
          <w:cantSplit/>
          <w:trHeight w:val="567"/>
          <w:jc w:val="center"/>
        </w:trPr>
        <w:tc>
          <w:tcPr>
            <w:tcW w:w="44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F0C47" w14:textId="77777777" w:rsidR="000F1600" w:rsidRPr="000F1600" w:rsidRDefault="000F1600" w:rsidP="000F1600">
            <w:pPr>
              <w:widowControl/>
              <w:suppressAutoHyphens/>
              <w:autoSpaceDN w:val="0"/>
              <w:spacing w:line="360" w:lineRule="auto"/>
              <w:textAlignment w:val="baseline"/>
              <w:rPr>
                <w:rFonts w:eastAsia="標楷體"/>
                <w:color w:val="000000"/>
                <w:kern w:val="3"/>
              </w:rPr>
            </w:pPr>
          </w:p>
        </w:tc>
        <w:tc>
          <w:tcPr>
            <w:tcW w:w="5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6D8BB" w14:textId="77777777" w:rsidR="000F1600" w:rsidRPr="000F1600" w:rsidRDefault="000F1600" w:rsidP="000F1600">
            <w:pPr>
              <w:widowControl/>
              <w:suppressAutoHyphens/>
              <w:autoSpaceDN w:val="0"/>
              <w:snapToGrid w:val="0"/>
              <w:spacing w:line="276" w:lineRule="auto"/>
              <w:ind w:left="941" w:hanging="701"/>
              <w:jc w:val="both"/>
              <w:textAlignment w:val="baseline"/>
              <w:rPr>
                <w:rFonts w:eastAsia="標楷體"/>
                <w:bCs/>
                <w:color w:val="000000"/>
                <w:kern w:val="3"/>
              </w:rPr>
            </w:pPr>
            <w:r w:rsidRPr="000F1600">
              <w:rPr>
                <w:rFonts w:eastAsia="標楷體"/>
                <w:bCs/>
                <w:color w:val="000000"/>
                <w:kern w:val="3"/>
              </w:rPr>
              <w:t>A-4-1</w:t>
            </w:r>
            <w:r w:rsidRPr="000F1600">
              <w:rPr>
                <w:rFonts w:eastAsia="標楷體"/>
                <w:bCs/>
                <w:color w:val="000000"/>
                <w:kern w:val="3"/>
              </w:rPr>
              <w:t>運用多元評量方式，評估學生學習成效。</w:t>
            </w:r>
          </w:p>
        </w:tc>
        <w:tc>
          <w:tcPr>
            <w:tcW w:w="470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56F13" w14:textId="77777777" w:rsidR="000F1600" w:rsidRPr="000F1600" w:rsidRDefault="000F1600" w:rsidP="000F1600">
            <w:pPr>
              <w:widowControl/>
              <w:autoSpaceDN w:val="0"/>
              <w:spacing w:line="276" w:lineRule="auto"/>
              <w:ind w:left="722" w:hangingChars="301" w:hanging="722"/>
              <w:jc w:val="both"/>
              <w:rPr>
                <w:kern w:val="3"/>
              </w:rPr>
            </w:pPr>
            <w:r w:rsidRPr="000F1600">
              <w:rPr>
                <w:rFonts w:eastAsia="標楷體"/>
                <w:bCs/>
                <w:color w:val="000000"/>
                <w:kern w:val="3"/>
              </w:rPr>
              <w:t xml:space="preserve">A-4-1 </w:t>
            </w:r>
            <w:r w:rsidRPr="000F1600">
              <w:rPr>
                <w:rFonts w:eastAsia="標楷體" w:hint="eastAsia"/>
                <w:bCs/>
                <w:color w:val="000000"/>
                <w:kern w:val="3"/>
              </w:rPr>
              <w:t>請學生重述別人說的話，確認學生是否聽到別人的話，進而更專注於課堂的學習。</w:t>
            </w:r>
          </w:p>
          <w:p w14:paraId="41F31088" w14:textId="77777777" w:rsidR="000F1600" w:rsidRPr="000F1600" w:rsidRDefault="000F1600" w:rsidP="000F1600">
            <w:pPr>
              <w:widowControl/>
              <w:autoSpaceDN w:val="0"/>
              <w:spacing w:line="276" w:lineRule="auto"/>
              <w:ind w:left="722" w:hangingChars="301" w:hanging="722"/>
              <w:jc w:val="both"/>
              <w:rPr>
                <w:rFonts w:eastAsia="標楷體"/>
                <w:kern w:val="3"/>
              </w:rPr>
            </w:pPr>
            <w:r w:rsidRPr="000F1600">
              <w:rPr>
                <w:rFonts w:eastAsia="標楷體"/>
                <w:bCs/>
                <w:kern w:val="3"/>
              </w:rPr>
              <w:t>A-4-2</w:t>
            </w:r>
            <w:r w:rsidRPr="000F1600">
              <w:rPr>
                <w:rFonts w:eastAsia="標楷體" w:hint="eastAsia"/>
                <w:bCs/>
                <w:kern w:val="3"/>
              </w:rPr>
              <w:t xml:space="preserve"> </w:t>
            </w:r>
            <w:r w:rsidRPr="000F1600">
              <w:rPr>
                <w:rFonts w:eastAsia="標楷體" w:hint="eastAsia"/>
                <w:bCs/>
                <w:kern w:val="3"/>
              </w:rPr>
              <w:t>學生沒有根據問題回答時，老師重新再釐清問題的意思，協助學生正確回答問題。</w:t>
            </w:r>
          </w:p>
        </w:tc>
      </w:tr>
      <w:tr w:rsidR="000F1600" w:rsidRPr="000F1600" w14:paraId="42397081" w14:textId="77777777" w:rsidTr="00482E54">
        <w:trPr>
          <w:cantSplit/>
          <w:trHeight w:val="567"/>
          <w:jc w:val="center"/>
        </w:trPr>
        <w:tc>
          <w:tcPr>
            <w:tcW w:w="44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EE550" w14:textId="77777777" w:rsidR="000F1600" w:rsidRPr="000F1600" w:rsidRDefault="000F1600" w:rsidP="000F1600">
            <w:pPr>
              <w:widowControl/>
              <w:suppressAutoHyphens/>
              <w:autoSpaceDN w:val="0"/>
              <w:spacing w:line="360" w:lineRule="auto"/>
              <w:textAlignment w:val="baseline"/>
              <w:rPr>
                <w:rFonts w:eastAsia="標楷體"/>
                <w:color w:val="000000"/>
                <w:kern w:val="3"/>
              </w:rPr>
            </w:pPr>
          </w:p>
        </w:tc>
        <w:tc>
          <w:tcPr>
            <w:tcW w:w="5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FE582" w14:textId="77777777" w:rsidR="000F1600" w:rsidRPr="000F1600" w:rsidRDefault="000F1600" w:rsidP="000F1600">
            <w:pPr>
              <w:widowControl/>
              <w:suppressAutoHyphens/>
              <w:autoSpaceDN w:val="0"/>
              <w:snapToGrid w:val="0"/>
              <w:spacing w:line="276" w:lineRule="auto"/>
              <w:ind w:left="941" w:hanging="701"/>
              <w:jc w:val="both"/>
              <w:textAlignment w:val="baseline"/>
              <w:rPr>
                <w:rFonts w:eastAsia="標楷體"/>
                <w:bCs/>
                <w:color w:val="000000"/>
                <w:kern w:val="3"/>
              </w:rPr>
            </w:pPr>
            <w:r w:rsidRPr="000F1600">
              <w:rPr>
                <w:rFonts w:eastAsia="標楷體"/>
                <w:bCs/>
                <w:color w:val="000000"/>
                <w:kern w:val="3"/>
              </w:rPr>
              <w:t xml:space="preserve">A-4-2 </w:t>
            </w:r>
            <w:r w:rsidRPr="000F1600">
              <w:rPr>
                <w:rFonts w:eastAsia="標楷體"/>
                <w:bCs/>
                <w:color w:val="000000"/>
                <w:kern w:val="3"/>
              </w:rPr>
              <w:t>分析評量結果，適時提供學生適切的學習回饋。</w:t>
            </w:r>
          </w:p>
        </w:tc>
        <w:tc>
          <w:tcPr>
            <w:tcW w:w="4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495F3" w14:textId="77777777" w:rsidR="000F1600" w:rsidRPr="000F1600" w:rsidRDefault="000F1600" w:rsidP="000F1600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標楷體"/>
                <w:color w:val="000000"/>
                <w:kern w:val="3"/>
              </w:rPr>
            </w:pPr>
          </w:p>
        </w:tc>
      </w:tr>
      <w:tr w:rsidR="000F1600" w:rsidRPr="000F1600" w14:paraId="3B1ECE47" w14:textId="77777777" w:rsidTr="00482E54">
        <w:trPr>
          <w:cantSplit/>
          <w:trHeight w:val="567"/>
          <w:jc w:val="center"/>
        </w:trPr>
        <w:tc>
          <w:tcPr>
            <w:tcW w:w="44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DEDEA" w14:textId="77777777" w:rsidR="000F1600" w:rsidRPr="000F1600" w:rsidRDefault="000F1600" w:rsidP="000F1600">
            <w:pPr>
              <w:widowControl/>
              <w:suppressAutoHyphens/>
              <w:autoSpaceDN w:val="0"/>
              <w:spacing w:line="360" w:lineRule="auto"/>
              <w:ind w:left="163" w:hanging="163"/>
              <w:textAlignment w:val="baseline"/>
              <w:rPr>
                <w:rFonts w:eastAsia="標楷體"/>
                <w:color w:val="000000"/>
                <w:kern w:val="3"/>
              </w:rPr>
            </w:pPr>
          </w:p>
        </w:tc>
        <w:tc>
          <w:tcPr>
            <w:tcW w:w="5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CF6CF" w14:textId="77777777" w:rsidR="000F1600" w:rsidRPr="000F1600" w:rsidRDefault="000F1600" w:rsidP="000F1600">
            <w:pPr>
              <w:widowControl/>
              <w:suppressAutoHyphens/>
              <w:autoSpaceDN w:val="0"/>
              <w:snapToGrid w:val="0"/>
              <w:spacing w:line="276" w:lineRule="auto"/>
              <w:ind w:left="941" w:hanging="701"/>
              <w:jc w:val="both"/>
              <w:textAlignment w:val="baseline"/>
              <w:rPr>
                <w:rFonts w:eastAsia="標楷體"/>
                <w:bCs/>
                <w:color w:val="000000"/>
                <w:kern w:val="3"/>
              </w:rPr>
            </w:pPr>
            <w:r w:rsidRPr="000F1600">
              <w:rPr>
                <w:rFonts w:eastAsia="標楷體"/>
                <w:bCs/>
                <w:color w:val="000000"/>
                <w:kern w:val="3"/>
              </w:rPr>
              <w:t>A-4-3</w:t>
            </w:r>
            <w:r w:rsidRPr="000F1600">
              <w:rPr>
                <w:rFonts w:eastAsia="標楷體"/>
                <w:bCs/>
                <w:color w:val="000000"/>
                <w:kern w:val="3"/>
              </w:rPr>
              <w:t>根據評量結果，調整教學。</w:t>
            </w:r>
          </w:p>
        </w:tc>
        <w:tc>
          <w:tcPr>
            <w:tcW w:w="4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4402" w14:textId="77777777" w:rsidR="000F1600" w:rsidRPr="000F1600" w:rsidRDefault="000F1600" w:rsidP="000F1600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標楷體"/>
                <w:color w:val="000000"/>
                <w:kern w:val="3"/>
              </w:rPr>
            </w:pPr>
          </w:p>
        </w:tc>
      </w:tr>
      <w:tr w:rsidR="000F1600" w:rsidRPr="000F1600" w14:paraId="420B1D90" w14:textId="77777777" w:rsidTr="00482E54">
        <w:trPr>
          <w:cantSplit/>
          <w:trHeight w:val="567"/>
          <w:jc w:val="center"/>
        </w:trPr>
        <w:tc>
          <w:tcPr>
            <w:tcW w:w="44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538F" w14:textId="77777777" w:rsidR="000F1600" w:rsidRPr="000F1600" w:rsidRDefault="000F1600" w:rsidP="000F1600">
            <w:pPr>
              <w:widowControl/>
              <w:suppressAutoHyphens/>
              <w:autoSpaceDN w:val="0"/>
              <w:spacing w:line="360" w:lineRule="auto"/>
              <w:textAlignment w:val="baseline"/>
              <w:rPr>
                <w:rFonts w:eastAsia="標楷體"/>
                <w:color w:val="000000"/>
                <w:kern w:val="3"/>
              </w:rPr>
            </w:pPr>
          </w:p>
        </w:tc>
        <w:tc>
          <w:tcPr>
            <w:tcW w:w="5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E5FA7" w14:textId="77777777" w:rsidR="000F1600" w:rsidRPr="000F1600" w:rsidRDefault="000F1600" w:rsidP="000F1600">
            <w:pPr>
              <w:widowControl/>
              <w:suppressAutoHyphens/>
              <w:autoSpaceDN w:val="0"/>
              <w:snapToGrid w:val="0"/>
              <w:spacing w:line="276" w:lineRule="auto"/>
              <w:ind w:left="946" w:hanging="706"/>
              <w:jc w:val="both"/>
              <w:textAlignment w:val="baseline"/>
              <w:rPr>
                <w:rFonts w:eastAsia="標楷體"/>
                <w:bCs/>
                <w:color w:val="000000"/>
                <w:kern w:val="3"/>
              </w:rPr>
            </w:pPr>
            <w:r w:rsidRPr="000F1600">
              <w:rPr>
                <w:rFonts w:eastAsia="標楷體"/>
                <w:bCs/>
                <w:color w:val="000000"/>
                <w:kern w:val="3"/>
              </w:rPr>
              <w:t xml:space="preserve">A-4-4 </w:t>
            </w:r>
            <w:r w:rsidRPr="000F1600">
              <w:rPr>
                <w:rFonts w:eastAsia="標楷體"/>
                <w:bCs/>
                <w:color w:val="000000"/>
                <w:kern w:val="3"/>
              </w:rPr>
              <w:t>運用評量結果，規劃實施充實或補強性課程。</w:t>
            </w:r>
            <w:r w:rsidRPr="000F1600">
              <w:rPr>
                <w:rFonts w:eastAsia="標楷體"/>
                <w:bCs/>
                <w:color w:val="000000"/>
                <w:kern w:val="3"/>
              </w:rPr>
              <w:t>(</w:t>
            </w:r>
            <w:r w:rsidRPr="000F1600">
              <w:rPr>
                <w:rFonts w:eastAsia="標楷體"/>
                <w:bCs/>
                <w:color w:val="000000"/>
                <w:kern w:val="3"/>
              </w:rPr>
              <w:t>選用</w:t>
            </w:r>
            <w:r w:rsidRPr="000F1600">
              <w:rPr>
                <w:rFonts w:eastAsia="標楷體"/>
                <w:bCs/>
                <w:color w:val="000000"/>
                <w:kern w:val="3"/>
              </w:rPr>
              <w:t>)</w:t>
            </w:r>
          </w:p>
        </w:tc>
        <w:tc>
          <w:tcPr>
            <w:tcW w:w="4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8672D" w14:textId="77777777" w:rsidR="000F1600" w:rsidRPr="000F1600" w:rsidRDefault="000F1600" w:rsidP="000F1600">
            <w:pPr>
              <w:widowControl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標楷體"/>
                <w:color w:val="000000"/>
                <w:kern w:val="3"/>
              </w:rPr>
            </w:pPr>
          </w:p>
        </w:tc>
      </w:tr>
    </w:tbl>
    <w:tbl>
      <w:tblPr>
        <w:tblStyle w:val="TableGrid"/>
        <w:tblW w:w="10376" w:type="dxa"/>
        <w:jc w:val="center"/>
        <w:tblInd w:w="0" w:type="dxa"/>
        <w:tblCellMar>
          <w:top w:w="54" w:type="dxa"/>
          <w:left w:w="84" w:type="dxa"/>
          <w:right w:w="16" w:type="dxa"/>
        </w:tblCellMar>
        <w:tblLook w:val="04A0" w:firstRow="1" w:lastRow="0" w:firstColumn="1" w:lastColumn="0" w:noHBand="0" w:noVBand="1"/>
      </w:tblPr>
      <w:tblGrid>
        <w:gridCol w:w="425"/>
        <w:gridCol w:w="5273"/>
        <w:gridCol w:w="2838"/>
        <w:gridCol w:w="614"/>
        <w:gridCol w:w="614"/>
        <w:gridCol w:w="612"/>
      </w:tblGrid>
      <w:tr w:rsidR="000F1600" w:rsidRPr="000F1600" w14:paraId="7E5BD134" w14:textId="77777777" w:rsidTr="00482E54">
        <w:trPr>
          <w:trHeight w:val="379"/>
          <w:jc w:val="center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9ECA9" w14:textId="77777777" w:rsidR="000F1600" w:rsidRPr="000F1600" w:rsidRDefault="000F1600" w:rsidP="000F1600">
            <w:pPr>
              <w:widowControl/>
              <w:spacing w:line="259" w:lineRule="auto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0F1600">
              <w:rPr>
                <w:rFonts w:ascii="標楷體" w:eastAsia="標楷體" w:hAnsi="標楷體" w:cs="標楷體"/>
                <w:color w:val="000000"/>
                <w:szCs w:val="22"/>
              </w:rPr>
              <w:t>層面</w:t>
            </w:r>
            <w:r w:rsidRPr="000F1600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527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4378F6F2" w14:textId="77777777" w:rsidR="000F1600" w:rsidRPr="000F1600" w:rsidRDefault="000F1600" w:rsidP="000F1600">
            <w:pPr>
              <w:widowControl/>
              <w:spacing w:line="259" w:lineRule="auto"/>
              <w:ind w:right="94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0F1600">
              <w:rPr>
                <w:rFonts w:ascii="標楷體" w:eastAsia="標楷體" w:hAnsi="標楷體" w:cs="標楷體"/>
                <w:color w:val="000000"/>
                <w:szCs w:val="22"/>
              </w:rPr>
              <w:t>指標與檢核重點</w:t>
            </w:r>
            <w:r w:rsidRPr="000F1600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838" w:type="dxa"/>
            <w:vMerge w:val="restart"/>
            <w:tcBorders>
              <w:top w:val="single" w:sz="12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12A67CCE" w14:textId="77777777" w:rsidR="000F1600" w:rsidRPr="000F1600" w:rsidRDefault="000F1600" w:rsidP="000F1600">
            <w:pPr>
              <w:widowControl/>
              <w:spacing w:after="48" w:line="259" w:lineRule="auto"/>
              <w:ind w:right="95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0F1600">
              <w:rPr>
                <w:rFonts w:ascii="標楷體" w:eastAsia="標楷體" w:hAnsi="標楷體" w:cs="標楷體"/>
                <w:color w:val="000000"/>
                <w:szCs w:val="22"/>
              </w:rPr>
              <w:t>事實摘要敘述</w:t>
            </w:r>
            <w:r w:rsidRPr="000F1600">
              <w:rPr>
                <w:rFonts w:eastAsia="Times New Roman"/>
                <w:color w:val="000000"/>
                <w:szCs w:val="22"/>
              </w:rPr>
              <w:t xml:space="preserve"> </w:t>
            </w:r>
          </w:p>
          <w:p w14:paraId="180EAAFA" w14:textId="77777777" w:rsidR="000F1600" w:rsidRPr="000F1600" w:rsidRDefault="000F1600" w:rsidP="000F1600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0F1600">
              <w:rPr>
                <w:rFonts w:eastAsia="Times New Roman"/>
                <w:color w:val="000000"/>
                <w:szCs w:val="22"/>
              </w:rPr>
              <w:t>(</w:t>
            </w:r>
            <w:r w:rsidRPr="000F1600">
              <w:rPr>
                <w:rFonts w:ascii="標楷體" w:eastAsia="標楷體" w:hAnsi="標楷體" w:cs="標楷體"/>
                <w:color w:val="000000"/>
                <w:szCs w:val="22"/>
              </w:rPr>
              <w:t>可包含教師教學行為、學生學習表現、師生互動與學生同儕互動之情形</w:t>
            </w:r>
            <w:r w:rsidRPr="000F1600">
              <w:rPr>
                <w:rFonts w:eastAsia="Times New Roman"/>
                <w:color w:val="000000"/>
                <w:szCs w:val="22"/>
              </w:rPr>
              <w:t xml:space="preserve">) </w:t>
            </w:r>
          </w:p>
        </w:tc>
        <w:tc>
          <w:tcPr>
            <w:tcW w:w="18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C1FEE2" w14:textId="77777777" w:rsidR="000F1600" w:rsidRPr="000F1600" w:rsidRDefault="000F1600" w:rsidP="000F1600">
            <w:pPr>
              <w:widowControl/>
              <w:spacing w:line="259" w:lineRule="auto"/>
              <w:ind w:left="3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0F1600">
              <w:rPr>
                <w:rFonts w:ascii="標楷體" w:eastAsia="標楷體" w:hAnsi="標楷體" w:cs="標楷體"/>
                <w:color w:val="000000"/>
                <w:szCs w:val="22"/>
              </w:rPr>
              <w:t>評量（請勾選）</w:t>
            </w:r>
            <w:r w:rsidRPr="000F1600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</w:tr>
      <w:tr w:rsidR="000F1600" w:rsidRPr="000F1600" w14:paraId="693160FD" w14:textId="77777777" w:rsidTr="00482E54">
        <w:trPr>
          <w:trHeight w:val="1117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5C56F" w14:textId="77777777" w:rsidR="000F1600" w:rsidRPr="000F1600" w:rsidRDefault="000F1600" w:rsidP="000F1600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bottom"/>
          </w:tcPr>
          <w:p w14:paraId="7823EB71" w14:textId="77777777" w:rsidR="000F1600" w:rsidRPr="000F1600" w:rsidRDefault="000F1600" w:rsidP="000F1600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150C5021" w14:textId="77777777" w:rsidR="000F1600" w:rsidRPr="000F1600" w:rsidRDefault="000F1600" w:rsidP="000F1600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AC20E" w14:textId="77777777" w:rsidR="000F1600" w:rsidRPr="000F1600" w:rsidRDefault="000F1600" w:rsidP="000F1600">
            <w:pPr>
              <w:widowControl/>
              <w:spacing w:line="259" w:lineRule="auto"/>
              <w:ind w:right="51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0F1600">
              <w:rPr>
                <w:rFonts w:ascii="標楷體" w:eastAsia="標楷體" w:hAnsi="標楷體" w:cs="標楷體"/>
                <w:color w:val="000000"/>
                <w:szCs w:val="22"/>
              </w:rPr>
              <w:t>優</w:t>
            </w:r>
            <w:r w:rsidRPr="000F1600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13CF3833" wp14:editId="0FABC523">
                      <wp:extent cx="168707" cy="38100"/>
                      <wp:effectExtent l="0" t="0" r="0" b="0"/>
                      <wp:docPr id="36027" name="Group 36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1797" name="Rectangle 1797"/>
                              <wps:cNvSpPr/>
                              <wps:spPr>
                                <a:xfrm rot="5399998">
                                  <a:off x="31180" y="-8685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700D04" w14:textId="77777777" w:rsidR="000F1600" w:rsidRDefault="000F1600" w:rsidP="000F160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CF3833" id="Group 36027" o:spid="_x0000_s1027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">
                      <v:rect id="Rectangle 1797" o:spid="_x0000_s1028" style="position:absolute;left:31180;top:-86852;width:50673;height:224380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NN/8YA&#10;AADdAAAADwAAAGRycy9kb3ducmV2LnhtbERPTWvCQBC9C/6HZYTedFMJVdNspK2IHvTQ6EFvQ3aa&#10;hGZn0+xWU399tyD0No/3OemyN424UOdqywoeJxEI4sLqmksFx8N6PAfhPLLGxjIp+CEHy2w4SDHR&#10;9srvdMl9KUIIuwQVVN63iZSuqMigm9iWOHAftjPoA+xKqTu8hnDTyGkUPUmDNYeGClt6q6j4zL+N&#10;gtd4Wsfz49fqHEfNbr8pbq48rZR6GPUvzyA89f5ffHdvdZg/W8zg75twgs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NN/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14:paraId="28700D04" w14:textId="77777777" w:rsidR="000F1600" w:rsidRDefault="000F1600" w:rsidP="000F16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F1600">
              <w:rPr>
                <w:rFonts w:ascii="標楷體" w:eastAsia="標楷體" w:hAnsi="標楷體" w:cs="標楷體"/>
                <w:color w:val="000000"/>
                <w:szCs w:val="22"/>
              </w:rPr>
              <w:t>良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522D" w14:textId="77777777" w:rsidR="000F1600" w:rsidRPr="000F1600" w:rsidRDefault="000F1600" w:rsidP="000F1600">
            <w:pPr>
              <w:widowControl/>
              <w:spacing w:line="259" w:lineRule="auto"/>
              <w:ind w:right="51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0F1600">
              <w:rPr>
                <w:rFonts w:ascii="標楷體" w:eastAsia="標楷體" w:hAnsi="標楷體" w:cs="標楷體"/>
                <w:color w:val="000000"/>
                <w:szCs w:val="22"/>
              </w:rPr>
              <w:t>滿</w:t>
            </w:r>
            <w:r w:rsidRPr="000F1600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4BB68F11" wp14:editId="359B5BFA">
                      <wp:extent cx="168707" cy="38100"/>
                      <wp:effectExtent l="0" t="0" r="0" b="0"/>
                      <wp:docPr id="36092" name="Group 360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1800" name="Rectangle 1800"/>
                              <wps:cNvSpPr/>
                              <wps:spPr>
                                <a:xfrm rot="5399998">
                                  <a:off x="31181" y="-86853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B01B0E" w14:textId="77777777" w:rsidR="000F1600" w:rsidRDefault="000F1600" w:rsidP="000F160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B68F11" id="Group 36092" o:spid="_x0000_s1029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">
                      <v:rect id="Rectangle 1800" o:spid="_x0000_s1030" style="position:absolute;left:31181;top:-86853;width:50673;height:224381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TUWsgA&#10;AADdAAAADwAAAGRycy9kb3ducmV2LnhtbESPQW/CMAyF75P4D5GRdhsJqEJVR0AbaNoO22HAgd2s&#10;xrQVjdM1GXT8+vkwiZut9/ze58Vq8K06Ux+bwBamEwOKuAyu4crCfvfykIOKCdlhG5gs/FKE1XJ0&#10;t8DChQt/0nmbKiUhHAu0UKfUFVrHsiaPcRI6YtGOofeYZO0r7Xq8SLhv9cyYufbYsDTU2NG6pvK0&#10;/fEWnrNZk+X7781XZtr3j9fyGqvDxtr78fD0CCrRkG7m/+s3J/i5EX75Rkb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JNRayAAAAN0AAAAPAAAAAAAAAAAAAAAAAJgCAABk&#10;cnMvZG93bnJldi54bWxQSwUGAAAAAAQABAD1AAAAjQMAAAAA&#10;" filled="f" stroked="f">
                        <v:textbox style="layout-flow:vertical-ideographic" inset="0,0,0,0">
                          <w:txbxContent>
                            <w:p w14:paraId="6DB01B0E" w14:textId="77777777" w:rsidR="000F1600" w:rsidRDefault="000F1600" w:rsidP="000F16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F1600">
              <w:rPr>
                <w:rFonts w:ascii="標楷體" w:eastAsia="標楷體" w:hAnsi="標楷體" w:cs="標楷體"/>
                <w:color w:val="000000"/>
                <w:szCs w:val="22"/>
              </w:rPr>
              <w:t>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945FF1" w14:textId="77777777" w:rsidR="000F1600" w:rsidRPr="000F1600" w:rsidRDefault="000F1600" w:rsidP="000F1600">
            <w:pPr>
              <w:widowControl/>
              <w:spacing w:line="259" w:lineRule="auto"/>
              <w:ind w:right="48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0F1600">
              <w:rPr>
                <w:rFonts w:ascii="標楷體" w:eastAsia="標楷體" w:hAnsi="標楷體" w:cs="標楷體"/>
                <w:color w:val="000000"/>
                <w:szCs w:val="22"/>
              </w:rPr>
              <w:t>待成</w:t>
            </w:r>
            <w:r w:rsidRPr="000F1600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24244B0E" wp14:editId="1F602BA2">
                      <wp:extent cx="168707" cy="38100"/>
                      <wp:effectExtent l="0" t="0" r="0" b="0"/>
                      <wp:docPr id="36148" name="Group 36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1804" name="Rectangle 1804"/>
                              <wps:cNvSpPr/>
                              <wps:spPr>
                                <a:xfrm rot="5399998">
                                  <a:off x="31179" y="-8685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0AE8AA" w14:textId="77777777" w:rsidR="000F1600" w:rsidRDefault="000F1600" w:rsidP="000F160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244B0E" id="Group 36148" o:spid="_x0000_s1031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">
                      <v:rect id="Rectangle 1804" o:spid="_x0000_s1032" style="position:absolute;left:31179;top:-86853;width:50673;height:224380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/SWcUA&#10;AADdAAAADwAAAGRycy9kb3ducmV2LnhtbERPTWvCQBC9C/0PyxR6091KKCG6Btsg9dAeaj3obciO&#10;STA7m2ZXjf56t1DobR7vc+b5YFtxpt43jjU8TxQI4tKZhisN2+/VOAXhA7LB1jFpuJKHfPEwmmNm&#10;3IW/6LwJlYgh7DPUUIfQZVL6siaLfuI64sgdXG8xRNhX0vR4ieG2lVOlXqTFhmNDjR291VQeNyer&#10;4TWZNkm6/Sn2iWo/Pt/Lm692hdZPj8NyBiLQEP7Ff+61ifNTlcDvN/EE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H9JZxQAAAN0AAAAPAAAAAAAAAAAAAAAAAJgCAABkcnMv&#10;ZG93bnJldi54bWxQSwUGAAAAAAQABAD1AAAAigMAAAAA&#10;" filled="f" stroked="f">
                        <v:textbox style="layout-flow:vertical-ideographic" inset="0,0,0,0">
                          <w:txbxContent>
                            <w:p w14:paraId="180AE8AA" w14:textId="77777777" w:rsidR="000F1600" w:rsidRDefault="000F1600" w:rsidP="000F16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F1600">
              <w:rPr>
                <w:rFonts w:ascii="標楷體" w:eastAsia="標楷體" w:hAnsi="標楷體" w:cs="標楷體"/>
                <w:color w:val="000000"/>
                <w:szCs w:val="22"/>
              </w:rPr>
              <w:t>長</w:t>
            </w:r>
          </w:p>
        </w:tc>
      </w:tr>
      <w:tr w:rsidR="000F1600" w:rsidRPr="000F1600" w14:paraId="10022225" w14:textId="77777777" w:rsidTr="00482E54">
        <w:trPr>
          <w:trHeight w:val="574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662ABD8" w14:textId="77777777" w:rsidR="000F1600" w:rsidRPr="000F1600" w:rsidRDefault="000F1600" w:rsidP="000F1600">
            <w:pPr>
              <w:widowControl/>
              <w:spacing w:after="58" w:line="259" w:lineRule="auto"/>
              <w:ind w:left="29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0F1600">
              <w:rPr>
                <w:rFonts w:eastAsia="Times New Roman"/>
                <w:color w:val="000000"/>
                <w:szCs w:val="22"/>
              </w:rPr>
              <w:t xml:space="preserve">B </w:t>
            </w:r>
          </w:p>
          <w:p w14:paraId="32674075" w14:textId="77777777" w:rsidR="000F1600" w:rsidRPr="000F1600" w:rsidRDefault="000F1600" w:rsidP="000F1600">
            <w:pPr>
              <w:widowControl/>
              <w:spacing w:line="259" w:lineRule="auto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0F1600">
              <w:rPr>
                <w:rFonts w:ascii="標楷體" w:eastAsia="標楷體" w:hAnsi="標楷體" w:cs="標楷體"/>
                <w:color w:val="000000"/>
                <w:szCs w:val="22"/>
              </w:rPr>
              <w:t>班級經營與輔導</w:t>
            </w:r>
            <w:r w:rsidRPr="000F1600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8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3E208AD1" w14:textId="77777777" w:rsidR="000F1600" w:rsidRPr="000F1600" w:rsidRDefault="000F1600" w:rsidP="000F1600">
            <w:pPr>
              <w:widowControl/>
              <w:spacing w:line="259" w:lineRule="auto"/>
              <w:ind w:left="1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0F1600">
              <w:rPr>
                <w:rFonts w:eastAsia="Times New Roman"/>
                <w:color w:val="000000"/>
                <w:szCs w:val="22"/>
              </w:rPr>
              <w:t xml:space="preserve">B-1 </w:t>
            </w:r>
            <w:r w:rsidRPr="000F1600">
              <w:rPr>
                <w:rFonts w:ascii="標楷體" w:eastAsia="標楷體" w:hAnsi="標楷體" w:cs="標楷體"/>
                <w:color w:val="000000"/>
                <w:szCs w:val="22"/>
              </w:rPr>
              <w:t>建立課堂規範，並適切回應學生的行為表現。</w:t>
            </w:r>
            <w:r w:rsidRPr="000F1600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017A4441" w14:textId="77777777" w:rsidR="000F1600" w:rsidRPr="000F1600" w:rsidRDefault="000F1600" w:rsidP="000F1600">
            <w:pPr>
              <w:widowControl/>
              <w:spacing w:line="259" w:lineRule="auto"/>
              <w:ind w:left="3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0F1600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4A991A4D" w14:textId="77777777" w:rsidR="000F1600" w:rsidRPr="000F1600" w:rsidRDefault="000F1600" w:rsidP="000F1600">
            <w:pPr>
              <w:widowControl/>
              <w:spacing w:line="259" w:lineRule="auto"/>
              <w:ind w:left="3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0F1600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E599"/>
            <w:vAlign w:val="center"/>
          </w:tcPr>
          <w:p w14:paraId="6E92C7A6" w14:textId="77777777" w:rsidR="000F1600" w:rsidRPr="000F1600" w:rsidRDefault="000F1600" w:rsidP="000F1600">
            <w:pPr>
              <w:widowControl/>
              <w:spacing w:line="259" w:lineRule="auto"/>
              <w:ind w:left="3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0F1600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</w:tr>
      <w:tr w:rsidR="000F1600" w:rsidRPr="000F1600" w14:paraId="29979A73" w14:textId="77777777" w:rsidTr="00482E54">
        <w:trPr>
          <w:trHeight w:val="599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  <w:vAlign w:val="bottom"/>
          </w:tcPr>
          <w:p w14:paraId="3CE49C37" w14:textId="77777777" w:rsidR="000F1600" w:rsidRPr="000F1600" w:rsidRDefault="000F1600" w:rsidP="000F1600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9BB5B" w14:textId="77777777" w:rsidR="000F1600" w:rsidRPr="000F1600" w:rsidRDefault="000F1600" w:rsidP="000F1600">
            <w:pPr>
              <w:widowControl/>
              <w:spacing w:line="259" w:lineRule="auto"/>
              <w:ind w:left="242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0F1600">
              <w:rPr>
                <w:rFonts w:eastAsia="Times New Roman"/>
                <w:color w:val="000000"/>
                <w:szCs w:val="22"/>
              </w:rPr>
              <w:t xml:space="preserve">B-1-1 </w:t>
            </w:r>
            <w:r w:rsidRPr="000F1600">
              <w:rPr>
                <w:rFonts w:ascii="標楷體" w:eastAsia="標楷體" w:hAnsi="標楷體" w:cs="標楷體"/>
                <w:color w:val="000000"/>
                <w:szCs w:val="22"/>
              </w:rPr>
              <w:t>建立有助於學生學習的課堂規範。</w:t>
            </w:r>
            <w:r w:rsidRPr="000F1600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9" w:space="0" w:color="FFE599"/>
              <w:right w:val="single" w:sz="12" w:space="0" w:color="000000"/>
            </w:tcBorders>
          </w:tcPr>
          <w:p w14:paraId="0CA54F94" w14:textId="77777777" w:rsidR="000F1600" w:rsidRPr="000F1600" w:rsidRDefault="000F1600" w:rsidP="000F1600">
            <w:pPr>
              <w:widowControl/>
              <w:spacing w:line="259" w:lineRule="auto"/>
              <w:ind w:left="722" w:hangingChars="301" w:hanging="722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0F1600">
              <w:rPr>
                <w:rFonts w:eastAsia="Times New Roman"/>
                <w:color w:val="000000"/>
                <w:szCs w:val="22"/>
              </w:rPr>
              <w:t>B-1-</w:t>
            </w:r>
            <w:r w:rsidRPr="000F1600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1</w:t>
            </w:r>
            <w:r w:rsidRPr="000F1600">
              <w:rPr>
                <w:rFonts w:eastAsia="Times New Roman"/>
                <w:color w:val="000000"/>
                <w:szCs w:val="22"/>
              </w:rPr>
              <w:t xml:space="preserve"> </w:t>
            </w:r>
            <w:r w:rsidRPr="000F1600">
              <w:rPr>
                <w:rFonts w:ascii="標楷體" w:eastAsia="標楷體" w:hAnsi="標楷體" w:cs="標楷體" w:hint="eastAsia"/>
                <w:color w:val="000000"/>
                <w:szCs w:val="22"/>
              </w:rPr>
              <w:t>學生多能舉手再發表想法。</w:t>
            </w:r>
          </w:p>
          <w:p w14:paraId="3CEA991D" w14:textId="77777777" w:rsidR="000F1600" w:rsidRPr="000F1600" w:rsidRDefault="000F1600" w:rsidP="000F1600">
            <w:pPr>
              <w:widowControl/>
              <w:spacing w:line="259" w:lineRule="auto"/>
              <w:ind w:left="722" w:hangingChars="301" w:hanging="722"/>
              <w:rPr>
                <w:rFonts w:ascii="標楷體" w:eastAsia="標楷體" w:hAnsi="標楷體"/>
                <w:color w:val="000000"/>
                <w:szCs w:val="22"/>
              </w:rPr>
            </w:pPr>
            <w:r w:rsidRPr="000F1600">
              <w:rPr>
                <w:rFonts w:eastAsia="Times New Roman"/>
                <w:color w:val="000000"/>
                <w:szCs w:val="22"/>
              </w:rPr>
              <w:t>B-1-</w:t>
            </w:r>
            <w:r w:rsidRPr="000F1600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1 </w:t>
            </w:r>
            <w:r w:rsidRPr="000F1600">
              <w:rPr>
                <w:rFonts w:ascii="標楷體" w:eastAsia="標楷體" w:hAnsi="標楷體" w:hint="eastAsia"/>
                <w:color w:val="000000"/>
                <w:szCs w:val="22"/>
              </w:rPr>
              <w:t>幾位學生會將老師黑板上的板書抄下來，做成自己的筆記。</w:t>
            </w:r>
          </w:p>
          <w:p w14:paraId="0F00B7CB" w14:textId="77777777" w:rsidR="000F1600" w:rsidRPr="000F1600" w:rsidRDefault="000F1600" w:rsidP="000F1600">
            <w:pPr>
              <w:widowControl/>
              <w:spacing w:line="259" w:lineRule="auto"/>
              <w:ind w:left="722" w:hangingChars="301" w:hanging="722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0F1600">
              <w:rPr>
                <w:rFonts w:eastAsia="Times New Roman"/>
                <w:color w:val="000000"/>
                <w:szCs w:val="22"/>
              </w:rPr>
              <w:t>B-1-</w:t>
            </w:r>
            <w:r w:rsidRPr="000F1600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2 </w:t>
            </w:r>
            <w:r w:rsidRPr="000F1600">
              <w:rPr>
                <w:rFonts w:ascii="標楷體" w:eastAsia="標楷體" w:hAnsi="標楷體" w:hint="eastAsia"/>
                <w:color w:val="000000"/>
                <w:szCs w:val="22"/>
              </w:rPr>
              <w:t>在學生發表後，老師會協助他說得更完整、清楚。</w:t>
            </w:r>
          </w:p>
        </w:tc>
      </w:tr>
      <w:tr w:rsidR="000F1600" w:rsidRPr="000F1600" w14:paraId="63A8AC57" w14:textId="77777777" w:rsidTr="00482E54">
        <w:trPr>
          <w:trHeight w:val="609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  <w:vAlign w:val="bottom"/>
          </w:tcPr>
          <w:p w14:paraId="380CEDFE" w14:textId="77777777" w:rsidR="000F1600" w:rsidRPr="000F1600" w:rsidRDefault="000F1600" w:rsidP="000F1600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9" w:space="0" w:color="FFE599"/>
              <w:right w:val="single" w:sz="4" w:space="0" w:color="000000"/>
            </w:tcBorders>
            <w:vAlign w:val="center"/>
          </w:tcPr>
          <w:p w14:paraId="6312F64C" w14:textId="77777777" w:rsidR="000F1600" w:rsidRPr="000F1600" w:rsidRDefault="000F1600" w:rsidP="000F1600">
            <w:pPr>
              <w:widowControl/>
              <w:spacing w:line="259" w:lineRule="auto"/>
              <w:ind w:left="242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0F1600">
              <w:rPr>
                <w:rFonts w:eastAsia="Times New Roman"/>
                <w:color w:val="000000"/>
                <w:szCs w:val="22"/>
              </w:rPr>
              <w:t xml:space="preserve">B-1-2 </w:t>
            </w:r>
            <w:r w:rsidRPr="000F1600">
              <w:rPr>
                <w:rFonts w:ascii="標楷體" w:eastAsia="標楷體" w:hAnsi="標楷體" w:cs="標楷體"/>
                <w:color w:val="000000"/>
                <w:szCs w:val="22"/>
              </w:rPr>
              <w:t>適切引導或回應學生的行為表現。</w:t>
            </w:r>
            <w:r w:rsidRPr="000F1600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9" w:space="0" w:color="FFE599"/>
              <w:right w:val="single" w:sz="12" w:space="0" w:color="000000"/>
            </w:tcBorders>
            <w:vAlign w:val="bottom"/>
          </w:tcPr>
          <w:p w14:paraId="697FB752" w14:textId="77777777" w:rsidR="000F1600" w:rsidRPr="000F1600" w:rsidRDefault="000F1600" w:rsidP="000F1600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</w:tr>
      <w:tr w:rsidR="000F1600" w:rsidRPr="000F1600" w14:paraId="19A7B23D" w14:textId="77777777" w:rsidTr="00482E54">
        <w:trPr>
          <w:trHeight w:val="583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  <w:vAlign w:val="bottom"/>
          </w:tcPr>
          <w:p w14:paraId="58E8607E" w14:textId="77777777" w:rsidR="000F1600" w:rsidRPr="000F1600" w:rsidRDefault="000F1600" w:rsidP="000F1600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  <w:tc>
          <w:tcPr>
            <w:tcW w:w="8111" w:type="dxa"/>
            <w:gridSpan w:val="2"/>
            <w:tcBorders>
              <w:top w:val="single" w:sz="9" w:space="0" w:color="FFE5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65CAA846" w14:textId="77777777" w:rsidR="000F1600" w:rsidRPr="000F1600" w:rsidRDefault="000F1600" w:rsidP="000F1600">
            <w:pPr>
              <w:widowControl/>
              <w:spacing w:line="259" w:lineRule="auto"/>
              <w:ind w:left="1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0F1600">
              <w:rPr>
                <w:rFonts w:eastAsia="Times New Roman"/>
                <w:color w:val="000000"/>
                <w:szCs w:val="22"/>
              </w:rPr>
              <w:t xml:space="preserve">B-2 </w:t>
            </w:r>
            <w:r w:rsidRPr="000F1600">
              <w:rPr>
                <w:rFonts w:ascii="標楷體" w:eastAsia="標楷體" w:hAnsi="標楷體" w:cs="標楷體"/>
                <w:color w:val="000000"/>
                <w:szCs w:val="22"/>
              </w:rPr>
              <w:t>安排學習情境，促進師生互動。</w:t>
            </w:r>
            <w:r w:rsidRPr="000F1600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614" w:type="dxa"/>
            <w:tcBorders>
              <w:top w:val="single" w:sz="9" w:space="0" w:color="FFE5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2AA671DA" w14:textId="77777777" w:rsidR="000F1600" w:rsidRPr="000F1600" w:rsidRDefault="000F1600" w:rsidP="000F1600">
            <w:pPr>
              <w:widowControl/>
              <w:spacing w:line="259" w:lineRule="auto"/>
              <w:ind w:left="3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0F1600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614" w:type="dxa"/>
            <w:tcBorders>
              <w:top w:val="single" w:sz="9" w:space="0" w:color="FFE5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4E6A8BAA" w14:textId="77777777" w:rsidR="000F1600" w:rsidRPr="000F1600" w:rsidRDefault="000F1600" w:rsidP="000F1600">
            <w:pPr>
              <w:widowControl/>
              <w:spacing w:line="259" w:lineRule="auto"/>
              <w:ind w:left="3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0F1600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612" w:type="dxa"/>
            <w:tcBorders>
              <w:top w:val="single" w:sz="9" w:space="0" w:color="FFE599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E599"/>
            <w:vAlign w:val="center"/>
          </w:tcPr>
          <w:p w14:paraId="687CDFEF" w14:textId="77777777" w:rsidR="000F1600" w:rsidRPr="000F1600" w:rsidRDefault="000F1600" w:rsidP="000F1600">
            <w:pPr>
              <w:widowControl/>
              <w:spacing w:line="259" w:lineRule="auto"/>
              <w:ind w:left="3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0F1600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</w:tr>
      <w:tr w:rsidR="000F1600" w:rsidRPr="000F1600" w14:paraId="350D648D" w14:textId="77777777" w:rsidTr="00482E54">
        <w:trPr>
          <w:trHeight w:val="750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  <w:vAlign w:val="bottom"/>
          </w:tcPr>
          <w:p w14:paraId="516D7C8A" w14:textId="77777777" w:rsidR="000F1600" w:rsidRPr="000F1600" w:rsidRDefault="000F1600" w:rsidP="000F1600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A4AE" w14:textId="77777777" w:rsidR="000F1600" w:rsidRPr="000F1600" w:rsidRDefault="000F1600" w:rsidP="000F1600">
            <w:pPr>
              <w:widowControl/>
              <w:spacing w:line="259" w:lineRule="auto"/>
              <w:ind w:left="948" w:hanging="706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0F1600">
              <w:rPr>
                <w:rFonts w:eastAsia="Times New Roman"/>
                <w:color w:val="000000"/>
                <w:szCs w:val="22"/>
              </w:rPr>
              <w:t xml:space="preserve">B-2-1 </w:t>
            </w:r>
            <w:r w:rsidRPr="000F1600">
              <w:rPr>
                <w:rFonts w:ascii="標楷體" w:eastAsia="標楷體" w:hAnsi="標楷體" w:cs="標楷體"/>
                <w:color w:val="000000"/>
                <w:szCs w:val="22"/>
              </w:rPr>
              <w:t>安排適切的教學環境與設施，促進師生互動與學生學習。</w:t>
            </w:r>
            <w:r w:rsidRPr="000F1600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A6D8C4A" w14:textId="77777777" w:rsidR="000F1600" w:rsidRPr="000F1600" w:rsidRDefault="000F1600" w:rsidP="000F1600">
            <w:pPr>
              <w:widowControl/>
              <w:spacing w:line="259" w:lineRule="auto"/>
              <w:rPr>
                <w:rFonts w:ascii="標楷體" w:eastAsia="標楷體" w:hAnsi="標楷體"/>
                <w:bCs/>
                <w:color w:val="000000"/>
                <w:kern w:val="3"/>
              </w:rPr>
            </w:pPr>
            <w:r w:rsidRPr="000F1600">
              <w:rPr>
                <w:rFonts w:ascii="標楷體" w:eastAsia="標楷體" w:hAnsi="標楷體"/>
                <w:color w:val="000000"/>
                <w:szCs w:val="22"/>
              </w:rPr>
              <w:t>B-2-1</w:t>
            </w:r>
            <w:r w:rsidRPr="000F1600">
              <w:rPr>
                <w:rFonts w:ascii="標楷體" w:eastAsia="標楷體" w:hAnsi="標楷體" w:hint="eastAsia"/>
                <w:color w:val="000000"/>
                <w:szCs w:val="22"/>
              </w:rPr>
              <w:t xml:space="preserve"> 分組方式不用移動桌椅就能討論</w:t>
            </w:r>
            <w:r w:rsidRPr="000F1600">
              <w:rPr>
                <w:rFonts w:ascii="標楷體" w:eastAsia="標楷體" w:hAnsi="標楷體" w:hint="eastAsia"/>
                <w:bCs/>
                <w:color w:val="000000"/>
                <w:kern w:val="3"/>
              </w:rPr>
              <w:t>。</w:t>
            </w:r>
          </w:p>
          <w:p w14:paraId="17ABCE13" w14:textId="77777777" w:rsidR="000F1600" w:rsidRPr="000F1600" w:rsidRDefault="000F1600" w:rsidP="000F1600">
            <w:pPr>
              <w:widowControl/>
              <w:spacing w:line="259" w:lineRule="auto"/>
              <w:ind w:left="720" w:hangingChars="300" w:hanging="72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0F1600">
              <w:rPr>
                <w:rFonts w:ascii="標楷體" w:eastAsia="標楷體" w:hAnsi="標楷體"/>
                <w:kern w:val="3"/>
              </w:rPr>
              <w:t>B-2-2</w:t>
            </w:r>
            <w:r w:rsidRPr="000F1600">
              <w:rPr>
                <w:rFonts w:ascii="標楷體" w:eastAsia="標楷體" w:hAnsi="標楷體" w:hint="eastAsia"/>
                <w:kern w:val="3"/>
              </w:rPr>
              <w:t xml:space="preserve"> 隨機點學生說話，學生都能自然回答，不會緊張。</w:t>
            </w:r>
          </w:p>
        </w:tc>
      </w:tr>
      <w:tr w:rsidR="000F1600" w:rsidRPr="000F1600" w14:paraId="27AF0C98" w14:textId="77777777" w:rsidTr="00482E54">
        <w:trPr>
          <w:trHeight w:val="750"/>
          <w:jc w:val="center"/>
        </w:trPr>
        <w:tc>
          <w:tcPr>
            <w:tcW w:w="0" w:type="auto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14:paraId="5DD75128" w14:textId="77777777" w:rsidR="000F1600" w:rsidRPr="000F1600" w:rsidRDefault="000F1600" w:rsidP="000F1600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66DD" w14:textId="77777777" w:rsidR="000F1600" w:rsidRPr="000F1600" w:rsidRDefault="000F1600" w:rsidP="000F1600">
            <w:pPr>
              <w:widowControl/>
              <w:spacing w:line="259" w:lineRule="auto"/>
              <w:ind w:left="948" w:hanging="706"/>
              <w:rPr>
                <w:rFonts w:ascii="標楷體" w:eastAsia="標楷體" w:hAnsi="標楷體"/>
                <w:color w:val="000000"/>
                <w:szCs w:val="22"/>
              </w:rPr>
            </w:pPr>
            <w:r w:rsidRPr="000F1600">
              <w:rPr>
                <w:rFonts w:ascii="標楷體" w:eastAsia="標楷體" w:hAnsi="標楷體"/>
                <w:kern w:val="3"/>
              </w:rPr>
              <w:t>B-2-2 營造溫暖的學習氣氛，促進師生之間的合作關係。</w:t>
            </w:r>
          </w:p>
        </w:tc>
        <w:tc>
          <w:tcPr>
            <w:tcW w:w="4678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5E40560" w14:textId="77777777" w:rsidR="000F1600" w:rsidRPr="000F1600" w:rsidRDefault="000F1600" w:rsidP="000F1600">
            <w:pPr>
              <w:widowControl/>
              <w:spacing w:line="259" w:lineRule="auto"/>
              <w:rPr>
                <w:rFonts w:ascii="標楷體" w:eastAsia="標楷體" w:hAnsi="標楷體"/>
                <w:color w:val="000000"/>
                <w:szCs w:val="22"/>
              </w:rPr>
            </w:pPr>
          </w:p>
        </w:tc>
      </w:tr>
    </w:tbl>
    <w:p w14:paraId="0182D919" w14:textId="5CEABB81" w:rsidR="000F1600" w:rsidRPr="000F1600" w:rsidRDefault="000F1600" w:rsidP="000F1600">
      <w:pPr>
        <w:widowControl/>
        <w:suppressAutoHyphens/>
        <w:autoSpaceDN w:val="0"/>
        <w:textAlignment w:val="baseline"/>
        <w:rPr>
          <w:kern w:val="3"/>
        </w:rPr>
      </w:pPr>
      <w:r w:rsidRPr="00E7039E">
        <w:rPr>
          <w:noProof/>
        </w:rPr>
        <w:drawing>
          <wp:anchor distT="0" distB="0" distL="114300" distR="114300" simplePos="0" relativeHeight="251714560" behindDoc="0" locked="0" layoutInCell="1" allowOverlap="1" wp14:anchorId="4DB76131" wp14:editId="5CFF4771">
            <wp:simplePos x="0" y="0"/>
            <wp:positionH relativeFrom="column">
              <wp:posOffset>1644650</wp:posOffset>
            </wp:positionH>
            <wp:positionV relativeFrom="paragraph">
              <wp:posOffset>164465</wp:posOffset>
            </wp:positionV>
            <wp:extent cx="3324225" cy="2219325"/>
            <wp:effectExtent l="0" t="0" r="9525" b="9525"/>
            <wp:wrapNone/>
            <wp:docPr id="6" name="圖片 6" descr="C:\Users\Administrator\Desktop\40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408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BB167" w14:textId="5EE6F24F" w:rsidR="000F1600" w:rsidRDefault="000F1600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4776ADA2" w14:textId="22E1B07F" w:rsidR="000F1600" w:rsidRDefault="000F1600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2EEFFA24" w14:textId="52FFF064" w:rsidR="000F1600" w:rsidRDefault="000F1600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475C0C32" w14:textId="2A3B05F0" w:rsidR="000F1600" w:rsidRDefault="000F1600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17D9C41F" w14:textId="46F6F9A1" w:rsidR="000F1600" w:rsidRPr="000F1600" w:rsidRDefault="000F1600" w:rsidP="000F1600">
      <w:pPr>
        <w:widowControl/>
        <w:suppressAutoHyphens/>
        <w:autoSpaceDN w:val="0"/>
        <w:spacing w:after="156" w:line="259" w:lineRule="auto"/>
        <w:jc w:val="center"/>
        <w:textAlignment w:val="baseline"/>
        <w:rPr>
          <w:rFonts w:ascii="標楷體" w:eastAsia="標楷體" w:hAnsi="標楷體"/>
          <w:b/>
          <w:kern w:val="3"/>
          <w:sz w:val="36"/>
          <w:szCs w:val="36"/>
        </w:rPr>
      </w:pPr>
      <w:r w:rsidRPr="000F1600">
        <w:rPr>
          <w:rFonts w:ascii="標楷體" w:eastAsia="標楷體" w:hAnsi="標楷體"/>
          <w:b/>
          <w:kern w:val="3"/>
          <w:sz w:val="36"/>
          <w:szCs w:val="36"/>
        </w:rPr>
        <w:lastRenderedPageBreak/>
        <w:t>彰化縣田中鎮田中國民小學校長及教師公開授課</w:t>
      </w:r>
      <w:r w:rsidRPr="000F1600">
        <w:rPr>
          <w:rFonts w:ascii="標楷體" w:eastAsia="標楷體" w:hAnsi="標楷體"/>
          <w:b/>
          <w:kern w:val="3"/>
          <w:sz w:val="36"/>
          <w:szCs w:val="36"/>
        </w:rPr>
        <w:br/>
        <w:t>共同議課記錄表</w:t>
      </w:r>
    </w:p>
    <w:tbl>
      <w:tblPr>
        <w:tblStyle w:val="TableGrid"/>
        <w:tblW w:w="10468" w:type="dxa"/>
        <w:jc w:val="center"/>
        <w:tblInd w:w="0" w:type="dxa"/>
        <w:tblCellMar>
          <w:top w:w="56" w:type="dxa"/>
          <w:left w:w="106" w:type="dxa"/>
          <w:right w:w="81" w:type="dxa"/>
        </w:tblCellMar>
        <w:tblLook w:val="04A0" w:firstRow="1" w:lastRow="0" w:firstColumn="1" w:lastColumn="0" w:noHBand="0" w:noVBand="1"/>
      </w:tblPr>
      <w:tblGrid>
        <w:gridCol w:w="2537"/>
        <w:gridCol w:w="2977"/>
        <w:gridCol w:w="850"/>
        <w:gridCol w:w="722"/>
        <w:gridCol w:w="1416"/>
        <w:gridCol w:w="1966"/>
      </w:tblGrid>
      <w:tr w:rsidR="000F1600" w:rsidRPr="000F1600" w14:paraId="6013220D" w14:textId="77777777" w:rsidTr="00482E54">
        <w:trPr>
          <w:trHeight w:val="828"/>
          <w:jc w:val="center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9236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kern w:val="3"/>
              </w:rPr>
            </w:pPr>
            <w:r w:rsidRPr="000F1600">
              <w:rPr>
                <w:rFonts w:eastAsia="標楷體"/>
                <w:color w:val="000000"/>
                <w:kern w:val="3"/>
                <w:sz w:val="28"/>
                <w:szCs w:val="28"/>
              </w:rPr>
              <w:t>回饋人員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6D6E4" w14:textId="7B1BD22D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  <w:u w:val="single"/>
              </w:rPr>
            </w:pPr>
            <w:r w:rsidRPr="000F1600">
              <w:rPr>
                <w:rFonts w:eastAsia="標楷體" w:hint="eastAsia"/>
                <w:color w:val="000000"/>
                <w:kern w:val="3"/>
                <w:sz w:val="28"/>
                <w:szCs w:val="28"/>
                <w:u w:val="single"/>
              </w:rPr>
              <w:t>陳妙純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C849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kern w:val="3"/>
              </w:rPr>
            </w:pPr>
            <w:r w:rsidRPr="000F1600">
              <w:rPr>
                <w:rFonts w:eastAsia="標楷體"/>
                <w:color w:val="000000"/>
                <w:kern w:val="3"/>
                <w:sz w:val="28"/>
                <w:szCs w:val="28"/>
              </w:rPr>
              <w:t>任教年級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68217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both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0F1600">
              <w:rPr>
                <w:rFonts w:eastAsia="標楷體" w:hint="eastAsia"/>
                <w:color w:val="000000"/>
                <w:kern w:val="3"/>
                <w:sz w:val="28"/>
                <w:szCs w:val="28"/>
              </w:rPr>
              <w:t>二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9A9EF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kern w:val="3"/>
              </w:rPr>
            </w:pPr>
            <w:r w:rsidRPr="000F1600">
              <w:rPr>
                <w:rFonts w:eastAsia="標楷體"/>
                <w:color w:val="000000"/>
                <w:kern w:val="3"/>
                <w:sz w:val="28"/>
                <w:szCs w:val="28"/>
              </w:rPr>
              <w:t>任教領域</w:t>
            </w:r>
            <w:r w:rsidRPr="000F1600">
              <w:rPr>
                <w:rFonts w:eastAsia="標楷體"/>
                <w:color w:val="000000"/>
                <w:kern w:val="3"/>
                <w:sz w:val="28"/>
                <w:szCs w:val="28"/>
              </w:rPr>
              <w:t>/</w:t>
            </w:r>
            <w:r w:rsidRPr="000F1600">
              <w:rPr>
                <w:rFonts w:eastAsia="標楷體"/>
                <w:color w:val="000000"/>
                <w:kern w:val="3"/>
                <w:sz w:val="28"/>
                <w:szCs w:val="28"/>
              </w:rPr>
              <w:t>科目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B92026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both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0F1600">
              <w:rPr>
                <w:rFonts w:eastAsia="標楷體" w:hint="eastAsia"/>
                <w:color w:val="000000"/>
                <w:kern w:val="3"/>
                <w:sz w:val="28"/>
                <w:szCs w:val="28"/>
              </w:rPr>
              <w:t>國語、數學</w:t>
            </w:r>
          </w:p>
        </w:tc>
      </w:tr>
      <w:tr w:rsidR="000F1600" w:rsidRPr="000F1600" w14:paraId="5DA436C8" w14:textId="77777777" w:rsidTr="00482E54">
        <w:trPr>
          <w:trHeight w:val="830"/>
          <w:jc w:val="center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3B2A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0F1600">
              <w:rPr>
                <w:rFonts w:eastAsia="標楷體"/>
                <w:color w:val="000000"/>
                <w:kern w:val="3"/>
                <w:sz w:val="28"/>
                <w:szCs w:val="28"/>
              </w:rPr>
              <w:t>授課教師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0B06C" w14:textId="05A58A7D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  <w:u w:val="single"/>
              </w:rPr>
            </w:pPr>
            <w:r w:rsidRPr="000F1600">
              <w:rPr>
                <w:rFonts w:eastAsia="標楷體" w:hint="eastAsia"/>
                <w:color w:val="000000"/>
                <w:kern w:val="3"/>
                <w:sz w:val="28"/>
                <w:szCs w:val="28"/>
                <w:u w:val="single"/>
              </w:rPr>
              <w:t>潘怡如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CE3DE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0F1600">
              <w:rPr>
                <w:rFonts w:eastAsia="標楷體"/>
                <w:color w:val="000000"/>
                <w:kern w:val="3"/>
                <w:sz w:val="28"/>
                <w:szCs w:val="28"/>
              </w:rPr>
              <w:t>任教年級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EA42D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both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0F1600">
              <w:rPr>
                <w:rFonts w:eastAsia="標楷體" w:hint="eastAsia"/>
                <w:color w:val="000000"/>
                <w:kern w:val="3"/>
                <w:sz w:val="28"/>
                <w:szCs w:val="28"/>
              </w:rPr>
              <w:t>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D14BC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0F1600">
              <w:rPr>
                <w:rFonts w:eastAsia="標楷體"/>
                <w:color w:val="000000"/>
                <w:kern w:val="3"/>
                <w:sz w:val="28"/>
                <w:szCs w:val="28"/>
              </w:rPr>
              <w:t>任教領域</w:t>
            </w:r>
            <w:r w:rsidRPr="000F1600">
              <w:rPr>
                <w:rFonts w:eastAsia="標楷體"/>
                <w:color w:val="000000"/>
                <w:kern w:val="3"/>
                <w:sz w:val="28"/>
                <w:szCs w:val="28"/>
              </w:rPr>
              <w:t>/</w:t>
            </w:r>
            <w:r w:rsidRPr="000F1600">
              <w:rPr>
                <w:rFonts w:eastAsia="標楷體"/>
                <w:color w:val="000000"/>
                <w:kern w:val="3"/>
                <w:sz w:val="28"/>
                <w:szCs w:val="28"/>
              </w:rPr>
              <w:t>科目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814797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both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0F1600">
              <w:rPr>
                <w:rFonts w:eastAsia="標楷體" w:hint="eastAsia"/>
                <w:color w:val="000000"/>
                <w:kern w:val="3"/>
                <w:sz w:val="28"/>
                <w:szCs w:val="28"/>
              </w:rPr>
              <w:t>國語</w:t>
            </w:r>
          </w:p>
        </w:tc>
      </w:tr>
      <w:tr w:rsidR="000F1600" w:rsidRPr="000F1600" w14:paraId="306FB84C" w14:textId="77777777" w:rsidTr="00482E54">
        <w:trPr>
          <w:trHeight w:val="830"/>
          <w:jc w:val="center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8911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0F1600">
              <w:rPr>
                <w:rFonts w:eastAsia="標楷體"/>
                <w:color w:val="000000"/>
                <w:kern w:val="3"/>
                <w:sz w:val="28"/>
                <w:szCs w:val="28"/>
              </w:rPr>
              <w:t>教學單元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55F63" w14:textId="6C564192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  <w:r w:rsidRPr="000F1600">
              <w:rPr>
                <w:rFonts w:eastAsia="標楷體" w:hint="eastAsia"/>
                <w:color w:val="000000"/>
                <w:kern w:val="3"/>
                <w:sz w:val="28"/>
                <w:szCs w:val="28"/>
              </w:rPr>
              <w:t>第九課</w:t>
            </w:r>
            <w:r w:rsidRPr="000F1600">
              <w:rPr>
                <w:rFonts w:eastAsia="標楷體" w:hint="eastAsia"/>
                <w:color w:val="000000"/>
                <w:kern w:val="3"/>
                <w:sz w:val="28"/>
                <w:szCs w:val="28"/>
              </w:rPr>
              <w:t xml:space="preserve"> </w:t>
            </w:r>
            <w:r w:rsidRPr="000F1600">
              <w:rPr>
                <w:rFonts w:eastAsia="標楷體" w:hint="eastAsia"/>
                <w:color w:val="000000"/>
                <w:kern w:val="3"/>
                <w:sz w:val="28"/>
                <w:szCs w:val="28"/>
              </w:rPr>
              <w:t>點亮世界的人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94FE0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kern w:val="3"/>
              </w:rPr>
            </w:pPr>
            <w:r w:rsidRPr="000F1600">
              <w:rPr>
                <w:rFonts w:eastAsia="標楷體"/>
                <w:color w:val="000000"/>
                <w:kern w:val="3"/>
                <w:sz w:val="28"/>
                <w:szCs w:val="28"/>
              </w:rPr>
              <w:t>教學節次</w:t>
            </w:r>
          </w:p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BA2854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kern w:val="3"/>
              </w:rPr>
            </w:pPr>
            <w:r w:rsidRPr="000F1600">
              <w:rPr>
                <w:rFonts w:eastAsia="標楷體"/>
                <w:color w:val="000000"/>
                <w:kern w:val="3"/>
                <w:sz w:val="28"/>
                <w:szCs w:val="28"/>
              </w:rPr>
              <w:t>共</w:t>
            </w:r>
            <w:r w:rsidRPr="000F1600">
              <w:rPr>
                <w:rFonts w:eastAsia="標楷體"/>
                <w:color w:val="000000"/>
                <w:kern w:val="3"/>
                <w:sz w:val="28"/>
                <w:szCs w:val="28"/>
                <w:u w:val="single"/>
              </w:rPr>
              <w:t xml:space="preserve">　</w:t>
            </w:r>
            <w:r w:rsidRPr="000F1600">
              <w:rPr>
                <w:rFonts w:eastAsia="標楷體" w:hint="eastAsia"/>
                <w:color w:val="000000"/>
                <w:kern w:val="3"/>
                <w:sz w:val="28"/>
                <w:szCs w:val="28"/>
                <w:u w:val="single"/>
              </w:rPr>
              <w:t>6</w:t>
            </w:r>
            <w:r w:rsidRPr="000F1600">
              <w:rPr>
                <w:rFonts w:eastAsia="標楷體"/>
                <w:color w:val="000000"/>
                <w:kern w:val="3"/>
                <w:sz w:val="28"/>
                <w:szCs w:val="28"/>
                <w:u w:val="single"/>
              </w:rPr>
              <w:t xml:space="preserve">　</w:t>
            </w:r>
            <w:r w:rsidRPr="000F1600">
              <w:rPr>
                <w:rFonts w:eastAsia="標楷體"/>
                <w:color w:val="000000"/>
                <w:kern w:val="3"/>
                <w:sz w:val="28"/>
                <w:szCs w:val="28"/>
              </w:rPr>
              <w:t>節</w:t>
            </w:r>
          </w:p>
          <w:p w14:paraId="57AA0431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kern w:val="3"/>
              </w:rPr>
            </w:pPr>
            <w:r w:rsidRPr="000F1600">
              <w:rPr>
                <w:rFonts w:eastAsia="標楷體"/>
                <w:color w:val="000000"/>
                <w:kern w:val="3"/>
                <w:sz w:val="28"/>
                <w:szCs w:val="28"/>
              </w:rPr>
              <w:t>本次教學為第</w:t>
            </w:r>
            <w:r w:rsidRPr="000F1600">
              <w:rPr>
                <w:rFonts w:eastAsia="標楷體"/>
                <w:color w:val="000000"/>
                <w:kern w:val="3"/>
                <w:sz w:val="28"/>
                <w:szCs w:val="28"/>
                <w:u w:val="single"/>
              </w:rPr>
              <w:t xml:space="preserve">　</w:t>
            </w:r>
            <w:r w:rsidRPr="000F1600">
              <w:rPr>
                <w:rFonts w:eastAsia="標楷體" w:hint="eastAsia"/>
                <w:color w:val="000000"/>
                <w:kern w:val="3"/>
                <w:sz w:val="28"/>
                <w:szCs w:val="28"/>
                <w:u w:val="single"/>
              </w:rPr>
              <w:t>2</w:t>
            </w:r>
            <w:r w:rsidRPr="000F1600">
              <w:rPr>
                <w:rFonts w:eastAsia="標楷體"/>
                <w:color w:val="000000"/>
                <w:kern w:val="3"/>
                <w:sz w:val="28"/>
                <w:szCs w:val="28"/>
                <w:u w:val="single"/>
              </w:rPr>
              <w:t xml:space="preserve">　</w:t>
            </w:r>
            <w:r w:rsidRPr="000F1600">
              <w:rPr>
                <w:rFonts w:eastAsia="標楷體"/>
                <w:color w:val="000000"/>
                <w:kern w:val="3"/>
                <w:sz w:val="28"/>
                <w:szCs w:val="28"/>
              </w:rPr>
              <w:t>節</w:t>
            </w:r>
          </w:p>
        </w:tc>
      </w:tr>
      <w:tr w:rsidR="000F1600" w:rsidRPr="000F1600" w14:paraId="12B25BCD" w14:textId="77777777" w:rsidTr="00482E54">
        <w:trPr>
          <w:trHeight w:val="721"/>
          <w:jc w:val="center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E160C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  <w:r w:rsidRPr="000F1600">
              <w:rPr>
                <w:rFonts w:eastAsia="標楷體"/>
                <w:kern w:val="3"/>
                <w:sz w:val="28"/>
                <w:szCs w:val="28"/>
              </w:rPr>
              <w:t>教學觀察</w:t>
            </w:r>
            <w:r w:rsidRPr="000F1600">
              <w:rPr>
                <w:rFonts w:eastAsia="標楷體"/>
                <w:kern w:val="3"/>
                <w:sz w:val="28"/>
                <w:szCs w:val="28"/>
              </w:rPr>
              <w:t>/</w:t>
            </w:r>
            <w:r w:rsidRPr="000F1600">
              <w:rPr>
                <w:rFonts w:eastAsia="標楷體"/>
                <w:kern w:val="3"/>
                <w:sz w:val="28"/>
                <w:szCs w:val="28"/>
              </w:rPr>
              <w:t>公開授課日期及時間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0AD6A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kern w:val="3"/>
              </w:rPr>
            </w:pPr>
            <w:r w:rsidRPr="000F1600">
              <w:rPr>
                <w:rFonts w:eastAsia="標楷體" w:hint="eastAsia"/>
                <w:kern w:val="3"/>
                <w:sz w:val="28"/>
                <w:szCs w:val="28"/>
              </w:rPr>
              <w:t>110</w:t>
            </w:r>
            <w:r w:rsidRPr="000F1600">
              <w:rPr>
                <w:rFonts w:eastAsia="標楷體"/>
                <w:bCs/>
                <w:kern w:val="3"/>
                <w:sz w:val="28"/>
                <w:szCs w:val="28"/>
              </w:rPr>
              <w:t>年</w:t>
            </w:r>
            <w:r w:rsidRPr="000F1600">
              <w:rPr>
                <w:rFonts w:eastAsia="標楷體" w:hint="eastAsia"/>
                <w:bCs/>
                <w:kern w:val="3"/>
                <w:sz w:val="28"/>
                <w:szCs w:val="28"/>
              </w:rPr>
              <w:t>5</w:t>
            </w:r>
            <w:r w:rsidRPr="000F1600">
              <w:rPr>
                <w:rFonts w:eastAsia="標楷體"/>
                <w:bCs/>
                <w:kern w:val="3"/>
                <w:sz w:val="28"/>
                <w:szCs w:val="28"/>
              </w:rPr>
              <w:t>月</w:t>
            </w:r>
            <w:r w:rsidRPr="000F1600">
              <w:rPr>
                <w:rFonts w:eastAsia="標楷體" w:hint="eastAsia"/>
                <w:bCs/>
                <w:kern w:val="3"/>
                <w:sz w:val="28"/>
                <w:szCs w:val="28"/>
              </w:rPr>
              <w:t>12</w:t>
            </w:r>
            <w:r w:rsidRPr="000F1600">
              <w:rPr>
                <w:rFonts w:eastAsia="標楷體"/>
                <w:bCs/>
                <w:kern w:val="3"/>
                <w:sz w:val="28"/>
                <w:szCs w:val="28"/>
              </w:rPr>
              <w:t>日</w:t>
            </w:r>
          </w:p>
          <w:p w14:paraId="6D299A4A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ind w:firstLine="272"/>
              <w:textAlignment w:val="baseline"/>
              <w:rPr>
                <w:kern w:val="3"/>
              </w:rPr>
            </w:pPr>
            <w:r w:rsidRPr="000F1600">
              <w:rPr>
                <w:rFonts w:ascii="標楷體" w:eastAsia="標楷體" w:hAnsi="標楷體" w:hint="eastAsia"/>
                <w:kern w:val="3"/>
                <w:sz w:val="28"/>
                <w:szCs w:val="28"/>
                <w:u w:val="single"/>
              </w:rPr>
              <w:t>9</w:t>
            </w:r>
            <w:r w:rsidRPr="000F1600">
              <w:rPr>
                <w:rFonts w:ascii="標楷體" w:eastAsia="標楷體" w:hAnsi="標楷體"/>
                <w:kern w:val="3"/>
                <w:sz w:val="28"/>
                <w:szCs w:val="28"/>
                <w:u w:val="single"/>
              </w:rPr>
              <w:t>：</w:t>
            </w:r>
            <w:r w:rsidRPr="000F1600">
              <w:rPr>
                <w:rFonts w:ascii="標楷體" w:eastAsia="標楷體" w:hAnsi="標楷體" w:hint="eastAsia"/>
                <w:kern w:val="3"/>
                <w:sz w:val="28"/>
                <w:szCs w:val="28"/>
                <w:u w:val="single"/>
              </w:rPr>
              <w:t>30</w:t>
            </w:r>
            <w:r w:rsidRPr="000F1600">
              <w:rPr>
                <w:rFonts w:ascii="標楷體" w:eastAsia="標楷體" w:hAnsi="標楷體"/>
                <w:bCs/>
                <w:kern w:val="3"/>
                <w:sz w:val="28"/>
                <w:szCs w:val="28"/>
              </w:rPr>
              <w:t>至</w:t>
            </w:r>
            <w:r w:rsidRPr="000F1600">
              <w:rPr>
                <w:rFonts w:ascii="標楷體" w:eastAsia="標楷體" w:hAnsi="標楷體" w:hint="eastAsia"/>
                <w:bCs/>
                <w:kern w:val="3"/>
                <w:sz w:val="28"/>
                <w:szCs w:val="28"/>
                <w:u w:val="single"/>
              </w:rPr>
              <w:t>10</w:t>
            </w:r>
            <w:r w:rsidRPr="000F1600">
              <w:rPr>
                <w:rFonts w:ascii="標楷體" w:eastAsia="標楷體" w:hAnsi="標楷體"/>
                <w:kern w:val="3"/>
                <w:sz w:val="28"/>
                <w:szCs w:val="28"/>
                <w:u w:val="single"/>
              </w:rPr>
              <w:t>：</w:t>
            </w:r>
            <w:r w:rsidRPr="000F1600">
              <w:rPr>
                <w:rFonts w:ascii="標楷體" w:eastAsia="標楷體" w:hAnsi="標楷體" w:hint="eastAsia"/>
                <w:kern w:val="3"/>
                <w:sz w:val="28"/>
                <w:szCs w:val="28"/>
                <w:u w:val="single"/>
              </w:rPr>
              <w:t>10</w:t>
            </w:r>
            <w:r w:rsidRPr="000F1600">
              <w:rPr>
                <w:rFonts w:ascii="標楷體" w:eastAsia="標楷體" w:hAnsi="標楷體"/>
                <w:kern w:val="3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0077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kern w:val="3"/>
              </w:rPr>
            </w:pPr>
            <w:r w:rsidRPr="000F1600">
              <w:rPr>
                <w:rFonts w:eastAsia="標楷體"/>
                <w:bCs/>
                <w:color w:val="000000"/>
                <w:kern w:val="3"/>
                <w:sz w:val="28"/>
                <w:szCs w:val="28"/>
              </w:rPr>
              <w:t>地點</w:t>
            </w:r>
          </w:p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4BD189" w14:textId="77777777" w:rsidR="000F1600" w:rsidRPr="000F1600" w:rsidRDefault="000F1600" w:rsidP="000F1600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eastAsia="標楷體"/>
                <w:color w:val="000000"/>
                <w:kern w:val="3"/>
                <w:sz w:val="28"/>
                <w:szCs w:val="28"/>
                <w:u w:val="single"/>
              </w:rPr>
            </w:pPr>
            <w:r w:rsidRPr="000F1600">
              <w:rPr>
                <w:rFonts w:eastAsia="標楷體" w:hint="eastAsia"/>
                <w:color w:val="000000"/>
                <w:kern w:val="3"/>
                <w:sz w:val="28"/>
                <w:szCs w:val="28"/>
                <w:u w:val="single"/>
              </w:rPr>
              <w:t>二年二班教室</w:t>
            </w:r>
          </w:p>
        </w:tc>
      </w:tr>
      <w:tr w:rsidR="000F1600" w:rsidRPr="000F1600" w14:paraId="4D9F667C" w14:textId="77777777" w:rsidTr="00482E54">
        <w:trPr>
          <w:trHeight w:val="4402"/>
          <w:jc w:val="center"/>
        </w:trPr>
        <w:tc>
          <w:tcPr>
            <w:tcW w:w="1046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5" w:space="0" w:color="000000"/>
            </w:tcBorders>
          </w:tcPr>
          <w:p w14:paraId="5F787195" w14:textId="2CC4681B" w:rsidR="000F1600" w:rsidRPr="000F1600" w:rsidRDefault="000F1600" w:rsidP="000F1600">
            <w:pPr>
              <w:widowControl/>
              <w:suppressAutoHyphens/>
              <w:autoSpaceDN w:val="0"/>
              <w:spacing w:line="259" w:lineRule="auto"/>
              <w:ind w:left="2"/>
              <w:textAlignment w:val="baseline"/>
              <w:rPr>
                <w:rFonts w:ascii="標楷體" w:eastAsia="標楷體" w:hAnsi="標楷體"/>
                <w:kern w:val="3"/>
              </w:rPr>
            </w:pPr>
            <w:r w:rsidRPr="000F1600">
              <w:rPr>
                <w:rFonts w:ascii="標楷體" w:eastAsia="標楷體" w:hAnsi="標楷體"/>
                <w:kern w:val="3"/>
                <w:sz w:val="28"/>
              </w:rPr>
              <w:t>一、</w:t>
            </w:r>
            <w:r w:rsidRPr="000F1600">
              <w:rPr>
                <w:rFonts w:ascii="標楷體" w:eastAsia="標楷體" w:hAnsi="標楷體" w:cs="細明體"/>
                <w:kern w:val="3"/>
                <w:sz w:val="28"/>
              </w:rPr>
              <w:t xml:space="preserve"> </w:t>
            </w:r>
            <w:r w:rsidRPr="000F1600">
              <w:rPr>
                <w:rFonts w:ascii="標楷體" w:eastAsia="標楷體" w:hAnsi="標楷體"/>
                <w:kern w:val="3"/>
                <w:sz w:val="28"/>
              </w:rPr>
              <w:t xml:space="preserve">教學者的授課優點、特色，觀課者得到的啟示： </w:t>
            </w:r>
          </w:p>
          <w:p w14:paraId="2AAA3E1E" w14:textId="7910E626" w:rsidR="000F1600" w:rsidRPr="000F1600" w:rsidRDefault="000F1600" w:rsidP="000F1600">
            <w:pPr>
              <w:widowControl/>
              <w:suppressAutoHyphens/>
              <w:autoSpaceDN w:val="0"/>
              <w:spacing w:line="261" w:lineRule="auto"/>
              <w:ind w:left="319" w:hanging="317"/>
              <w:textAlignment w:val="baseline"/>
              <w:rPr>
                <w:rFonts w:ascii="標楷體" w:eastAsia="標楷體" w:hAnsi="標楷體"/>
                <w:kern w:val="3"/>
              </w:rPr>
            </w:pPr>
            <w:r w:rsidRPr="000F1600">
              <w:rPr>
                <w:rFonts w:ascii="標楷體" w:eastAsia="標楷體" w:hAnsi="標楷體"/>
                <w:kern w:val="3"/>
                <w:sz w:val="28"/>
              </w:rPr>
              <w:t xml:space="preserve">（如：活動設計、教學法、發問技巧、肢體語言、移動型態、關注學生的反應、師生互動……等） </w:t>
            </w:r>
          </w:p>
          <w:p w14:paraId="601DC855" w14:textId="77777777" w:rsidR="000F1600" w:rsidRPr="000F1600" w:rsidRDefault="000F1600" w:rsidP="000F1600">
            <w:pPr>
              <w:widowControl/>
              <w:suppressAutoHyphens/>
              <w:autoSpaceDN w:val="0"/>
              <w:spacing w:line="480" w:lineRule="exact"/>
              <w:ind w:leftChars="542" w:left="1721" w:hangingChars="150" w:hanging="420"/>
              <w:textAlignment w:val="baseline"/>
              <w:rPr>
                <w:rFonts w:ascii="標楷體" w:eastAsia="標楷體" w:hAnsi="標楷體"/>
                <w:kern w:val="3"/>
                <w:sz w:val="28"/>
              </w:rPr>
            </w:pPr>
            <w:r w:rsidRPr="000F1600">
              <w:rPr>
                <w:rFonts w:ascii="標楷體" w:eastAsia="標楷體" w:hAnsi="標楷體"/>
                <w:kern w:val="3"/>
                <w:sz w:val="28"/>
              </w:rPr>
              <w:t>(1)</w:t>
            </w:r>
            <w:r w:rsidRPr="000F1600">
              <w:rPr>
                <w:rFonts w:ascii="標楷體" w:eastAsia="標楷體" w:hAnsi="標楷體" w:hint="eastAsia"/>
                <w:bCs/>
                <w:kern w:val="3"/>
                <w:sz w:val="28"/>
                <w:szCs w:val="28"/>
              </w:rPr>
              <w:t>課堂中提問的問題能確實掌握課文的核心，促進學生思考並理解文本的內涵</w:t>
            </w:r>
            <w:r w:rsidRPr="000F1600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。</w:t>
            </w:r>
          </w:p>
          <w:p w14:paraId="719B50FF" w14:textId="77777777" w:rsidR="000F1600" w:rsidRPr="000F1600" w:rsidRDefault="000F1600" w:rsidP="000F1600">
            <w:pPr>
              <w:widowControl/>
              <w:suppressAutoHyphens/>
              <w:autoSpaceDN w:val="0"/>
              <w:spacing w:line="480" w:lineRule="exact"/>
              <w:ind w:leftChars="542" w:left="1721" w:hangingChars="150" w:hanging="420"/>
              <w:textAlignment w:val="baseline"/>
              <w:rPr>
                <w:rFonts w:ascii="標楷體" w:eastAsia="標楷體" w:hAnsi="標楷體"/>
                <w:kern w:val="3"/>
                <w:sz w:val="28"/>
              </w:rPr>
            </w:pPr>
            <w:r w:rsidRPr="000F1600">
              <w:rPr>
                <w:rFonts w:ascii="標楷體" w:eastAsia="標楷體" w:hAnsi="標楷體"/>
                <w:kern w:val="3"/>
                <w:sz w:val="28"/>
              </w:rPr>
              <w:t>(2)</w:t>
            </w:r>
            <w:r w:rsidRPr="000F1600">
              <w:rPr>
                <w:rFonts w:ascii="標楷體" w:eastAsia="標楷體" w:hAnsi="標楷體" w:hint="eastAsia"/>
                <w:kern w:val="3"/>
                <w:sz w:val="28"/>
              </w:rPr>
              <w:t>班上學生已養成發表的習慣，大多能針對問題做出合理的回答。</w:t>
            </w:r>
          </w:p>
          <w:p w14:paraId="6E7F4AF5" w14:textId="77777777" w:rsidR="000F1600" w:rsidRPr="000F1600" w:rsidRDefault="000F1600" w:rsidP="000F1600">
            <w:pPr>
              <w:widowControl/>
              <w:suppressAutoHyphens/>
              <w:autoSpaceDN w:val="0"/>
              <w:spacing w:line="480" w:lineRule="exact"/>
              <w:ind w:leftChars="542" w:left="1721" w:hangingChars="150" w:hanging="420"/>
              <w:textAlignment w:val="baseline"/>
              <w:rPr>
                <w:rFonts w:ascii="標楷體" w:eastAsia="標楷體" w:hAnsi="標楷體"/>
                <w:kern w:val="3"/>
                <w:sz w:val="28"/>
              </w:rPr>
            </w:pPr>
            <w:r w:rsidRPr="000F1600">
              <w:rPr>
                <w:rFonts w:ascii="標楷體" w:eastAsia="標楷體" w:hAnsi="標楷體"/>
                <w:kern w:val="3"/>
                <w:sz w:val="28"/>
              </w:rPr>
              <w:t>(3)</w:t>
            </w:r>
            <w:r w:rsidRPr="000F1600">
              <w:rPr>
                <w:rFonts w:ascii="標楷體" w:eastAsia="標楷體" w:hAnsi="標楷體" w:hint="eastAsia"/>
                <w:kern w:val="3"/>
                <w:sz w:val="28"/>
              </w:rPr>
              <w:t>利用學習單協助小組討論聚焦問題是很棒的方法，小朋友可以根據學習單的內容進行討論和記錄討論的結果。</w:t>
            </w:r>
          </w:p>
          <w:p w14:paraId="246B90D1" w14:textId="77777777" w:rsidR="000F1600" w:rsidRPr="000F1600" w:rsidRDefault="000F1600" w:rsidP="000F1600">
            <w:pPr>
              <w:widowControl/>
              <w:suppressAutoHyphens/>
              <w:autoSpaceDN w:val="0"/>
              <w:spacing w:line="480" w:lineRule="exact"/>
              <w:ind w:leftChars="542" w:left="1661" w:hangingChars="150" w:hanging="360"/>
              <w:textAlignment w:val="baseline"/>
              <w:rPr>
                <w:kern w:val="3"/>
              </w:rPr>
            </w:pPr>
          </w:p>
        </w:tc>
      </w:tr>
      <w:tr w:rsidR="000F1600" w:rsidRPr="000F1600" w14:paraId="0A6828CB" w14:textId="77777777" w:rsidTr="00482E54">
        <w:trPr>
          <w:trHeight w:val="2655"/>
          <w:jc w:val="center"/>
        </w:trPr>
        <w:tc>
          <w:tcPr>
            <w:tcW w:w="1046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5" w:space="0" w:color="000000"/>
            </w:tcBorders>
          </w:tcPr>
          <w:p w14:paraId="772B849A" w14:textId="5656C75B" w:rsidR="000F1600" w:rsidRPr="000F1600" w:rsidRDefault="000F1600" w:rsidP="000F1600">
            <w:pPr>
              <w:widowControl/>
              <w:suppressAutoHyphens/>
              <w:autoSpaceDN w:val="0"/>
              <w:spacing w:after="162" w:line="259" w:lineRule="auto"/>
              <w:ind w:left="2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0F1600">
              <w:rPr>
                <w:rFonts w:ascii="標楷體" w:eastAsia="標楷體" w:hAnsi="標楷體"/>
                <w:kern w:val="3"/>
                <w:sz w:val="28"/>
              </w:rPr>
              <w:t>二、</w:t>
            </w:r>
            <w:r w:rsidRPr="000F1600">
              <w:rPr>
                <w:rFonts w:ascii="標楷體" w:eastAsia="標楷體" w:hAnsi="標楷體"/>
                <w:kern w:val="3"/>
                <w:sz w:val="28"/>
                <w:szCs w:val="28"/>
              </w:rPr>
              <w:t xml:space="preserve">公開授課在教學方法上可以成長空間： </w:t>
            </w:r>
          </w:p>
          <w:p w14:paraId="5B8AF4D1" w14:textId="5B05CBAA" w:rsidR="000F1600" w:rsidRPr="000F1600" w:rsidRDefault="000F1600" w:rsidP="000F1600">
            <w:pPr>
              <w:widowControl/>
              <w:suppressAutoHyphens/>
              <w:autoSpaceDN w:val="0"/>
              <w:spacing w:line="480" w:lineRule="exact"/>
              <w:ind w:leftChars="400" w:left="1380" w:hangingChars="150" w:hanging="420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0F1600">
              <w:rPr>
                <w:rFonts w:ascii="標楷體" w:eastAsia="標楷體" w:hAnsi="標楷體"/>
                <w:kern w:val="3"/>
                <w:sz w:val="28"/>
                <w:szCs w:val="28"/>
              </w:rPr>
              <w:t>(1)</w:t>
            </w:r>
            <w:r w:rsidRPr="000F1600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老師的語速快了點，有些學生可能會跟不上，而出現恍神或自己玩東西的情形。</w:t>
            </w:r>
          </w:p>
          <w:p w14:paraId="7CDECCEA" w14:textId="77777777" w:rsidR="000F1600" w:rsidRPr="000F1600" w:rsidRDefault="000F1600" w:rsidP="000F1600">
            <w:pPr>
              <w:widowControl/>
              <w:suppressAutoHyphens/>
              <w:autoSpaceDN w:val="0"/>
              <w:spacing w:line="480" w:lineRule="exact"/>
              <w:ind w:leftChars="400" w:left="1380" w:hangingChars="150" w:hanging="420"/>
              <w:textAlignment w:val="baseline"/>
              <w:rPr>
                <w:kern w:val="3"/>
              </w:rPr>
            </w:pPr>
            <w:r w:rsidRPr="000F1600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(2)課堂中從課本找出答案，提醒並確認每個學生都能跟上讀出課文，學習效果會更好。</w:t>
            </w:r>
          </w:p>
        </w:tc>
      </w:tr>
    </w:tbl>
    <w:p w14:paraId="58F1A9EB" w14:textId="2D37B482" w:rsidR="000F1600" w:rsidRPr="000F1600" w:rsidRDefault="000F1600">
      <w:pPr>
        <w:rPr>
          <w:rFonts w:ascii="標楷體" w:eastAsia="標楷體" w:hAnsi="標楷體" w:hint="eastAsia"/>
          <w:color w:val="000000" w:themeColor="text1"/>
          <w:sz w:val="36"/>
          <w:szCs w:val="36"/>
        </w:rPr>
      </w:pPr>
      <w:bookmarkStart w:id="0" w:name="_GoBack"/>
      <w:bookmarkEnd w:id="0"/>
    </w:p>
    <w:sectPr w:rsidR="000F1600" w:rsidRPr="000F1600" w:rsidSect="000F1600">
      <w:type w:val="continuous"/>
      <w:pgSz w:w="11906" w:h="16838" w:code="9"/>
      <w:pgMar w:top="1440" w:right="709" w:bottom="1021" w:left="6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EA09B" w14:textId="77777777" w:rsidR="0034406C" w:rsidRDefault="0034406C" w:rsidP="008D136A">
      <w:r>
        <w:separator/>
      </w:r>
    </w:p>
  </w:endnote>
  <w:endnote w:type="continuationSeparator" w:id="0">
    <w:p w14:paraId="12D84116" w14:textId="77777777" w:rsidR="0034406C" w:rsidRDefault="0034406C" w:rsidP="008D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2969001"/>
      <w:docPartObj>
        <w:docPartGallery w:val="Page Numbers (Bottom of Page)"/>
        <w:docPartUnique/>
      </w:docPartObj>
    </w:sdtPr>
    <w:sdtEndPr/>
    <w:sdtContent>
      <w:p w14:paraId="07A4D55B" w14:textId="23214125" w:rsidR="007E774A" w:rsidRDefault="007E774A" w:rsidP="007E77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600" w:rsidRPr="000F1600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57FD8" w14:textId="77777777" w:rsidR="0034406C" w:rsidRDefault="0034406C" w:rsidP="008D136A">
      <w:r>
        <w:separator/>
      </w:r>
    </w:p>
  </w:footnote>
  <w:footnote w:type="continuationSeparator" w:id="0">
    <w:p w14:paraId="3F38F487" w14:textId="77777777" w:rsidR="0034406C" w:rsidRDefault="0034406C" w:rsidP="008D1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53103"/>
    <w:multiLevelType w:val="hybridMultilevel"/>
    <w:tmpl w:val="D47C55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FD6A27"/>
    <w:multiLevelType w:val="hybridMultilevel"/>
    <w:tmpl w:val="55F2A9DA"/>
    <w:lvl w:ilvl="0" w:tplc="5F70A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F0671C"/>
    <w:multiLevelType w:val="hybridMultilevel"/>
    <w:tmpl w:val="B49E7E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5DD020D"/>
    <w:multiLevelType w:val="hybridMultilevel"/>
    <w:tmpl w:val="985CA8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6EF7F54"/>
    <w:multiLevelType w:val="hybridMultilevel"/>
    <w:tmpl w:val="1D6629F4"/>
    <w:lvl w:ilvl="0" w:tplc="FCC49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A92F42"/>
    <w:multiLevelType w:val="hybridMultilevel"/>
    <w:tmpl w:val="A04859F0"/>
    <w:lvl w:ilvl="0" w:tplc="1D3CD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577141"/>
    <w:multiLevelType w:val="hybridMultilevel"/>
    <w:tmpl w:val="18A6E182"/>
    <w:lvl w:ilvl="0" w:tplc="93CC7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2B68E1"/>
    <w:multiLevelType w:val="hybridMultilevel"/>
    <w:tmpl w:val="404AD6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1C22B0"/>
    <w:multiLevelType w:val="hybridMultilevel"/>
    <w:tmpl w:val="09B60F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C44092"/>
    <w:multiLevelType w:val="hybridMultilevel"/>
    <w:tmpl w:val="598EFF6C"/>
    <w:lvl w:ilvl="0" w:tplc="629C633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F0E4C56"/>
    <w:multiLevelType w:val="multilevel"/>
    <w:tmpl w:val="A844BBCE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1">
    <w:nsid w:val="6FA42F21"/>
    <w:multiLevelType w:val="multilevel"/>
    <w:tmpl w:val="E46EE272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63"/>
    <w:rsid w:val="000102D8"/>
    <w:rsid w:val="00052951"/>
    <w:rsid w:val="00055D7A"/>
    <w:rsid w:val="000771C0"/>
    <w:rsid w:val="000C714D"/>
    <w:rsid w:val="000D0369"/>
    <w:rsid w:val="000D3F4D"/>
    <w:rsid w:val="000F1600"/>
    <w:rsid w:val="0010100F"/>
    <w:rsid w:val="0012460D"/>
    <w:rsid w:val="00155F1D"/>
    <w:rsid w:val="001614F0"/>
    <w:rsid w:val="0019310A"/>
    <w:rsid w:val="00193CEB"/>
    <w:rsid w:val="001B0F59"/>
    <w:rsid w:val="001B1D68"/>
    <w:rsid w:val="001D36E2"/>
    <w:rsid w:val="001D3B72"/>
    <w:rsid w:val="001D6CBB"/>
    <w:rsid w:val="00202CA0"/>
    <w:rsid w:val="00213D33"/>
    <w:rsid w:val="00244F66"/>
    <w:rsid w:val="002501DB"/>
    <w:rsid w:val="00273C7D"/>
    <w:rsid w:val="00277BCC"/>
    <w:rsid w:val="00280FC2"/>
    <w:rsid w:val="00284CD5"/>
    <w:rsid w:val="002873CB"/>
    <w:rsid w:val="00290FFB"/>
    <w:rsid w:val="002B506F"/>
    <w:rsid w:val="002D109D"/>
    <w:rsid w:val="002E713E"/>
    <w:rsid w:val="002F64E5"/>
    <w:rsid w:val="00302BB4"/>
    <w:rsid w:val="00303C6F"/>
    <w:rsid w:val="003075E2"/>
    <w:rsid w:val="00320A10"/>
    <w:rsid w:val="0032793A"/>
    <w:rsid w:val="00330339"/>
    <w:rsid w:val="0033450B"/>
    <w:rsid w:val="0034406C"/>
    <w:rsid w:val="00346788"/>
    <w:rsid w:val="003550AA"/>
    <w:rsid w:val="00356E40"/>
    <w:rsid w:val="00374558"/>
    <w:rsid w:val="00374C33"/>
    <w:rsid w:val="003927E4"/>
    <w:rsid w:val="003A61C9"/>
    <w:rsid w:val="003B2CEA"/>
    <w:rsid w:val="003D3B03"/>
    <w:rsid w:val="003D3D05"/>
    <w:rsid w:val="003D5A27"/>
    <w:rsid w:val="003E1F3F"/>
    <w:rsid w:val="003F6D3E"/>
    <w:rsid w:val="00402D05"/>
    <w:rsid w:val="004119ED"/>
    <w:rsid w:val="00423ACC"/>
    <w:rsid w:val="0042566B"/>
    <w:rsid w:val="004263D6"/>
    <w:rsid w:val="00436932"/>
    <w:rsid w:val="00437256"/>
    <w:rsid w:val="00446C99"/>
    <w:rsid w:val="004651C9"/>
    <w:rsid w:val="00475838"/>
    <w:rsid w:val="00486EEC"/>
    <w:rsid w:val="0048734E"/>
    <w:rsid w:val="004A30DA"/>
    <w:rsid w:val="004A38D3"/>
    <w:rsid w:val="004C002B"/>
    <w:rsid w:val="004C59AD"/>
    <w:rsid w:val="004D5EFA"/>
    <w:rsid w:val="004D7E4A"/>
    <w:rsid w:val="004E0617"/>
    <w:rsid w:val="004E25C3"/>
    <w:rsid w:val="00504A12"/>
    <w:rsid w:val="005078BD"/>
    <w:rsid w:val="00512EB0"/>
    <w:rsid w:val="00514679"/>
    <w:rsid w:val="00527D17"/>
    <w:rsid w:val="005607F8"/>
    <w:rsid w:val="0059021F"/>
    <w:rsid w:val="00594B05"/>
    <w:rsid w:val="005C5D38"/>
    <w:rsid w:val="005E029F"/>
    <w:rsid w:val="0061430A"/>
    <w:rsid w:val="00667EB1"/>
    <w:rsid w:val="00683029"/>
    <w:rsid w:val="006857D0"/>
    <w:rsid w:val="00685AB7"/>
    <w:rsid w:val="00687286"/>
    <w:rsid w:val="006A1862"/>
    <w:rsid w:val="006A55DE"/>
    <w:rsid w:val="006C6592"/>
    <w:rsid w:val="006C686F"/>
    <w:rsid w:val="006C7F9A"/>
    <w:rsid w:val="006F6E2B"/>
    <w:rsid w:val="006F7E10"/>
    <w:rsid w:val="007031E2"/>
    <w:rsid w:val="00703B7E"/>
    <w:rsid w:val="00703EEC"/>
    <w:rsid w:val="00735F29"/>
    <w:rsid w:val="00742D65"/>
    <w:rsid w:val="00744EF5"/>
    <w:rsid w:val="00745013"/>
    <w:rsid w:val="00745241"/>
    <w:rsid w:val="007476EB"/>
    <w:rsid w:val="00756CA3"/>
    <w:rsid w:val="0077237F"/>
    <w:rsid w:val="00773FCC"/>
    <w:rsid w:val="007853C8"/>
    <w:rsid w:val="007A01AF"/>
    <w:rsid w:val="007A6059"/>
    <w:rsid w:val="007A7EBB"/>
    <w:rsid w:val="007B29FF"/>
    <w:rsid w:val="007B4846"/>
    <w:rsid w:val="007C3382"/>
    <w:rsid w:val="007C4743"/>
    <w:rsid w:val="007E556B"/>
    <w:rsid w:val="007E5F85"/>
    <w:rsid w:val="007E774A"/>
    <w:rsid w:val="007F0506"/>
    <w:rsid w:val="007F7D5D"/>
    <w:rsid w:val="00801088"/>
    <w:rsid w:val="00807960"/>
    <w:rsid w:val="00814CF3"/>
    <w:rsid w:val="00816DCF"/>
    <w:rsid w:val="00840A4B"/>
    <w:rsid w:val="00847465"/>
    <w:rsid w:val="00855C00"/>
    <w:rsid w:val="0087569D"/>
    <w:rsid w:val="0088791F"/>
    <w:rsid w:val="00893D88"/>
    <w:rsid w:val="008B4E39"/>
    <w:rsid w:val="008B5BF5"/>
    <w:rsid w:val="008C192C"/>
    <w:rsid w:val="008D136A"/>
    <w:rsid w:val="008D1A24"/>
    <w:rsid w:val="008D48E7"/>
    <w:rsid w:val="008D5F43"/>
    <w:rsid w:val="008D7AFF"/>
    <w:rsid w:val="008E006F"/>
    <w:rsid w:val="008E028A"/>
    <w:rsid w:val="00922673"/>
    <w:rsid w:val="009313C5"/>
    <w:rsid w:val="009370D5"/>
    <w:rsid w:val="00967301"/>
    <w:rsid w:val="00995642"/>
    <w:rsid w:val="0099755F"/>
    <w:rsid w:val="009C71C8"/>
    <w:rsid w:val="009E4648"/>
    <w:rsid w:val="00A06112"/>
    <w:rsid w:val="00A31847"/>
    <w:rsid w:val="00A458F1"/>
    <w:rsid w:val="00A55953"/>
    <w:rsid w:val="00A61BFC"/>
    <w:rsid w:val="00AE2176"/>
    <w:rsid w:val="00AE44B1"/>
    <w:rsid w:val="00AF077A"/>
    <w:rsid w:val="00AF4BCC"/>
    <w:rsid w:val="00B43EE3"/>
    <w:rsid w:val="00B50E64"/>
    <w:rsid w:val="00B7422B"/>
    <w:rsid w:val="00B77F72"/>
    <w:rsid w:val="00B8159E"/>
    <w:rsid w:val="00BA0DE9"/>
    <w:rsid w:val="00BC3138"/>
    <w:rsid w:val="00BD7157"/>
    <w:rsid w:val="00BF0AA1"/>
    <w:rsid w:val="00BF5FDD"/>
    <w:rsid w:val="00C0445D"/>
    <w:rsid w:val="00C06058"/>
    <w:rsid w:val="00C12E13"/>
    <w:rsid w:val="00C17FD6"/>
    <w:rsid w:val="00C34E65"/>
    <w:rsid w:val="00C35745"/>
    <w:rsid w:val="00C42168"/>
    <w:rsid w:val="00C50271"/>
    <w:rsid w:val="00C5166E"/>
    <w:rsid w:val="00C67D09"/>
    <w:rsid w:val="00C765DB"/>
    <w:rsid w:val="00C831FB"/>
    <w:rsid w:val="00C925E5"/>
    <w:rsid w:val="00CC5B91"/>
    <w:rsid w:val="00CE309A"/>
    <w:rsid w:val="00CE78EC"/>
    <w:rsid w:val="00CF50F9"/>
    <w:rsid w:val="00D0083C"/>
    <w:rsid w:val="00D054C9"/>
    <w:rsid w:val="00D0615C"/>
    <w:rsid w:val="00D070D4"/>
    <w:rsid w:val="00D2145F"/>
    <w:rsid w:val="00D230BD"/>
    <w:rsid w:val="00D33B2F"/>
    <w:rsid w:val="00D44F03"/>
    <w:rsid w:val="00D64706"/>
    <w:rsid w:val="00D64F2C"/>
    <w:rsid w:val="00D70C85"/>
    <w:rsid w:val="00D72C00"/>
    <w:rsid w:val="00D95BA7"/>
    <w:rsid w:val="00D97988"/>
    <w:rsid w:val="00DA46DB"/>
    <w:rsid w:val="00DB548B"/>
    <w:rsid w:val="00DD7A63"/>
    <w:rsid w:val="00DF2B1F"/>
    <w:rsid w:val="00DF3FE3"/>
    <w:rsid w:val="00E00864"/>
    <w:rsid w:val="00E047C9"/>
    <w:rsid w:val="00E1696F"/>
    <w:rsid w:val="00E27B56"/>
    <w:rsid w:val="00E44D3A"/>
    <w:rsid w:val="00E45B14"/>
    <w:rsid w:val="00E50E51"/>
    <w:rsid w:val="00E620C2"/>
    <w:rsid w:val="00E670C5"/>
    <w:rsid w:val="00E87902"/>
    <w:rsid w:val="00EA335B"/>
    <w:rsid w:val="00EA534A"/>
    <w:rsid w:val="00ED1586"/>
    <w:rsid w:val="00F01D8A"/>
    <w:rsid w:val="00F022BC"/>
    <w:rsid w:val="00F05076"/>
    <w:rsid w:val="00F313FF"/>
    <w:rsid w:val="00F56E32"/>
    <w:rsid w:val="00F60C83"/>
    <w:rsid w:val="00F85795"/>
    <w:rsid w:val="00F873C4"/>
    <w:rsid w:val="00F91397"/>
    <w:rsid w:val="00F92353"/>
    <w:rsid w:val="00F94934"/>
    <w:rsid w:val="00FA262E"/>
    <w:rsid w:val="00FA57FE"/>
    <w:rsid w:val="00FC3E0A"/>
    <w:rsid w:val="00FD2EB0"/>
    <w:rsid w:val="00FD7D3A"/>
    <w:rsid w:val="00FE2C9A"/>
    <w:rsid w:val="00FE403E"/>
    <w:rsid w:val="00FE5364"/>
    <w:rsid w:val="00FE5FBE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338F2"/>
  <w15:chartTrackingRefBased/>
  <w15:docId w15:val="{C7DA2D1A-0B67-4764-A573-5AD542F7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A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D7A63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DD7A63"/>
    <w:rPr>
      <w:rFonts w:ascii="Times New Roman" w:eastAsia="新細明體" w:hAnsi="Times New Roman" w:cs="Times New Roman"/>
      <w:szCs w:val="24"/>
    </w:rPr>
  </w:style>
  <w:style w:type="paragraph" w:customStyle="1" w:styleId="Textbody">
    <w:name w:val="Text body"/>
    <w:rsid w:val="00DD7A63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D1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136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1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136A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7F0506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E670C5"/>
    <w:rPr>
      <w:b/>
      <w:bCs/>
    </w:rPr>
  </w:style>
  <w:style w:type="table" w:styleId="ab">
    <w:name w:val="Table Grid"/>
    <w:basedOn w:val="a1"/>
    <w:uiPriority w:val="39"/>
    <w:rsid w:val="00FD7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50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50E51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0F160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7AB9-8BE2-450C-8706-9F48AB11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2021-05-10T07:38:00Z</cp:lastPrinted>
  <dcterms:created xsi:type="dcterms:W3CDTF">2021-07-01T06:08:00Z</dcterms:created>
  <dcterms:modified xsi:type="dcterms:W3CDTF">2021-07-01T06:08:00Z</dcterms:modified>
</cp:coreProperties>
</file>