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E8" w:rsidRPr="00B97DEB" w:rsidRDefault="00F65DE8" w:rsidP="00B6350F">
      <w:pPr>
        <w:autoSpaceDE w:val="0"/>
        <w:autoSpaceDN w:val="0"/>
        <w:adjustRightInd w:val="0"/>
        <w:spacing w:line="400" w:lineRule="exact"/>
        <w:jc w:val="center"/>
        <w:rPr>
          <w:rFonts w:ascii="新細明體" w:cs="¼Ð·¢Åé"/>
          <w:kern w:val="0"/>
          <w:sz w:val="28"/>
          <w:szCs w:val="28"/>
        </w:rPr>
      </w:pPr>
      <w:r w:rsidRPr="00B97DEB">
        <w:rPr>
          <w:rFonts w:ascii="新細明體" w:hAnsi="新細明體" w:cs="¼Ð·¢Åé" w:hint="eastAsia"/>
          <w:kern w:val="0"/>
          <w:sz w:val="28"/>
          <w:szCs w:val="28"/>
        </w:rPr>
        <w:t>彰化縣源泉國小</w:t>
      </w:r>
      <w:r w:rsidRPr="00B97DEB">
        <w:rPr>
          <w:rFonts w:ascii="新細明體" w:hAnsi="新細明體" w:cs="¼Ð·¢Åé"/>
          <w:kern w:val="0"/>
          <w:sz w:val="28"/>
          <w:szCs w:val="28"/>
        </w:rPr>
        <w:t xml:space="preserve">109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學年度教師公開授課教學觀察</w:t>
      </w:r>
    </w:p>
    <w:p w:rsidR="00F65DE8" w:rsidRPr="00B97DEB" w:rsidRDefault="00F65DE8" w:rsidP="00ED3BA4">
      <w:pPr>
        <w:autoSpaceDE w:val="0"/>
        <w:autoSpaceDN w:val="0"/>
        <w:adjustRightInd w:val="0"/>
        <w:spacing w:line="400" w:lineRule="exact"/>
        <w:jc w:val="center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觀察前會談紀錄表</w:t>
      </w:r>
    </w:p>
    <w:p w:rsidR="00F65DE8" w:rsidRPr="00B97DEB" w:rsidRDefault="00F65DE8" w:rsidP="00ED3BA4">
      <w:pPr>
        <w:autoSpaceDE w:val="0"/>
        <w:autoSpaceDN w:val="0"/>
        <w:adjustRightInd w:val="0"/>
        <w:spacing w:line="400" w:lineRule="exact"/>
        <w:jc w:val="center"/>
        <w:rPr>
          <w:rFonts w:ascii="新細明體" w:cs="標楷體"/>
          <w:kern w:val="0"/>
          <w:sz w:val="28"/>
          <w:szCs w:val="28"/>
        </w:rPr>
      </w:pP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新細明體"/>
          <w:kern w:val="0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教學教師：</w:t>
      </w:r>
      <w:r w:rsidRPr="00B97DEB">
        <w:rPr>
          <w:rFonts w:ascii="新細明體" w:hAnsi="新細明體" w:hint="eastAsia"/>
          <w:noProof/>
          <w:sz w:val="28"/>
          <w:szCs w:val="28"/>
        </w:rPr>
        <w:t>張瑜芳</w:t>
      </w:r>
      <w:r w:rsidRPr="00B97DEB">
        <w:rPr>
          <w:rFonts w:ascii="新細明體" w:hAnsi="新細明體"/>
          <w:noProof/>
          <w:sz w:val="28"/>
          <w:szCs w:val="28"/>
        </w:rPr>
        <w:t xml:space="preserve">                 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任教年級：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四</w:t>
      </w:r>
      <w:r w:rsidRPr="00B97DEB">
        <w:rPr>
          <w:rFonts w:ascii="新細明體" w:hAnsi="新細明體" w:cs="新細明體" w:hint="eastAsia"/>
          <w:kern w:val="0"/>
          <w:sz w:val="28"/>
          <w:szCs w:val="28"/>
          <w:u w:val="single"/>
        </w:rPr>
        <w:t>年級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¼Ð·¢Åé"/>
          <w:kern w:val="0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任教領域</w:t>
      </w:r>
      <w:r w:rsidRPr="00B97DEB">
        <w:rPr>
          <w:rFonts w:ascii="新細明體" w:hAnsi="新細明體" w:cs="¼Ð·¢Åé"/>
          <w:kern w:val="0"/>
          <w:sz w:val="28"/>
          <w:szCs w:val="28"/>
        </w:rPr>
        <w:t>/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科目：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>_</w:t>
      </w:r>
      <w:r w:rsidRPr="00B97DEB">
        <w:rPr>
          <w:rFonts w:ascii="新細明體" w:hAnsi="新細明體" w:hint="eastAsia"/>
          <w:sz w:val="28"/>
          <w:szCs w:val="28"/>
          <w:u w:val="single"/>
        </w:rPr>
        <w:t>數學</w:t>
      </w:r>
      <w:r w:rsidRPr="00B97DEB">
        <w:rPr>
          <w:rFonts w:ascii="新細明體" w:hAnsi="新細明體"/>
          <w:sz w:val="28"/>
          <w:szCs w:val="28"/>
          <w:u w:val="single"/>
        </w:rPr>
        <w:t xml:space="preserve">  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/>
          <w:sz w:val="28"/>
          <w:szCs w:val="28"/>
          <w:u w:val="single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教學單元：</w:t>
      </w:r>
      <w:r w:rsidRPr="00B97DEB">
        <w:rPr>
          <w:rFonts w:ascii="新細明體" w:hAnsi="新細明體" w:cs="¼Ð·¢Åé"/>
          <w:kern w:val="0"/>
          <w:sz w:val="28"/>
          <w:szCs w:val="28"/>
        </w:rPr>
        <w:t>_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第七單元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 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公升與毫公升的加減計算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  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hAnsi="新細明體" w:cs="¼Ð·¢Åé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觀課人員：</w:t>
      </w:r>
      <w:r w:rsidRPr="00B97DEB">
        <w:rPr>
          <w:rFonts w:ascii="新細明體" w:hAnsi="新細明體" w:cs="¼Ð·¢Åé"/>
          <w:kern w:val="0"/>
          <w:sz w:val="28"/>
          <w:szCs w:val="28"/>
        </w:rPr>
        <w:t>_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黃家萍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、宋依婷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、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黃尚文</w:t>
      </w:r>
      <w:r w:rsidRPr="00B97D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 </w:t>
      </w:r>
      <w:r w:rsidRPr="00B97DEB">
        <w:rPr>
          <w:rFonts w:ascii="新細明體" w:hAnsi="新細明體" w:cs="¼Ð·¢Åé" w:hint="eastAsia"/>
          <w:kern w:val="0"/>
          <w:sz w:val="28"/>
          <w:szCs w:val="28"/>
          <w:u w:val="single"/>
        </w:rPr>
        <w:t>老師</w:t>
      </w:r>
      <w:r w:rsidRPr="00B97DEB">
        <w:rPr>
          <w:rFonts w:ascii="新細明體" w:hAnsi="新細明體" w:cs="¼Ð·¢Åé"/>
          <w:kern w:val="0"/>
          <w:sz w:val="28"/>
          <w:szCs w:val="28"/>
        </w:rPr>
        <w:t xml:space="preserve"> </w:t>
      </w:r>
    </w:p>
    <w:p w:rsidR="00F65DE8" w:rsidRPr="005524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會談時間：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109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11_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26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    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08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：</w:t>
      </w:r>
      <w:r w:rsidRPr="005524EB">
        <w:rPr>
          <w:rFonts w:ascii="新細明體" w:cs="標楷體"/>
          <w:kern w:val="0"/>
          <w:sz w:val="28"/>
          <w:szCs w:val="28"/>
          <w:u w:val="single"/>
        </w:rPr>
        <w:t>10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至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08:4</w:t>
      </w:r>
      <w:r w:rsidRPr="005524EB">
        <w:rPr>
          <w:rFonts w:ascii="新細明體" w:cs="標楷體"/>
          <w:kern w:val="0"/>
          <w:sz w:val="28"/>
          <w:szCs w:val="28"/>
          <w:u w:val="single"/>
        </w:rPr>
        <w:t>0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地點：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教導處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  </w:t>
      </w:r>
    </w:p>
    <w:p w:rsidR="00F65DE8" w:rsidRPr="005524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  <w:u w:val="single"/>
          <w:shd w:val="pct15" w:color="auto" w:fill="FFFFFF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  <w:shd w:val="pct15" w:color="auto" w:fill="FFFFFF"/>
        </w:rPr>
        <w:t>預定入班教學觀察時間：</w:t>
      </w:r>
      <w:r w:rsidRPr="005524EB">
        <w:rPr>
          <w:rFonts w:ascii="新細明體" w:hAnsi="新細明體" w:cs="標楷體"/>
          <w:kern w:val="0"/>
          <w:sz w:val="28"/>
          <w:szCs w:val="28"/>
          <w:shd w:val="pct15" w:color="auto" w:fill="FFFFFF"/>
        </w:rPr>
        <w:t xml:space="preserve">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109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11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30 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13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30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至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  <w:shd w:val="pct15" w:color="auto" w:fill="FFFFFF"/>
        </w:rPr>
        <w:t xml:space="preserve"> 14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：</w:t>
      </w:r>
      <w:r w:rsidRPr="005524EB">
        <w:rPr>
          <w:rFonts w:ascii="新細明體" w:cs="標楷體"/>
          <w:kern w:val="0"/>
          <w:sz w:val="28"/>
          <w:szCs w:val="28"/>
          <w:u w:val="single"/>
          <w:shd w:val="pct15" w:color="auto" w:fill="FFFFFF"/>
        </w:rPr>
        <w:t>10</w:t>
      </w:r>
      <w:r w:rsidRPr="005524EB">
        <w:rPr>
          <w:rFonts w:ascii="新細明體" w:hAnsi="新細明體" w:cs="標楷體"/>
          <w:kern w:val="0"/>
          <w:sz w:val="28"/>
          <w:szCs w:val="28"/>
          <w:shd w:val="pct15" w:color="auto" w:fill="FFFFFF"/>
        </w:rPr>
        <w:t xml:space="preserve">  </w:t>
      </w:r>
      <w:r w:rsidRPr="005524EB">
        <w:rPr>
          <w:rFonts w:ascii="新細明體" w:hAnsi="新細明體" w:cs="標楷體" w:hint="eastAsia"/>
          <w:kern w:val="0"/>
          <w:sz w:val="28"/>
          <w:szCs w:val="28"/>
          <w:shd w:val="pct15" w:color="auto" w:fill="FFFFFF"/>
        </w:rPr>
        <w:t>地點：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  <w:shd w:val="pct15" w:color="auto" w:fill="FFFFFF"/>
        </w:rPr>
        <w:t>四忠教室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  <w:shd w:val="pct15" w:color="auto" w:fill="FFFFFF"/>
        </w:rPr>
        <w:t xml:space="preserve"> </w:t>
      </w:r>
    </w:p>
    <w:p w:rsidR="00F65DE8" w:rsidRPr="00B97DEB" w:rsidRDefault="00F65DE8" w:rsidP="003D604A">
      <w:pPr>
        <w:autoSpaceDE w:val="0"/>
        <w:autoSpaceDN w:val="0"/>
        <w:adjustRightInd w:val="0"/>
        <w:spacing w:line="400" w:lineRule="exact"/>
        <w:rPr>
          <w:rFonts w:ascii="新細明體" w:cs="標楷體"/>
          <w:kern w:val="0"/>
          <w:sz w:val="28"/>
          <w:szCs w:val="28"/>
        </w:rPr>
      </w:pPr>
    </w:p>
    <w:p w:rsidR="00F65DE8" w:rsidRPr="00B97DEB" w:rsidRDefault="00F65DE8" w:rsidP="00562B64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ㄧ、教學目標：</w:t>
      </w:r>
    </w:p>
    <w:p w:rsidR="00F65DE8" w:rsidRPr="00B97DEB" w:rsidRDefault="00F65DE8" w:rsidP="00606342">
      <w:pPr>
        <w:widowControl/>
        <w:numPr>
          <w:ilvl w:val="0"/>
          <w:numId w:val="15"/>
        </w:numPr>
        <w:snapToGrid w:val="0"/>
        <w:spacing w:before="100" w:beforeAutospacing="1" w:after="100" w:afterAutospacing="1" w:line="440" w:lineRule="exact"/>
        <w:rPr>
          <w:rFonts w:ascii="新細明體"/>
          <w:sz w:val="28"/>
          <w:szCs w:val="28"/>
        </w:rPr>
      </w:pPr>
      <w:r w:rsidRPr="00B97DEB">
        <w:rPr>
          <w:rFonts w:ascii="新細明體" w:hint="eastAsia"/>
          <w:sz w:val="28"/>
          <w:szCs w:val="28"/>
        </w:rPr>
        <w:t>以複名數解決量的計算問題。（進退位計算）</w:t>
      </w:r>
    </w:p>
    <w:p w:rsidR="00F65DE8" w:rsidRPr="00B97DEB" w:rsidRDefault="00F65DE8" w:rsidP="00606342">
      <w:pPr>
        <w:widowControl/>
        <w:numPr>
          <w:ilvl w:val="0"/>
          <w:numId w:val="15"/>
        </w:numPr>
        <w:snapToGrid w:val="0"/>
        <w:spacing w:before="100" w:beforeAutospacing="1" w:after="100" w:afterAutospacing="1" w:line="440" w:lineRule="exact"/>
        <w:rPr>
          <w:rFonts w:ascii="新細明體"/>
          <w:sz w:val="28"/>
          <w:szCs w:val="28"/>
        </w:rPr>
      </w:pPr>
      <w:r w:rsidRPr="00B97DEB">
        <w:rPr>
          <w:rFonts w:ascii="新細明體" w:hint="eastAsia"/>
          <w:sz w:val="28"/>
          <w:szCs w:val="28"/>
        </w:rPr>
        <w:t>能紀錄最精簡的直式計算</w:t>
      </w:r>
      <w:r>
        <w:rPr>
          <w:rFonts w:ascii="新細明體" w:hint="eastAsia"/>
          <w:sz w:val="28"/>
          <w:szCs w:val="28"/>
        </w:rPr>
        <w:t>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二、教材內容：</w:t>
      </w:r>
      <w:r w:rsidRPr="00B97DEB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Pr="00B97DEB">
        <w:rPr>
          <w:rFonts w:ascii="新細明體" w:hAnsi="新細明體" w:cs="新細明體" w:hint="eastAsia"/>
          <w:b/>
          <w:kern w:val="0"/>
          <w:sz w:val="28"/>
          <w:szCs w:val="28"/>
        </w:rPr>
        <w:t>南一四上</w:t>
      </w: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教材</w:t>
      </w:r>
      <w:r w:rsidRPr="00B97DEB">
        <w:rPr>
          <w:rFonts w:ascii="新細明體" w:hAnsi="新細明體" w:cs="標楷體"/>
          <w:b/>
          <w:kern w:val="0"/>
          <w:sz w:val="28"/>
          <w:szCs w:val="28"/>
        </w:rPr>
        <w:t>)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sz w:val="28"/>
          <w:szCs w:val="28"/>
        </w:rPr>
      </w:pPr>
      <w:r w:rsidRPr="00B97DEB">
        <w:rPr>
          <w:rFonts w:ascii="新細明體" w:hAnsi="新細明體"/>
          <w:sz w:val="28"/>
          <w:szCs w:val="28"/>
        </w:rPr>
        <w:t>1.</w:t>
      </w:r>
      <w:r w:rsidRPr="00B97DEB">
        <w:rPr>
          <w:sz w:val="28"/>
          <w:szCs w:val="28"/>
        </w:rPr>
        <w:t xml:space="preserve"> </w:t>
      </w:r>
      <w:r w:rsidRPr="00B97DEB">
        <w:rPr>
          <w:rFonts w:hint="eastAsia"/>
          <w:sz w:val="28"/>
          <w:szCs w:val="28"/>
        </w:rPr>
        <w:t>認識容量、重量、面積。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ind w:left="420" w:hangingChars="150" w:hanging="420"/>
        <w:rPr>
          <w:sz w:val="28"/>
          <w:szCs w:val="28"/>
        </w:rPr>
      </w:pPr>
      <w:r w:rsidRPr="00B97DEB">
        <w:rPr>
          <w:sz w:val="28"/>
          <w:szCs w:val="28"/>
        </w:rPr>
        <w:t xml:space="preserve">2. </w:t>
      </w:r>
      <w:r w:rsidRPr="00B97DEB">
        <w:rPr>
          <w:rFonts w:hint="eastAsia"/>
          <w:sz w:val="28"/>
          <w:szCs w:val="28"/>
        </w:rPr>
        <w:t>理解長度、角度、面積、容量、重量的常用單位與換算，培養量感與估測能力，並能做計算和應用解題。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/>
          <w:sz w:val="28"/>
          <w:szCs w:val="28"/>
        </w:rPr>
      </w:pPr>
      <w:r w:rsidRPr="00B97DEB">
        <w:rPr>
          <w:sz w:val="28"/>
          <w:szCs w:val="28"/>
        </w:rPr>
        <w:t xml:space="preserve">3. </w:t>
      </w:r>
      <w:r w:rsidRPr="00B97DEB">
        <w:rPr>
          <w:rFonts w:hint="eastAsia"/>
          <w:sz w:val="28"/>
          <w:szCs w:val="28"/>
        </w:rPr>
        <w:t>容量：「公升」、「毫升」。</w:t>
      </w:r>
      <w:r w:rsidRPr="00B97DEB">
        <w:rPr>
          <w:sz w:val="28"/>
          <w:szCs w:val="28"/>
        </w:rPr>
        <w:t xml:space="preserve"> </w:t>
      </w:r>
      <w:r w:rsidRPr="00B97DEB">
        <w:rPr>
          <w:rFonts w:hint="eastAsia"/>
          <w:sz w:val="28"/>
          <w:szCs w:val="28"/>
        </w:rPr>
        <w:t>實測、量感、估測與計算。</w:t>
      </w:r>
      <w:r w:rsidRPr="00B97DEB">
        <w:rPr>
          <w:sz w:val="28"/>
          <w:szCs w:val="28"/>
        </w:rPr>
        <w:t xml:space="preserve"> </w:t>
      </w:r>
      <w:r w:rsidRPr="00B97DEB">
        <w:rPr>
          <w:rFonts w:hint="eastAsia"/>
          <w:sz w:val="28"/>
          <w:szCs w:val="28"/>
        </w:rPr>
        <w:t>單位換算。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b/>
          <w:kern w:val="0"/>
          <w:sz w:val="28"/>
          <w:szCs w:val="28"/>
        </w:rPr>
        <w:t>三、學生經驗：</w:t>
      </w:r>
    </w:p>
    <w:p w:rsidR="00F65DE8" w:rsidRPr="00A65BAE" w:rsidRDefault="00F65DE8" w:rsidP="0030378C">
      <w:pPr>
        <w:spacing w:beforeLines="50" w:line="240" w:lineRule="atLeast"/>
        <w:rPr>
          <w:rFonts w:ascii="新細明體" w:cs="新細明體"/>
          <w:kern w:val="0"/>
          <w:sz w:val="28"/>
          <w:szCs w:val="28"/>
        </w:rPr>
      </w:pPr>
      <w:r w:rsidRPr="00B97DEB">
        <w:rPr>
          <w:rFonts w:ascii="新細明體" w:hAnsi="新細明體"/>
          <w:sz w:val="28"/>
          <w:szCs w:val="28"/>
        </w:rPr>
        <w:t xml:space="preserve">1. </w:t>
      </w:r>
      <w:r w:rsidRPr="00B97DEB">
        <w:rPr>
          <w:rFonts w:ascii="新細明體" w:hAnsi="新細明體" w:cs="新細明體" w:hint="eastAsia"/>
          <w:kern w:val="0"/>
          <w:sz w:val="28"/>
          <w:szCs w:val="28"/>
        </w:rPr>
        <w:t>能進行公升與毫升兩階單位的加法、減法計算（不進位、不退位）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 w:hint="eastAsia"/>
          <w:b/>
          <w:kern w:val="0"/>
          <w:sz w:val="28"/>
          <w:szCs w:val="28"/>
        </w:rPr>
        <w:t>四、教學活動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（含學生學習策略）：</w:t>
      </w:r>
    </w:p>
    <w:p w:rsidR="00F65DE8" w:rsidRPr="00A65BAE" w:rsidRDefault="00F65DE8" w:rsidP="0030378C">
      <w:pPr>
        <w:spacing w:beforeLines="50" w:line="420" w:lineRule="exact"/>
        <w:rPr>
          <w:rFonts w:ascii="新細明體"/>
          <w:sz w:val="28"/>
          <w:szCs w:val="28"/>
        </w:rPr>
      </w:pPr>
      <w:r w:rsidRPr="00A65BAE">
        <w:rPr>
          <w:rFonts w:ascii="新細明體" w:hAnsi="新細明體"/>
          <w:sz w:val="28"/>
          <w:szCs w:val="28"/>
        </w:rPr>
        <w:t xml:space="preserve">1. </w:t>
      </w:r>
      <w:r>
        <w:rPr>
          <w:rFonts w:ascii="新細明體" w:hAnsi="新細明體" w:hint="eastAsia"/>
          <w:sz w:val="28"/>
          <w:szCs w:val="28"/>
        </w:rPr>
        <w:t>引導學生觀察</w:t>
      </w:r>
      <w:r w:rsidRPr="00A65BAE">
        <w:rPr>
          <w:rFonts w:ascii="新細明體" w:hAnsi="新細明體" w:hint="eastAsia"/>
          <w:sz w:val="28"/>
          <w:szCs w:val="28"/>
        </w:rPr>
        <w:t>情境</w:t>
      </w:r>
      <w:r>
        <w:rPr>
          <w:rFonts w:ascii="新細明體" w:hAnsi="新細明體" w:hint="eastAsia"/>
          <w:sz w:val="28"/>
          <w:szCs w:val="28"/>
        </w:rPr>
        <w:t>題目，以提問方式，瞭解日常生活中</w:t>
      </w:r>
      <w:r w:rsidRPr="00A65BAE">
        <w:rPr>
          <w:rFonts w:hint="eastAsia"/>
          <w:sz w:val="28"/>
          <w:szCs w:val="28"/>
        </w:rPr>
        <w:t>常用單位與換算</w:t>
      </w:r>
      <w:r w:rsidRPr="00A65BAE">
        <w:rPr>
          <w:rFonts w:ascii="新細明體" w:hAnsi="新細明體" w:hint="eastAsia"/>
          <w:sz w:val="28"/>
          <w:szCs w:val="28"/>
        </w:rPr>
        <w:t>。</w:t>
      </w:r>
    </w:p>
    <w:p w:rsidR="00F65DE8" w:rsidRPr="00A65BAE" w:rsidRDefault="00F65DE8" w:rsidP="0030378C">
      <w:pPr>
        <w:spacing w:beforeLines="50" w:line="420" w:lineRule="exact"/>
        <w:rPr>
          <w:rFonts w:ascii="新細明體"/>
          <w:sz w:val="28"/>
          <w:szCs w:val="28"/>
        </w:rPr>
      </w:pPr>
      <w:r w:rsidRPr="00A65BAE">
        <w:rPr>
          <w:rFonts w:ascii="新細明體" w:hAnsi="新細明體"/>
          <w:sz w:val="28"/>
          <w:szCs w:val="28"/>
        </w:rPr>
        <w:t xml:space="preserve">2. </w:t>
      </w:r>
      <w:r w:rsidRPr="00A65BAE">
        <w:rPr>
          <w:rFonts w:ascii="新細明體" w:hAnsi="新細明體" w:hint="eastAsia"/>
          <w:sz w:val="28"/>
          <w:szCs w:val="28"/>
        </w:rPr>
        <w:t>學生能透過分組討論，能習得</w:t>
      </w:r>
      <w:r w:rsidRPr="00A65BAE">
        <w:rPr>
          <w:rFonts w:hint="eastAsia"/>
          <w:sz w:val="28"/>
          <w:szCs w:val="28"/>
        </w:rPr>
        <w:t>基本的算術與操作能力。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 w:hint="eastAsia"/>
          <w:b/>
          <w:kern w:val="0"/>
          <w:sz w:val="28"/>
          <w:szCs w:val="28"/>
        </w:rPr>
        <w:t>五、教學評量方式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請呼應教學目標或學習目標，說明使用的評量方式</w:t>
      </w:r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：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1.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實作練習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2.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小組分組練習</w:t>
      </w: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/>
          <w:kern w:val="0"/>
          <w:sz w:val="28"/>
          <w:szCs w:val="28"/>
        </w:rPr>
        <w:t>3.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教師對學生實作評量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hAnsi="新細明體" w:cs="標楷體"/>
          <w:kern w:val="0"/>
          <w:sz w:val="28"/>
          <w:szCs w:val="28"/>
        </w:rPr>
      </w:pP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六、觀察的焦點</w:t>
      </w:r>
      <w:r w:rsidRPr="00DF105E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評鑑規準</w:t>
      </w:r>
      <w:r w:rsidRPr="00DF105E">
        <w:rPr>
          <w:rFonts w:ascii="新細明體" w:hAnsi="新細明體" w:cs="標楷體"/>
          <w:b/>
          <w:kern w:val="0"/>
          <w:sz w:val="28"/>
          <w:szCs w:val="28"/>
        </w:rPr>
        <w:t>)</w:t>
      </w:r>
      <w:r w:rsidRPr="00DF105E">
        <w:rPr>
          <w:rFonts w:ascii="新細明體" w:hAnsi="新細明體" w:cs="標楷體" w:hint="eastAsia"/>
          <w:b/>
          <w:kern w:val="0"/>
          <w:sz w:val="28"/>
          <w:szCs w:val="28"/>
        </w:rPr>
        <w:t>：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可複選，至少一個觀察焦點</w:t>
      </w:r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A65BAE">
        <w:rPr>
          <w:rFonts w:ascii="新細明體" w:hAnsi="新細明體" w:cs="標楷體"/>
          <w:b/>
          <w:kern w:val="0"/>
          <w:sz w:val="28"/>
          <w:szCs w:val="28"/>
        </w:rPr>
        <w:t>A-2-3</w:t>
      </w:r>
      <w:r w:rsidRPr="00B97DEB">
        <w:rPr>
          <w:rFonts w:ascii="新細明體" w:hAnsi="新細明體" w:cs="標楷體"/>
          <w:kern w:val="0"/>
          <w:sz w:val="28"/>
          <w:szCs w:val="28"/>
        </w:rPr>
        <w:t xml:space="preserve"> 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提供適當的練習或活動，以理解或熟練學習內容。</w:t>
      </w:r>
    </w:p>
    <w:p w:rsidR="00F65DE8" w:rsidRPr="0064018F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七、觀察的工具</w:t>
      </w:r>
      <w:r w:rsidRPr="0064018F">
        <w:rPr>
          <w:rFonts w:ascii="新細明體" w:hAnsi="新細明體" w:cs="標楷體"/>
          <w:b/>
          <w:kern w:val="0"/>
          <w:sz w:val="28"/>
          <w:szCs w:val="28"/>
        </w:rPr>
        <w:t>(</w:t>
      </w: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可複選</w:t>
      </w:r>
      <w:r w:rsidRPr="0064018F">
        <w:rPr>
          <w:rFonts w:ascii="新細明體" w:hAnsi="新細明體" w:cs="標楷體"/>
          <w:b/>
          <w:kern w:val="0"/>
          <w:sz w:val="28"/>
          <w:szCs w:val="28"/>
        </w:rPr>
        <w:t>)</w:t>
      </w:r>
      <w:r w:rsidRPr="0064018F">
        <w:rPr>
          <w:rFonts w:ascii="新細明體" w:hAnsi="新細明體" w:cs="標楷體" w:hint="eastAsia"/>
          <w:b/>
          <w:kern w:val="0"/>
          <w:sz w:val="28"/>
          <w:szCs w:val="28"/>
        </w:rPr>
        <w:t>：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hAns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□教學觀察表</w:t>
      </w:r>
      <w:r w:rsidRPr="00B97DEB">
        <w:rPr>
          <w:rFonts w:ascii="新細明體" w:hAnsi="新細明體" w:cs="標楷體"/>
          <w:kern w:val="0"/>
          <w:sz w:val="28"/>
          <w:szCs w:val="28"/>
        </w:rPr>
        <w:t>(</w:t>
      </w:r>
      <w:r w:rsidRPr="00B97DEB">
        <w:rPr>
          <w:rFonts w:ascii="新細明體" w:hAnsi="新細明體" w:cs="標楷體" w:hint="eastAsia"/>
          <w:kern w:val="0"/>
          <w:sz w:val="28"/>
          <w:szCs w:val="28"/>
        </w:rPr>
        <w:t>初階認證必填</w:t>
      </w:r>
      <w:r w:rsidRPr="00B97D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□軼事紀錄表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■教學錄影回饋表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■選擇性逐字紀錄表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□省思札記回饋表</w:t>
      </w:r>
    </w:p>
    <w:p w:rsidR="00F65DE8" w:rsidRPr="00B97DEB" w:rsidRDefault="00F65DE8" w:rsidP="0064018F">
      <w:pPr>
        <w:spacing w:line="440" w:lineRule="exact"/>
        <w:rPr>
          <w:sz w:val="28"/>
          <w:szCs w:val="28"/>
        </w:rPr>
      </w:pPr>
      <w:r w:rsidRPr="00B97DEB">
        <w:rPr>
          <w:rFonts w:hint="eastAsia"/>
          <w:kern w:val="0"/>
          <w:sz w:val="28"/>
          <w:szCs w:val="28"/>
        </w:rPr>
        <w:t>□語言流動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■教師移動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□在工作中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hAns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□佛蘭德斯互動分析法</w:t>
      </w:r>
      <w:r w:rsidRPr="00B97DEB">
        <w:rPr>
          <w:rFonts w:ascii="新細明體" w:hAnsi="新細明體" w:cs="標楷體"/>
          <w:kern w:val="0"/>
          <w:sz w:val="28"/>
          <w:szCs w:val="28"/>
        </w:rPr>
        <w:t>(Flanders)</w:t>
      </w:r>
    </w:p>
    <w:p w:rsidR="00F65DE8" w:rsidRPr="00B97DEB" w:rsidRDefault="00F65DE8" w:rsidP="0064018F">
      <w:pPr>
        <w:autoSpaceDE w:val="0"/>
        <w:autoSpaceDN w:val="0"/>
        <w:adjustRightInd w:val="0"/>
        <w:spacing w:line="440" w:lineRule="exac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□其他：</w:t>
      </w:r>
    </w:p>
    <w:p w:rsidR="00F65DE8" w:rsidRPr="0064018F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b/>
          <w:kern w:val="0"/>
          <w:sz w:val="28"/>
          <w:szCs w:val="28"/>
        </w:rPr>
      </w:pPr>
      <w:r w:rsidRPr="0064018F">
        <w:rPr>
          <w:rFonts w:ascii="新細明體" w:cs="標楷體" w:hint="eastAsia"/>
          <w:b/>
          <w:kern w:val="0"/>
          <w:sz w:val="28"/>
          <w:szCs w:val="28"/>
        </w:rPr>
        <w:t>教學建議：</w:t>
      </w:r>
    </w:p>
    <w:p w:rsidR="00F65DE8" w:rsidRPr="00B97DEB" w:rsidRDefault="00F65DE8" w:rsidP="0064018F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357" w:hanging="357"/>
        <w:rPr>
          <w:rFonts w:ascii="新細明體" w:cs="標楷體"/>
          <w:kern w:val="0"/>
          <w:sz w:val="28"/>
          <w:szCs w:val="28"/>
        </w:rPr>
      </w:pPr>
      <w:r>
        <w:rPr>
          <w:rFonts w:ascii="新細明體" w:cs="標楷體" w:hint="eastAsia"/>
          <w:kern w:val="0"/>
          <w:sz w:val="28"/>
          <w:szCs w:val="28"/>
        </w:rPr>
        <w:t>上課的內容雖然不多，容易使學生上課分心</w:t>
      </w:r>
      <w:r w:rsidRPr="00B97DEB">
        <w:rPr>
          <w:rFonts w:ascii="新細明體" w:cs="標楷體" w:hint="eastAsia"/>
          <w:kern w:val="0"/>
          <w:sz w:val="28"/>
          <w:szCs w:val="28"/>
        </w:rPr>
        <w:t>而亂了教學的用意。</w:t>
      </w:r>
    </w:p>
    <w:p w:rsidR="00F65DE8" w:rsidRPr="00B97DEB" w:rsidRDefault="00F65DE8" w:rsidP="0064018F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357" w:hanging="357"/>
        <w:rPr>
          <w:rFonts w:ascii="新細明體" w:cs="標楷體"/>
          <w:kern w:val="0"/>
          <w:sz w:val="28"/>
          <w:szCs w:val="28"/>
        </w:rPr>
      </w:pPr>
      <w:r>
        <w:rPr>
          <w:rFonts w:ascii="新細明體" w:cs="標楷體" w:hint="eastAsia"/>
          <w:kern w:val="0"/>
          <w:sz w:val="28"/>
          <w:szCs w:val="28"/>
        </w:rPr>
        <w:t>分組討論時間加長，可以邊操作情境題目與討論</w:t>
      </w:r>
      <w:r w:rsidRPr="00B97DEB">
        <w:rPr>
          <w:rFonts w:ascii="新細明體" w:cs="標楷體" w:hint="eastAsia"/>
          <w:kern w:val="0"/>
          <w:sz w:val="28"/>
          <w:szCs w:val="28"/>
        </w:rPr>
        <w:t>上課內容。</w:t>
      </w:r>
      <w:r w:rsidRPr="00B97DEB">
        <w:rPr>
          <w:rFonts w:ascii="新細明體" w:cs="標楷體"/>
          <w:kern w:val="0"/>
          <w:sz w:val="28"/>
          <w:szCs w:val="28"/>
        </w:rPr>
        <w:tab/>
      </w:r>
    </w:p>
    <w:p w:rsidR="00F65DE8" w:rsidRPr="00B97DEB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</w:rPr>
      </w:pPr>
      <w:r w:rsidRPr="00B97DEB">
        <w:rPr>
          <w:rFonts w:ascii="新細明體" w:hAnsi="新細明體" w:cs="標楷體" w:hint="eastAsia"/>
          <w:kern w:val="0"/>
          <w:sz w:val="28"/>
          <w:szCs w:val="28"/>
        </w:rPr>
        <w:t>八、回饋會談時間地點：（建議於教學觀察後三天內完成會談為佳）</w:t>
      </w:r>
    </w:p>
    <w:p w:rsidR="00F65DE8" w:rsidRPr="005524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時間：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109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年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11_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月</w:t>
      </w:r>
      <w:r w:rsidRPr="005524EB">
        <w:rPr>
          <w:rFonts w:ascii="新細明體" w:hAnsi="新細明體" w:cs="¼Ð·¢Åé"/>
          <w:kern w:val="0"/>
          <w:sz w:val="28"/>
          <w:szCs w:val="28"/>
        </w:rPr>
        <w:t>_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>30</w:t>
      </w:r>
      <w:r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¼Ð·¢Åé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日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</w:t>
      </w:r>
      <w:r>
        <w:rPr>
          <w:rFonts w:ascii="新細明體" w:hAnsi="新細明體" w:cs="標楷體"/>
          <w:kern w:val="0"/>
          <w:sz w:val="28"/>
          <w:szCs w:val="28"/>
          <w:u w:val="single"/>
        </w:rPr>
        <w:t>15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：</w:t>
      </w:r>
      <w:r w:rsidRPr="005524EB">
        <w:rPr>
          <w:rFonts w:ascii="新細明體" w:cs="標楷體"/>
          <w:kern w:val="0"/>
          <w:sz w:val="28"/>
          <w:szCs w:val="28"/>
          <w:u w:val="single"/>
        </w:rPr>
        <w:t>00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 xml:space="preserve"> 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至</w:t>
      </w:r>
      <w:r>
        <w:rPr>
          <w:rFonts w:ascii="新細明體" w:hAnsi="新細明體" w:cs="標楷體"/>
          <w:kern w:val="0"/>
          <w:sz w:val="28"/>
          <w:szCs w:val="28"/>
          <w:u w:val="single"/>
        </w:rPr>
        <w:t xml:space="preserve"> 15:2</w:t>
      </w:r>
      <w:r w:rsidRPr="005524EB">
        <w:rPr>
          <w:rFonts w:ascii="新細明體" w:hAnsi="新細明體" w:cs="標楷體"/>
          <w:kern w:val="0"/>
          <w:sz w:val="28"/>
          <w:szCs w:val="28"/>
          <w:u w:val="single"/>
        </w:rPr>
        <w:t>0</w:t>
      </w:r>
      <w:r w:rsidRPr="005524EB">
        <w:rPr>
          <w:rFonts w:ascii="新細明體" w:hAnsi="新細明體" w:cs="標楷體"/>
          <w:kern w:val="0"/>
          <w:sz w:val="28"/>
          <w:szCs w:val="28"/>
        </w:rPr>
        <w:t xml:space="preserve">    (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記錄到時</w:t>
      </w:r>
      <w:r w:rsidRPr="005524EB">
        <w:rPr>
          <w:rFonts w:ascii="新細明體" w:hAnsi="新細明體" w:cs="標楷體"/>
          <w:kern w:val="0"/>
          <w:sz w:val="28"/>
          <w:szCs w:val="28"/>
        </w:rPr>
        <w:t>/</w:t>
      </w:r>
      <w:r w:rsidRPr="005524EB">
        <w:rPr>
          <w:rFonts w:ascii="新細明體" w:hAnsi="新細明體" w:cs="標楷體" w:hint="eastAsia"/>
          <w:kern w:val="0"/>
          <w:sz w:val="28"/>
          <w:szCs w:val="28"/>
        </w:rPr>
        <w:t>分</w:t>
      </w:r>
      <w:r w:rsidRPr="005524EB">
        <w:rPr>
          <w:rFonts w:ascii="新細明體" w:hAnsi="新細明體" w:cs="標楷體"/>
          <w:kern w:val="0"/>
          <w:sz w:val="28"/>
          <w:szCs w:val="28"/>
        </w:rPr>
        <w:t>)</w:t>
      </w:r>
    </w:p>
    <w:p w:rsidR="00F65DE8" w:rsidRPr="005524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  <w:r w:rsidRPr="005524EB">
        <w:rPr>
          <w:rFonts w:ascii="新細明體" w:hAnsi="新細明體" w:cs="標楷體" w:hint="eastAsia"/>
          <w:kern w:val="0"/>
          <w:sz w:val="28"/>
          <w:szCs w:val="28"/>
        </w:rPr>
        <w:t>地點：</w:t>
      </w:r>
      <w:r w:rsidRPr="005524EB">
        <w:rPr>
          <w:rFonts w:ascii="新細明體" w:hAnsi="新細明體" w:cs="標楷體" w:hint="eastAsia"/>
          <w:kern w:val="0"/>
          <w:sz w:val="28"/>
          <w:szCs w:val="28"/>
          <w:u w:val="single"/>
        </w:rPr>
        <w:t>教導處</w:t>
      </w:r>
    </w:p>
    <w:p w:rsidR="00F65DE8" w:rsidRPr="005524EB" w:rsidRDefault="00F65DE8" w:rsidP="0064018F">
      <w:pPr>
        <w:spacing w:line="420" w:lineRule="exact"/>
        <w:rPr>
          <w:sz w:val="28"/>
          <w:szCs w:val="28"/>
        </w:rPr>
      </w:pPr>
    </w:p>
    <w:p w:rsidR="00F65DE8" w:rsidRPr="00B97DEB" w:rsidRDefault="00F65DE8" w:rsidP="0064018F">
      <w:pPr>
        <w:autoSpaceDE w:val="0"/>
        <w:autoSpaceDN w:val="0"/>
        <w:adjustRightInd w:val="0"/>
        <w:spacing w:line="420" w:lineRule="exac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29630A">
      <w:pPr>
        <w:autoSpaceDE w:val="0"/>
        <w:autoSpaceDN w:val="0"/>
        <w:adjustRightInd w:val="0"/>
        <w:spacing w:line="240" w:lineRule="atLeast"/>
        <w:rPr>
          <w:rFonts w:ascii="新細明體" w:cs="標楷體"/>
          <w:kern w:val="0"/>
          <w:sz w:val="28"/>
          <w:szCs w:val="28"/>
          <w:u w:val="single"/>
        </w:rPr>
      </w:pPr>
    </w:p>
    <w:p w:rsidR="00F65DE8" w:rsidRPr="004803EE" w:rsidRDefault="00F65DE8" w:rsidP="00FA4EA7">
      <w:pPr>
        <w:autoSpaceDE w:val="0"/>
        <w:autoSpaceDN w:val="0"/>
        <w:adjustRightInd w:val="0"/>
        <w:spacing w:beforeLines="50" w:line="240" w:lineRule="atLeast"/>
        <w:jc w:val="both"/>
        <w:rPr>
          <w:rFonts w:ascii="新細明體"/>
          <w:color w:val="FF00FF"/>
          <w:sz w:val="28"/>
          <w:szCs w:val="28"/>
        </w:rPr>
      </w:pPr>
    </w:p>
    <w:sectPr w:rsidR="00F65DE8" w:rsidRPr="004803EE" w:rsidSect="0091679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E8" w:rsidRDefault="00F65DE8" w:rsidP="00DE5FFB">
      <w:r>
        <w:separator/>
      </w:r>
    </w:p>
  </w:endnote>
  <w:endnote w:type="continuationSeparator" w:id="0">
    <w:p w:rsidR="00F65DE8" w:rsidRDefault="00F65DE8" w:rsidP="00DE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E8" w:rsidRDefault="00F65DE8" w:rsidP="00DE5FFB">
      <w:r>
        <w:separator/>
      </w:r>
    </w:p>
  </w:footnote>
  <w:footnote w:type="continuationSeparator" w:id="0">
    <w:p w:rsidR="00F65DE8" w:rsidRDefault="00F65DE8" w:rsidP="00DE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DA9D8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C5B8C23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6441C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4ACB2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78022E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4D251B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A24C78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AA1D1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B4FDC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64FCC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C260CC1"/>
    <w:multiLevelType w:val="hybridMultilevel"/>
    <w:tmpl w:val="52109A8E"/>
    <w:lvl w:ilvl="0" w:tplc="B226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12">
    <w:nsid w:val="533D0032"/>
    <w:multiLevelType w:val="hybridMultilevel"/>
    <w:tmpl w:val="3354720E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3">
    <w:nsid w:val="5D5D7B15"/>
    <w:multiLevelType w:val="hybridMultilevel"/>
    <w:tmpl w:val="BF14FCDC"/>
    <w:lvl w:ilvl="0" w:tplc="5E10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C06"/>
    <w:rsid w:val="000712F6"/>
    <w:rsid w:val="000F65B0"/>
    <w:rsid w:val="00104147"/>
    <w:rsid w:val="00110579"/>
    <w:rsid w:val="0013416A"/>
    <w:rsid w:val="00136C0F"/>
    <w:rsid w:val="00152F33"/>
    <w:rsid w:val="001553B5"/>
    <w:rsid w:val="00156763"/>
    <w:rsid w:val="00162FB8"/>
    <w:rsid w:val="0018085C"/>
    <w:rsid w:val="001859AB"/>
    <w:rsid w:val="00192FD7"/>
    <w:rsid w:val="001A546A"/>
    <w:rsid w:val="001A7191"/>
    <w:rsid w:val="001B4DB6"/>
    <w:rsid w:val="001B55F5"/>
    <w:rsid w:val="001D2347"/>
    <w:rsid w:val="001D2E41"/>
    <w:rsid w:val="001E249B"/>
    <w:rsid w:val="001E30FA"/>
    <w:rsid w:val="001E5C9E"/>
    <w:rsid w:val="001F0717"/>
    <w:rsid w:val="001F5E0B"/>
    <w:rsid w:val="00211287"/>
    <w:rsid w:val="00215A6C"/>
    <w:rsid w:val="00237CFB"/>
    <w:rsid w:val="00243E23"/>
    <w:rsid w:val="00251027"/>
    <w:rsid w:val="002543EC"/>
    <w:rsid w:val="0029630A"/>
    <w:rsid w:val="002A09AB"/>
    <w:rsid w:val="002A7888"/>
    <w:rsid w:val="002B044C"/>
    <w:rsid w:val="002B6B09"/>
    <w:rsid w:val="002C7646"/>
    <w:rsid w:val="002D4CAE"/>
    <w:rsid w:val="002D5DDA"/>
    <w:rsid w:val="0030378C"/>
    <w:rsid w:val="003244EC"/>
    <w:rsid w:val="003701ED"/>
    <w:rsid w:val="003A6227"/>
    <w:rsid w:val="003B203E"/>
    <w:rsid w:val="003B5C0D"/>
    <w:rsid w:val="003C242C"/>
    <w:rsid w:val="003D604A"/>
    <w:rsid w:val="003F0592"/>
    <w:rsid w:val="003F3223"/>
    <w:rsid w:val="003F4F63"/>
    <w:rsid w:val="0041424F"/>
    <w:rsid w:val="00455E01"/>
    <w:rsid w:val="004803EE"/>
    <w:rsid w:val="00481334"/>
    <w:rsid w:val="004A059D"/>
    <w:rsid w:val="004B1FCC"/>
    <w:rsid w:val="004C246B"/>
    <w:rsid w:val="00514859"/>
    <w:rsid w:val="00525517"/>
    <w:rsid w:val="005524EB"/>
    <w:rsid w:val="005603F8"/>
    <w:rsid w:val="00562B64"/>
    <w:rsid w:val="00564FED"/>
    <w:rsid w:val="0058601C"/>
    <w:rsid w:val="005C0B96"/>
    <w:rsid w:val="005E421B"/>
    <w:rsid w:val="00606342"/>
    <w:rsid w:val="00610507"/>
    <w:rsid w:val="00617D9D"/>
    <w:rsid w:val="00622D69"/>
    <w:rsid w:val="00624A07"/>
    <w:rsid w:val="006255B7"/>
    <w:rsid w:val="006305B0"/>
    <w:rsid w:val="006360D3"/>
    <w:rsid w:val="0064018F"/>
    <w:rsid w:val="00646717"/>
    <w:rsid w:val="00657FA7"/>
    <w:rsid w:val="006A121D"/>
    <w:rsid w:val="006C7FE3"/>
    <w:rsid w:val="006E6411"/>
    <w:rsid w:val="00722510"/>
    <w:rsid w:val="00724966"/>
    <w:rsid w:val="00763F61"/>
    <w:rsid w:val="00774CD8"/>
    <w:rsid w:val="007776F4"/>
    <w:rsid w:val="00795D8F"/>
    <w:rsid w:val="007A1543"/>
    <w:rsid w:val="007A5C06"/>
    <w:rsid w:val="007B1752"/>
    <w:rsid w:val="007D58FC"/>
    <w:rsid w:val="007D775D"/>
    <w:rsid w:val="007E1D61"/>
    <w:rsid w:val="007E4FA8"/>
    <w:rsid w:val="007E61FA"/>
    <w:rsid w:val="008930DE"/>
    <w:rsid w:val="008A2AD4"/>
    <w:rsid w:val="008B2EF9"/>
    <w:rsid w:val="008B3AE2"/>
    <w:rsid w:val="008D1182"/>
    <w:rsid w:val="008E092E"/>
    <w:rsid w:val="009020F7"/>
    <w:rsid w:val="00904145"/>
    <w:rsid w:val="00916798"/>
    <w:rsid w:val="009457DC"/>
    <w:rsid w:val="00985E3C"/>
    <w:rsid w:val="009A06F6"/>
    <w:rsid w:val="009D01C5"/>
    <w:rsid w:val="009F0037"/>
    <w:rsid w:val="009F01EC"/>
    <w:rsid w:val="009F5231"/>
    <w:rsid w:val="00A178C9"/>
    <w:rsid w:val="00A43F59"/>
    <w:rsid w:val="00A461C6"/>
    <w:rsid w:val="00A65BAE"/>
    <w:rsid w:val="00AA49AF"/>
    <w:rsid w:val="00AA5D5D"/>
    <w:rsid w:val="00AC16E3"/>
    <w:rsid w:val="00AC74AB"/>
    <w:rsid w:val="00AE6E69"/>
    <w:rsid w:val="00AF3AE1"/>
    <w:rsid w:val="00B17DD7"/>
    <w:rsid w:val="00B50201"/>
    <w:rsid w:val="00B6126C"/>
    <w:rsid w:val="00B6350F"/>
    <w:rsid w:val="00B66C6E"/>
    <w:rsid w:val="00B75C39"/>
    <w:rsid w:val="00B97DEB"/>
    <w:rsid w:val="00B97E6E"/>
    <w:rsid w:val="00BD1AB5"/>
    <w:rsid w:val="00BD7218"/>
    <w:rsid w:val="00BE0756"/>
    <w:rsid w:val="00C052AC"/>
    <w:rsid w:val="00C17FD2"/>
    <w:rsid w:val="00C4230E"/>
    <w:rsid w:val="00C46234"/>
    <w:rsid w:val="00C50D09"/>
    <w:rsid w:val="00C5763E"/>
    <w:rsid w:val="00C96053"/>
    <w:rsid w:val="00CA79DA"/>
    <w:rsid w:val="00CB4A4C"/>
    <w:rsid w:val="00CC41E5"/>
    <w:rsid w:val="00CF5C33"/>
    <w:rsid w:val="00D040CB"/>
    <w:rsid w:val="00D249C7"/>
    <w:rsid w:val="00D51520"/>
    <w:rsid w:val="00D5666B"/>
    <w:rsid w:val="00D64071"/>
    <w:rsid w:val="00D867A1"/>
    <w:rsid w:val="00DE04DA"/>
    <w:rsid w:val="00DE5FFB"/>
    <w:rsid w:val="00DF105E"/>
    <w:rsid w:val="00E16AEF"/>
    <w:rsid w:val="00E60DA4"/>
    <w:rsid w:val="00E86337"/>
    <w:rsid w:val="00EB1F26"/>
    <w:rsid w:val="00EB4449"/>
    <w:rsid w:val="00ED3BA4"/>
    <w:rsid w:val="00EF3131"/>
    <w:rsid w:val="00EF6751"/>
    <w:rsid w:val="00F14D4C"/>
    <w:rsid w:val="00F34E30"/>
    <w:rsid w:val="00F65DE8"/>
    <w:rsid w:val="00F67CF4"/>
    <w:rsid w:val="00F71E1D"/>
    <w:rsid w:val="00F901A0"/>
    <w:rsid w:val="00FA4EA7"/>
    <w:rsid w:val="00FC78F7"/>
    <w:rsid w:val="00F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C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763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5FF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5FFB"/>
    <w:rPr>
      <w:rFonts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5603F8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customStyle="1" w:styleId="Default">
    <w:name w:val="Default"/>
    <w:uiPriority w:val="99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3</Pages>
  <Words>137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彰化縣源泉國小106 學年度教師公開授課</dc:title>
  <dc:subject/>
  <dc:creator>user</dc:creator>
  <cp:keywords/>
  <dc:description/>
  <cp:lastModifiedBy>NEFUser</cp:lastModifiedBy>
  <cp:revision>72</cp:revision>
  <cp:lastPrinted>2018-04-30T07:36:00Z</cp:lastPrinted>
  <dcterms:created xsi:type="dcterms:W3CDTF">2019-10-04T15:13:00Z</dcterms:created>
  <dcterms:modified xsi:type="dcterms:W3CDTF">2021-07-06T15:19:00Z</dcterms:modified>
</cp:coreProperties>
</file>