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36" w:rsidRDefault="00C83C43">
      <w:pPr>
        <w:ind w:left="800" w:hanging="800"/>
        <w:jc w:val="center"/>
        <w:rPr>
          <w:rFonts w:ascii="標楷體" w:eastAsia="標楷體" w:hAnsi="標楷體" w:cs="標楷體"/>
          <w:sz w:val="40"/>
          <w:szCs w:val="40"/>
        </w:rPr>
      </w:pPr>
      <w:bookmarkStart w:id="0" w:name="_gjdgxs" w:colFirst="0" w:colLast="0"/>
      <w:bookmarkEnd w:id="0"/>
      <w:proofErr w:type="gramStart"/>
      <w:r>
        <w:rPr>
          <w:rFonts w:ascii="標楷體" w:eastAsia="標楷體" w:hAnsi="標楷體" w:cs="標楷體"/>
          <w:sz w:val="40"/>
          <w:szCs w:val="40"/>
        </w:rPr>
        <w:t>觀課三部曲</w:t>
      </w:r>
      <w:proofErr w:type="gramEnd"/>
    </w:p>
    <w:p w:rsidR="007A5236" w:rsidRDefault="00C83C43">
      <w:pPr>
        <w:spacing w:after="12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28"/>
          <w:szCs w:val="28"/>
        </w:rPr>
        <w:t>表</w:t>
      </w:r>
      <w:r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、教學觀察（公開授課）－觀察前會談紀錄表</w:t>
      </w:r>
    </w:p>
    <w:tbl>
      <w:tblPr>
        <w:tblStyle w:val="a5"/>
        <w:tblW w:w="100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46"/>
      </w:tblGrid>
      <w:tr w:rsidR="007A5236">
        <w:trPr>
          <w:jc w:val="center"/>
        </w:trPr>
        <w:tc>
          <w:tcPr>
            <w:tcW w:w="10046" w:type="dxa"/>
          </w:tcPr>
          <w:p w:rsidR="007A5236" w:rsidRDefault="00C83C43">
            <w:pPr>
              <w:spacing w:before="120" w:line="400" w:lineRule="auto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授課教師：</w:t>
            </w:r>
            <w:r w:rsidR="009A0991">
              <w:rPr>
                <w:color w:val="000000"/>
                <w:sz w:val="28"/>
                <w:szCs w:val="28"/>
                <w:u w:val="single"/>
              </w:rPr>
              <w:t>吳美慧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color w:val="000000"/>
                <w:sz w:val="28"/>
                <w:szCs w:val="28"/>
                <w:u w:val="single"/>
              </w:rPr>
              <w:t>老師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任教年級：</w:t>
            </w:r>
            <w:r>
              <w:rPr>
                <w:color w:val="000000"/>
                <w:sz w:val="28"/>
                <w:szCs w:val="28"/>
              </w:rPr>
              <w:t xml:space="preserve"> _</w:t>
            </w:r>
            <w:r w:rsidR="009A0991">
              <w:rPr>
                <w:color w:val="000000"/>
                <w:sz w:val="28"/>
                <w:szCs w:val="28"/>
              </w:rPr>
              <w:t>八</w:t>
            </w:r>
            <w:r>
              <w:rPr>
                <w:color w:val="000000"/>
                <w:sz w:val="28"/>
                <w:szCs w:val="28"/>
              </w:rPr>
              <w:t>_</w:t>
            </w:r>
            <w:r>
              <w:rPr>
                <w:color w:val="000000"/>
                <w:sz w:val="28"/>
                <w:szCs w:val="28"/>
              </w:rPr>
              <w:t>任教領域</w:t>
            </w:r>
            <w:r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科目：</w:t>
            </w:r>
            <w:r w:rsidR="009A0991">
              <w:rPr>
                <w:rFonts w:hint="eastAsia"/>
                <w:color w:val="000000"/>
                <w:sz w:val="28"/>
                <w:szCs w:val="28"/>
              </w:rPr>
              <w:t>語文</w:t>
            </w:r>
            <w:r>
              <w:rPr>
                <w:color w:val="000000"/>
                <w:sz w:val="28"/>
                <w:szCs w:val="28"/>
                <w:u w:val="single"/>
              </w:rPr>
              <w:t>領域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/ </w:t>
            </w:r>
            <w:r w:rsidR="009A0991">
              <w:rPr>
                <w:color w:val="000000"/>
                <w:sz w:val="28"/>
                <w:szCs w:val="28"/>
                <w:u w:val="single"/>
              </w:rPr>
              <w:t>國文</w:t>
            </w:r>
            <w:r>
              <w:rPr>
                <w:color w:val="000000"/>
                <w:sz w:val="28"/>
                <w:szCs w:val="28"/>
                <w:u w:val="single"/>
              </w:rPr>
              <w:t>科目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7A5236" w:rsidRDefault="00C83C43">
            <w:pPr>
              <w:spacing w:line="40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回饋人員：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9A0991">
              <w:rPr>
                <w:color w:val="000000"/>
                <w:sz w:val="28"/>
                <w:szCs w:val="28"/>
                <w:u w:val="single"/>
              </w:rPr>
              <w:t>李睿竹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color w:val="000000"/>
                <w:sz w:val="28"/>
                <w:szCs w:val="28"/>
                <w:u w:val="single"/>
              </w:rPr>
              <w:t>老師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任教年級：</w:t>
            </w:r>
            <w:r w:rsidR="009A0991">
              <w:rPr>
                <w:color w:val="000000"/>
                <w:sz w:val="28"/>
                <w:szCs w:val="28"/>
              </w:rPr>
              <w:t>八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任教領域</w:t>
            </w:r>
            <w:r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科目：</w:t>
            </w:r>
            <w:r w:rsidR="009A0991" w:rsidRPr="009A0991">
              <w:rPr>
                <w:rFonts w:hint="eastAsia"/>
                <w:color w:val="000000"/>
                <w:sz w:val="28"/>
                <w:szCs w:val="28"/>
                <w:u w:val="single"/>
              </w:rPr>
              <w:t>語文領域</w:t>
            </w:r>
            <w:r w:rsidR="009A0991" w:rsidRPr="009A0991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/ </w:t>
            </w:r>
            <w:r w:rsidR="009A0991" w:rsidRPr="009A0991">
              <w:rPr>
                <w:rFonts w:hint="eastAsia"/>
                <w:color w:val="000000"/>
                <w:sz w:val="28"/>
                <w:szCs w:val="28"/>
                <w:u w:val="single"/>
              </w:rPr>
              <w:t>國文科目</w:t>
            </w:r>
            <w:r w:rsidR="009A0991" w:rsidRPr="009A0991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A5236" w:rsidRDefault="00C83C43">
            <w:pPr>
              <w:spacing w:line="400" w:lineRule="auto"/>
              <w:rPr>
                <w:color w:val="000000"/>
                <w:sz w:val="28"/>
                <w:szCs w:val="28"/>
                <w:u w:val="single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備課社</w:t>
            </w:r>
            <w:proofErr w:type="gramEnd"/>
            <w:r>
              <w:rPr>
                <w:color w:val="000000"/>
                <w:sz w:val="28"/>
                <w:szCs w:val="28"/>
              </w:rPr>
              <w:t>群：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 </w:t>
            </w:r>
            <w:r>
              <w:rPr>
                <w:color w:val="000000"/>
                <w:sz w:val="28"/>
                <w:szCs w:val="28"/>
              </w:rPr>
              <w:t>教學單元：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9A0991">
              <w:rPr>
                <w:color w:val="000000"/>
                <w:sz w:val="28"/>
                <w:szCs w:val="28"/>
                <w:u w:val="single"/>
              </w:rPr>
              <w:t>翰林版第四冊</w:t>
            </w:r>
            <w:r w:rsidR="009A0991">
              <w:rPr>
                <w:color w:val="000000"/>
                <w:sz w:val="28"/>
                <w:szCs w:val="28"/>
                <w:u w:val="single"/>
              </w:rPr>
              <w:t>L</w:t>
            </w:r>
            <w:r w:rsidR="009A0991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4 </w:t>
            </w:r>
            <w:r w:rsidR="009A0991">
              <w:rPr>
                <w:rFonts w:hint="eastAsia"/>
                <w:color w:val="000000"/>
                <w:sz w:val="28"/>
                <w:szCs w:val="28"/>
                <w:u w:val="single"/>
              </w:rPr>
              <w:t>運動家風度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                 </w:t>
            </w:r>
          </w:p>
          <w:p w:rsidR="007A5236" w:rsidRDefault="00C83C43">
            <w:pPr>
              <w:spacing w:line="40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觀察前會談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備課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日期：</w:t>
            </w:r>
            <w:r w:rsidR="009A0991">
              <w:rPr>
                <w:color w:val="000000"/>
                <w:sz w:val="28"/>
                <w:szCs w:val="28"/>
              </w:rPr>
              <w:t>110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A099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A0991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日　地點：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</w:t>
            </w:r>
            <w:r w:rsidR="009A0991">
              <w:rPr>
                <w:color w:val="000000"/>
                <w:sz w:val="28"/>
                <w:szCs w:val="28"/>
                <w:u w:val="single"/>
              </w:rPr>
              <w:t>圖書館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A5236" w:rsidRDefault="00C83C43">
            <w:pPr>
              <w:spacing w:after="120" w:line="50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預定入班教學觀察</w:t>
            </w: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公開授課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日期：</w:t>
            </w:r>
            <w:r w:rsidR="009A0991">
              <w:rPr>
                <w:color w:val="000000"/>
                <w:sz w:val="28"/>
                <w:szCs w:val="28"/>
              </w:rPr>
              <w:t>110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年</w:t>
            </w:r>
            <w:r w:rsidR="009A099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A0991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日　地點：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</w:t>
            </w:r>
            <w:r w:rsidR="009A0991">
              <w:rPr>
                <w:color w:val="000000"/>
                <w:sz w:val="28"/>
                <w:szCs w:val="28"/>
                <w:u w:val="single"/>
              </w:rPr>
              <w:t>201</w:t>
            </w:r>
            <w:r w:rsidR="009A0991">
              <w:rPr>
                <w:color w:val="000000"/>
                <w:sz w:val="28"/>
                <w:szCs w:val="28"/>
                <w:u w:val="single"/>
              </w:rPr>
              <w:t>教室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A5236">
        <w:trPr>
          <w:jc w:val="center"/>
        </w:trPr>
        <w:tc>
          <w:tcPr>
            <w:tcW w:w="10046" w:type="dxa"/>
          </w:tcPr>
          <w:p w:rsidR="007A5236" w:rsidRDefault="00C83C43">
            <w:pPr>
              <w:spacing w:line="50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一、學習目標</w:t>
            </w: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含核心素養、學習表現與學習內容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：</w:t>
            </w:r>
          </w:p>
          <w:tbl>
            <w:tblPr>
              <w:tblStyle w:val="a6"/>
              <w:tblW w:w="10275" w:type="dxa"/>
              <w:jc w:val="center"/>
              <w:tblInd w:w="0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63"/>
              <w:gridCol w:w="1178"/>
              <w:gridCol w:w="8234"/>
            </w:tblGrid>
            <w:tr w:rsidR="007A5236">
              <w:trPr>
                <w:trHeight w:val="405"/>
                <w:jc w:val="center"/>
              </w:trPr>
              <w:tc>
                <w:tcPr>
                  <w:tcW w:w="863" w:type="dxa"/>
                  <w:vMerge w:val="restart"/>
                  <w:shd w:val="clear" w:color="auto" w:fill="E7E6E6"/>
                  <w:vAlign w:val="center"/>
                </w:tcPr>
                <w:p w:rsidR="007A5236" w:rsidRDefault="00C83C43">
                  <w:pPr>
                    <w:jc w:val="center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學習</w:t>
                  </w:r>
                </w:p>
                <w:p w:rsidR="007A5236" w:rsidRDefault="00C83C43">
                  <w:pPr>
                    <w:jc w:val="center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重點</w:t>
                  </w:r>
                </w:p>
                <w:p w:rsidR="007A5236" w:rsidRDefault="007A5236">
                  <w:pPr>
                    <w:jc w:val="center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</w:p>
                <w:p w:rsidR="007A5236" w:rsidRDefault="007A5236">
                  <w:pPr>
                    <w:jc w:val="center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8" w:type="dxa"/>
                  <w:shd w:val="clear" w:color="auto" w:fill="E7E6E6"/>
                  <w:vAlign w:val="center"/>
                </w:tcPr>
                <w:p w:rsidR="007A5236" w:rsidRDefault="00C83C43">
                  <w:pPr>
                    <w:jc w:val="center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學習表現</w:t>
                  </w:r>
                </w:p>
              </w:tc>
              <w:tc>
                <w:tcPr>
                  <w:tcW w:w="8234" w:type="dxa"/>
                </w:tcPr>
                <w:p w:rsidR="007A5236" w:rsidRPr="009A0991" w:rsidRDefault="009A0991" w:rsidP="009A0991">
                  <w:pPr>
                    <w:pStyle w:val="ab"/>
                    <w:numPr>
                      <w:ilvl w:val="0"/>
                      <w:numId w:val="2"/>
                    </w:numPr>
                    <w:ind w:leftChars="0"/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</w:pPr>
                  <w:r w:rsidRPr="009A0991"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  <w:t>能說明運動和個人身心及民族生命力的關係</w:t>
                  </w:r>
                </w:p>
                <w:p w:rsidR="009A0991" w:rsidRPr="009A0991" w:rsidRDefault="009A0991" w:rsidP="009A0991">
                  <w:pPr>
                    <w:pStyle w:val="ab"/>
                    <w:numPr>
                      <w:ilvl w:val="0"/>
                      <w:numId w:val="2"/>
                    </w:numPr>
                    <w:ind w:leftChars="0"/>
                    <w:rPr>
                      <w:rFonts w:ascii="標楷體" w:eastAsia="標楷體" w:hAnsi="標楷體" w:cs="標楷體" w:hint="eastAsi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  <w:t>能解釋運動家風度要體現的人生價值</w:t>
                  </w:r>
                </w:p>
              </w:tc>
            </w:tr>
            <w:tr w:rsidR="007A5236">
              <w:trPr>
                <w:trHeight w:val="405"/>
                <w:jc w:val="center"/>
              </w:trPr>
              <w:tc>
                <w:tcPr>
                  <w:tcW w:w="863" w:type="dxa"/>
                  <w:vMerge/>
                  <w:shd w:val="clear" w:color="auto" w:fill="E7E6E6"/>
                  <w:vAlign w:val="center"/>
                </w:tcPr>
                <w:p w:rsidR="007A5236" w:rsidRDefault="007A523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78" w:type="dxa"/>
                  <w:shd w:val="clear" w:color="auto" w:fill="E7E6E6"/>
                  <w:vAlign w:val="center"/>
                </w:tcPr>
                <w:p w:rsidR="007A5236" w:rsidRDefault="00C83C43">
                  <w:pPr>
                    <w:jc w:val="center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學習內容</w:t>
                  </w:r>
                </w:p>
              </w:tc>
              <w:tc>
                <w:tcPr>
                  <w:tcW w:w="8234" w:type="dxa"/>
                </w:tcPr>
                <w:p w:rsidR="007A5236" w:rsidRDefault="009A0991">
                  <w:pPr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透剁本文建立正向價值觀，擁有合宜的人性觀與自我觀。</w:t>
                  </w:r>
                </w:p>
              </w:tc>
            </w:tr>
            <w:tr w:rsidR="007A5236">
              <w:trPr>
                <w:trHeight w:val="248"/>
                <w:jc w:val="center"/>
              </w:trPr>
              <w:tc>
                <w:tcPr>
                  <w:tcW w:w="863" w:type="dxa"/>
                  <w:vMerge w:val="restart"/>
                  <w:shd w:val="clear" w:color="auto" w:fill="E7E6E6"/>
                  <w:vAlign w:val="center"/>
                </w:tcPr>
                <w:p w:rsidR="007A5236" w:rsidRDefault="00C83C43">
                  <w:pPr>
                    <w:jc w:val="center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核心</w:t>
                  </w:r>
                </w:p>
                <w:p w:rsidR="007A5236" w:rsidRDefault="00C83C43">
                  <w:pPr>
                    <w:jc w:val="center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素養</w:t>
                  </w:r>
                </w:p>
              </w:tc>
              <w:tc>
                <w:tcPr>
                  <w:tcW w:w="1178" w:type="dxa"/>
                  <w:shd w:val="clear" w:color="auto" w:fill="E7E6E6"/>
                  <w:vAlign w:val="center"/>
                </w:tcPr>
                <w:p w:rsidR="007A5236" w:rsidRDefault="00C83C43">
                  <w:pPr>
                    <w:jc w:val="center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總綱</w:t>
                  </w:r>
                </w:p>
              </w:tc>
              <w:tc>
                <w:tcPr>
                  <w:tcW w:w="8234" w:type="dxa"/>
                </w:tcPr>
                <w:p w:rsidR="007A5236" w:rsidRDefault="009A0991">
                  <w:pPr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有運動家風度的人，</w:t>
                  </w:r>
                  <w:proofErr w:type="gramStart"/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寧科有</w:t>
                  </w:r>
                  <w:proofErr w:type="gramEnd"/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光明的失敗，絕不要不榮譽的成功</w:t>
                  </w:r>
                </w:p>
              </w:tc>
            </w:tr>
            <w:tr w:rsidR="007A5236">
              <w:trPr>
                <w:trHeight w:val="70"/>
                <w:jc w:val="center"/>
              </w:trPr>
              <w:tc>
                <w:tcPr>
                  <w:tcW w:w="863" w:type="dxa"/>
                  <w:vMerge/>
                  <w:shd w:val="clear" w:color="auto" w:fill="E7E6E6"/>
                  <w:vAlign w:val="center"/>
                </w:tcPr>
                <w:p w:rsidR="007A5236" w:rsidRDefault="007A523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</w:p>
              </w:tc>
              <w:tc>
                <w:tcPr>
                  <w:tcW w:w="1178" w:type="dxa"/>
                  <w:shd w:val="clear" w:color="auto" w:fill="E7E6E6"/>
                  <w:vAlign w:val="center"/>
                </w:tcPr>
                <w:p w:rsidR="007A5236" w:rsidRDefault="00C83C43">
                  <w:pPr>
                    <w:jc w:val="center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領綱</w:t>
                  </w:r>
                  <w:proofErr w:type="gramEnd"/>
                </w:p>
              </w:tc>
              <w:tc>
                <w:tcPr>
                  <w:tcW w:w="8234" w:type="dxa"/>
                </w:tcPr>
                <w:p w:rsidR="009A0991" w:rsidRDefault="009A0991">
                  <w:pPr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1.健全的身體是健全心靈的基礎</w:t>
                  </w:r>
                  <w:r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；</w:t>
                  </w: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2.養成運動家的風度，首先要認識</w:t>
                  </w:r>
                  <w:r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「君子之爭」</w:t>
                  </w:r>
                  <w:r w:rsidRPr="009A0991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；</w:t>
                  </w:r>
                  <w:r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3.有風度的運動家，要有認輸的精神，更要有「超越</w:t>
                  </w:r>
                  <w:r w:rsidR="009E5DCE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勝敗的心胸</w:t>
                  </w:r>
                  <w:r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」</w:t>
                  </w:r>
                  <w:r w:rsidR="009E5DCE" w:rsidRPr="009E5DCE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；</w:t>
                  </w:r>
                  <w:r w:rsidR="009E5DCE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4.有風度的運動家是「言必信，</w:t>
                  </w:r>
                  <w:proofErr w:type="gramStart"/>
                  <w:r w:rsidR="009E5DCE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行必果</w:t>
                  </w:r>
                  <w:proofErr w:type="gramEnd"/>
                  <w:r w:rsidR="009E5DCE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」</w:t>
                  </w:r>
                </w:p>
              </w:tc>
            </w:tr>
          </w:tbl>
          <w:p w:rsidR="007A5236" w:rsidRDefault="00C83C43" w:rsidP="009E5D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二、學生經驗</w:t>
            </w: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含學生先備知識、起點行為、學生特性</w:t>
            </w:r>
            <w:r>
              <w:rPr>
                <w:color w:val="000000"/>
                <w:sz w:val="28"/>
                <w:szCs w:val="28"/>
              </w:rPr>
              <w:t>…</w:t>
            </w:r>
            <w:r>
              <w:rPr>
                <w:color w:val="000000"/>
                <w:sz w:val="28"/>
                <w:szCs w:val="28"/>
              </w:rPr>
              <w:t>等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：</w:t>
            </w:r>
          </w:p>
          <w:p w:rsidR="009E5DCE" w:rsidRPr="009E5DCE" w:rsidRDefault="009E5DCE" w:rsidP="009E5DCE">
            <w:pP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9E5DC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對於任何考試和運動競賽都要有君子的風度，對於輸贏結果，也要有</w:t>
            </w:r>
            <w:r w:rsidRPr="009E5DC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「勝不驕，敗不</w:t>
            </w:r>
            <w:proofErr w:type="gramStart"/>
            <w:r w:rsidRPr="009E5DC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餒</w:t>
            </w:r>
            <w:proofErr w:type="gramEnd"/>
            <w:r w:rsidRPr="009E5DC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」的心胸氣度。別人的好，我若沒有，欣賞之；別人的不好，我若亦有，自省改正之。</w:t>
            </w:r>
          </w:p>
          <w:p w:rsidR="007A5236" w:rsidRDefault="00C83C43" w:rsidP="009E5D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三、教師教學預定流程與策略：</w:t>
            </w:r>
          </w:p>
          <w:p w:rsidR="007A5236" w:rsidRPr="009E5DCE" w:rsidRDefault="009E5DCE" w:rsidP="009E5DCE">
            <w:pP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9E5DC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從課文</w:t>
            </w:r>
            <w:proofErr w:type="gramStart"/>
            <w:r w:rsidRPr="009E5DC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文</w:t>
            </w:r>
            <w:proofErr w:type="gramEnd"/>
            <w:r w:rsidRPr="009E5DC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義導入平時曾遇過的生活事例，舉他人之例，活化課文義理，以啟迪學生的更完善更精進的正確認知，讓</w:t>
            </w:r>
            <w:r w:rsidRPr="009E5DC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「知行合一」以達全人教育的目的。</w:t>
            </w:r>
          </w:p>
          <w:p w:rsidR="007A5236" w:rsidRDefault="00C83C43" w:rsidP="009E5D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四、學生學習策略或方法：</w:t>
            </w:r>
          </w:p>
          <w:p w:rsidR="007A5236" w:rsidRPr="009B6AF8" w:rsidRDefault="009E5DCE" w:rsidP="009E5DCE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B6AF8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1.注意力策略</w:t>
            </w:r>
            <w:r w:rsidR="009B6AF8" w:rsidRPr="009B6AF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；</w:t>
            </w:r>
            <w:r w:rsidR="009B6AF8" w:rsidRPr="009B6AF8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2.記憶</w:t>
            </w:r>
            <w:r w:rsidR="009B6AF8" w:rsidRPr="009B6AF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策略（運用圖像、聯想人</w:t>
            </w:r>
            <w:r w:rsidR="009B6AF8" w:rsidRPr="009B6AF8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事物等故事</w:t>
            </w:r>
            <w:r w:rsidR="009B6AF8" w:rsidRPr="009B6AF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）加強記憶；3.閱讀理解策略（瀏覽→提問→精讀和摘記→記憶或回想→複習）；4.關鍵字；5.重新詮釋</w:t>
            </w:r>
            <w:r w:rsidR="009B6AF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（紙筆測驗、提問</w:t>
            </w:r>
            <w:r w:rsidR="00326F4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、發表、角色扮演</w:t>
            </w:r>
            <w:r w:rsidR="009B6AF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）</w:t>
            </w:r>
          </w:p>
          <w:p w:rsidR="007A5236" w:rsidRDefault="00C83C43" w:rsidP="009B6A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五、教學評量方式（請呼應學習目標，說明使用的評量方式）：</w:t>
            </w:r>
          </w:p>
          <w:p w:rsidR="009B6AF8" w:rsidRDefault="009B6AF8" w:rsidP="009B6AF8">
            <w:pPr>
              <w:rPr>
                <w:rFonts w:hint="eastAsia"/>
                <w:color w:val="000000"/>
                <w:sz w:val="28"/>
                <w:szCs w:val="28"/>
              </w:rPr>
            </w:pPr>
          </w:p>
          <w:p w:rsidR="007A5236" w:rsidRDefault="00C83C43">
            <w:pPr>
              <w:spacing w:line="500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  <w:highlight w:val="yellow"/>
              </w:rPr>
              <w:lastRenderedPageBreak/>
              <w:t>（</w:t>
            </w:r>
            <w:proofErr w:type="gramEnd"/>
            <w:r>
              <w:rPr>
                <w:color w:val="000000"/>
                <w:sz w:val="28"/>
                <w:szCs w:val="28"/>
                <w:highlight w:val="yellow"/>
              </w:rPr>
              <w:t>例如：紙筆測驗、學習單、提問、發表、實作評量、實驗、小組討論、自評、</w:t>
            </w:r>
            <w:proofErr w:type="gramStart"/>
            <w:r>
              <w:rPr>
                <w:color w:val="000000"/>
                <w:sz w:val="28"/>
                <w:szCs w:val="28"/>
                <w:highlight w:val="yellow"/>
              </w:rPr>
              <w:t>互評</w:t>
            </w:r>
            <w:proofErr w:type="gramEnd"/>
            <w:r>
              <w:rPr>
                <w:color w:val="000000"/>
                <w:sz w:val="28"/>
                <w:szCs w:val="28"/>
                <w:highlight w:val="yellow"/>
              </w:rPr>
              <w:t>、角色扮演、作業、專題報告、其他。）</w:t>
            </w:r>
          </w:p>
          <w:p w:rsidR="007A5236" w:rsidRDefault="00C83C43">
            <w:pPr>
              <w:spacing w:line="50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六、觀察工具</w:t>
            </w: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可複選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：</w:t>
            </w:r>
          </w:p>
          <w:p w:rsidR="007A5236" w:rsidRDefault="00326F41">
            <w:pPr>
              <w:spacing w:line="500" w:lineRule="auto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■</w:t>
            </w:r>
            <w:r w:rsidR="00C83C43">
              <w:rPr>
                <w:color w:val="000000"/>
                <w:sz w:val="28"/>
                <w:szCs w:val="28"/>
              </w:rPr>
              <w:t>表</w:t>
            </w:r>
            <w:r w:rsidR="00C83C43">
              <w:rPr>
                <w:color w:val="000000"/>
                <w:sz w:val="28"/>
                <w:szCs w:val="28"/>
              </w:rPr>
              <w:t>2-1</w:t>
            </w:r>
            <w:r w:rsidR="00C83C43">
              <w:rPr>
                <w:color w:val="000000"/>
                <w:sz w:val="28"/>
                <w:szCs w:val="28"/>
              </w:rPr>
              <w:t>、觀察紀錄表</w:t>
            </w:r>
          </w:p>
          <w:p w:rsidR="007A5236" w:rsidRDefault="00C83C43">
            <w:pPr>
              <w:spacing w:line="500" w:lineRule="auto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28"/>
                <w:szCs w:val="28"/>
              </w:rPr>
              <w:t>表</w:t>
            </w:r>
            <w:r>
              <w:rPr>
                <w:color w:val="000000"/>
                <w:sz w:val="28"/>
                <w:szCs w:val="28"/>
              </w:rPr>
              <w:t>2-2</w:t>
            </w:r>
            <w:r>
              <w:rPr>
                <w:color w:val="000000"/>
                <w:sz w:val="28"/>
                <w:szCs w:val="28"/>
              </w:rPr>
              <w:t>、軼事紀錄表</w:t>
            </w:r>
          </w:p>
          <w:p w:rsidR="007A5236" w:rsidRDefault="00C83C43">
            <w:pPr>
              <w:spacing w:line="500" w:lineRule="auto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28"/>
                <w:szCs w:val="28"/>
              </w:rPr>
              <w:t>表</w:t>
            </w:r>
            <w:r>
              <w:rPr>
                <w:color w:val="000000"/>
                <w:sz w:val="28"/>
                <w:szCs w:val="28"/>
              </w:rPr>
              <w:t>2-3</w:t>
            </w:r>
            <w:r>
              <w:rPr>
                <w:color w:val="000000"/>
                <w:sz w:val="28"/>
                <w:szCs w:val="28"/>
              </w:rPr>
              <w:t>、語言流動量化分析表</w:t>
            </w:r>
          </w:p>
          <w:p w:rsidR="007A5236" w:rsidRDefault="00C83C43">
            <w:pPr>
              <w:spacing w:line="500" w:lineRule="auto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28"/>
                <w:szCs w:val="28"/>
              </w:rPr>
              <w:t>表</w:t>
            </w:r>
            <w:r>
              <w:rPr>
                <w:color w:val="000000"/>
                <w:sz w:val="28"/>
                <w:szCs w:val="28"/>
              </w:rPr>
              <w:t>2-4</w:t>
            </w:r>
            <w:r>
              <w:rPr>
                <w:color w:val="000000"/>
                <w:sz w:val="28"/>
                <w:szCs w:val="28"/>
              </w:rPr>
              <w:t>、在工作中量化分析表</w:t>
            </w:r>
          </w:p>
          <w:p w:rsidR="007A5236" w:rsidRDefault="00C83C43">
            <w:pPr>
              <w:spacing w:line="500" w:lineRule="auto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28"/>
                <w:szCs w:val="28"/>
              </w:rPr>
              <w:t>表</w:t>
            </w:r>
            <w:r>
              <w:rPr>
                <w:color w:val="000000"/>
                <w:sz w:val="28"/>
                <w:szCs w:val="28"/>
              </w:rPr>
              <w:t>2-5</w:t>
            </w:r>
            <w:r>
              <w:rPr>
                <w:color w:val="000000"/>
                <w:sz w:val="28"/>
                <w:szCs w:val="28"/>
              </w:rPr>
              <w:t>、教師移動量化分析表</w:t>
            </w:r>
          </w:p>
          <w:p w:rsidR="007A5236" w:rsidRDefault="00C83C43">
            <w:pPr>
              <w:spacing w:line="500" w:lineRule="auto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28"/>
                <w:szCs w:val="28"/>
              </w:rPr>
              <w:t>表</w:t>
            </w:r>
            <w:r>
              <w:rPr>
                <w:color w:val="000000"/>
                <w:sz w:val="28"/>
                <w:szCs w:val="28"/>
              </w:rPr>
              <w:t>2-6</w:t>
            </w:r>
            <w:r>
              <w:rPr>
                <w:color w:val="000000"/>
                <w:sz w:val="28"/>
                <w:szCs w:val="28"/>
              </w:rPr>
              <w:t>、佛蘭德斯（</w:t>
            </w:r>
            <w:r>
              <w:rPr>
                <w:color w:val="000000"/>
                <w:sz w:val="28"/>
                <w:szCs w:val="28"/>
              </w:rPr>
              <w:t>Flanders</w:t>
            </w:r>
            <w:r>
              <w:rPr>
                <w:color w:val="000000"/>
                <w:sz w:val="28"/>
                <w:szCs w:val="28"/>
              </w:rPr>
              <w:t>）互動分析法量化分析表</w:t>
            </w:r>
          </w:p>
          <w:p w:rsidR="007A5236" w:rsidRDefault="00C83C43">
            <w:pPr>
              <w:spacing w:line="500" w:lineRule="auto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28"/>
                <w:szCs w:val="28"/>
              </w:rPr>
              <w:t>其他：</w:t>
            </w:r>
            <w:r>
              <w:rPr>
                <w:color w:val="000000"/>
                <w:sz w:val="28"/>
                <w:szCs w:val="28"/>
              </w:rPr>
              <w:t>______________</w:t>
            </w:r>
          </w:p>
          <w:p w:rsidR="007A5236" w:rsidRDefault="007A5236">
            <w:pPr>
              <w:spacing w:line="500" w:lineRule="auto"/>
              <w:rPr>
                <w:color w:val="000000"/>
                <w:sz w:val="28"/>
                <w:szCs w:val="28"/>
              </w:rPr>
            </w:pPr>
          </w:p>
          <w:p w:rsidR="007A5236" w:rsidRDefault="007A5236">
            <w:pPr>
              <w:spacing w:line="500" w:lineRule="auto"/>
              <w:rPr>
                <w:color w:val="000000"/>
                <w:sz w:val="28"/>
                <w:szCs w:val="28"/>
              </w:rPr>
            </w:pPr>
          </w:p>
          <w:p w:rsidR="007A5236" w:rsidRDefault="00C83C43">
            <w:pPr>
              <w:spacing w:line="50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七、回饋會談日期與地點：（建議於教學觀察後三天內完成會談為佳）</w:t>
            </w:r>
          </w:p>
          <w:p w:rsidR="007A5236" w:rsidRDefault="00C83C43">
            <w:pPr>
              <w:spacing w:line="50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日期：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946FE8">
              <w:rPr>
                <w:color w:val="000000"/>
                <w:sz w:val="28"/>
                <w:szCs w:val="28"/>
                <w:u w:val="single"/>
              </w:rPr>
              <w:t>110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</w:t>
            </w:r>
            <w:r w:rsidR="00946FE8">
              <w:rPr>
                <w:color w:val="000000"/>
                <w:sz w:val="28"/>
                <w:szCs w:val="28"/>
                <w:u w:val="single"/>
              </w:rPr>
              <w:t>4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946FE8">
              <w:rPr>
                <w:color w:val="000000"/>
                <w:sz w:val="28"/>
                <w:szCs w:val="28"/>
                <w:u w:val="single"/>
              </w:rPr>
              <w:t>21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日</w:t>
            </w:r>
          </w:p>
          <w:p w:rsidR="007A5236" w:rsidRDefault="00C83C43">
            <w:pPr>
              <w:spacing w:after="120" w:line="500" w:lineRule="auto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地點：</w:t>
            </w:r>
            <w:r w:rsidR="00946FE8">
              <w:rPr>
                <w:color w:val="000000"/>
                <w:sz w:val="28"/>
                <w:szCs w:val="28"/>
              </w:rPr>
              <w:t>圖書館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</w:t>
            </w:r>
          </w:p>
        </w:tc>
      </w:tr>
    </w:tbl>
    <w:p w:rsidR="007A5236" w:rsidRDefault="007A5236">
      <w:pPr>
        <w:rPr>
          <w:color w:val="000000"/>
        </w:rPr>
      </w:pPr>
    </w:p>
    <w:p w:rsidR="007A5236" w:rsidRDefault="00C83C43">
      <w:pPr>
        <w:rPr>
          <w:b/>
          <w:color w:val="000000"/>
          <w:sz w:val="36"/>
          <w:szCs w:val="36"/>
        </w:rPr>
      </w:pPr>
      <w:r>
        <w:br w:type="page"/>
      </w:r>
    </w:p>
    <w:p w:rsidR="007A5236" w:rsidRDefault="00C83C43">
      <w:pPr>
        <w:spacing w:after="120" w:line="60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表</w:t>
      </w:r>
      <w:r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、觀察紀錄表</w:t>
      </w:r>
    </w:p>
    <w:tbl>
      <w:tblPr>
        <w:tblStyle w:val="a7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5118"/>
        <w:gridCol w:w="3085"/>
        <w:gridCol w:w="583"/>
        <w:gridCol w:w="583"/>
        <w:gridCol w:w="584"/>
      </w:tblGrid>
      <w:tr w:rsidR="007A5236">
        <w:trPr>
          <w:trHeight w:val="235"/>
        </w:trPr>
        <w:tc>
          <w:tcPr>
            <w:tcW w:w="10377" w:type="dxa"/>
            <w:gridSpan w:val="6"/>
            <w:vAlign w:val="center"/>
          </w:tcPr>
          <w:p w:rsidR="007A5236" w:rsidRDefault="00C83C43" w:rsidP="00AE0020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授課教師：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FF150F">
              <w:rPr>
                <w:color w:val="000000"/>
                <w:sz w:val="28"/>
                <w:szCs w:val="28"/>
                <w:u w:val="single"/>
              </w:rPr>
              <w:t>吳美慧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>任教年級：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</w:t>
            </w:r>
            <w:r w:rsidR="00FF150F">
              <w:rPr>
                <w:color w:val="000000"/>
                <w:sz w:val="28"/>
                <w:szCs w:val="28"/>
                <w:u w:val="single"/>
              </w:rPr>
              <w:t>八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任教領域</w:t>
            </w:r>
            <w:r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科目：</w:t>
            </w:r>
            <w:r w:rsidR="00FF150F" w:rsidRPr="00FF150F">
              <w:rPr>
                <w:rFonts w:hint="eastAsia"/>
                <w:color w:val="000000"/>
                <w:sz w:val="28"/>
                <w:szCs w:val="28"/>
              </w:rPr>
              <w:t>語文領域</w:t>
            </w:r>
            <w:r w:rsidR="00FF150F" w:rsidRPr="00FF150F">
              <w:rPr>
                <w:rFonts w:hint="eastAsia"/>
                <w:color w:val="000000"/>
                <w:sz w:val="28"/>
                <w:szCs w:val="28"/>
              </w:rPr>
              <w:t xml:space="preserve">/ </w:t>
            </w:r>
            <w:r w:rsidR="00FF150F" w:rsidRPr="00FF150F">
              <w:rPr>
                <w:rFonts w:hint="eastAsia"/>
                <w:color w:val="000000"/>
                <w:sz w:val="28"/>
                <w:szCs w:val="28"/>
              </w:rPr>
              <w:t>國文科目</w:t>
            </w:r>
            <w:r w:rsidR="00FF150F" w:rsidRPr="00FF150F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</w:t>
            </w:r>
          </w:p>
          <w:p w:rsidR="007A5236" w:rsidRDefault="00C83C43" w:rsidP="00AE002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回饋人員：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FF150F">
              <w:rPr>
                <w:color w:val="000000"/>
                <w:sz w:val="28"/>
                <w:szCs w:val="28"/>
                <w:u w:val="single"/>
              </w:rPr>
              <w:t>李睿竹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>任教年級：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</w:t>
            </w:r>
            <w:r w:rsidR="00FF150F">
              <w:rPr>
                <w:color w:val="000000"/>
                <w:sz w:val="28"/>
                <w:szCs w:val="28"/>
                <w:u w:val="single"/>
              </w:rPr>
              <w:t>八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>任教領域</w:t>
            </w:r>
            <w:r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科目：</w:t>
            </w:r>
            <w:r w:rsidR="00FF150F" w:rsidRPr="00FF150F">
              <w:rPr>
                <w:rFonts w:hint="eastAsia"/>
                <w:color w:val="000000"/>
                <w:sz w:val="28"/>
                <w:szCs w:val="28"/>
                <w:u w:val="single"/>
              </w:rPr>
              <w:t>語文領域</w:t>
            </w:r>
            <w:r w:rsidR="00FF150F" w:rsidRPr="00FF150F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/ </w:t>
            </w:r>
            <w:r w:rsidR="00FF150F" w:rsidRPr="00FF150F">
              <w:rPr>
                <w:rFonts w:hint="eastAsia"/>
                <w:color w:val="000000"/>
                <w:sz w:val="28"/>
                <w:szCs w:val="28"/>
                <w:u w:val="single"/>
              </w:rPr>
              <w:t>國文科目</w:t>
            </w:r>
            <w:r w:rsidR="00FF150F" w:rsidRPr="00FF150F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</w:t>
            </w:r>
          </w:p>
          <w:p w:rsidR="007A5236" w:rsidRPr="00B33984" w:rsidRDefault="00C83C43" w:rsidP="00AE0020">
            <w:pPr>
              <w:jc w:val="both"/>
              <w:rPr>
                <w:rFonts w:hint="eastAsia"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教學單元：</w:t>
            </w:r>
            <w:r w:rsidR="00FF150F" w:rsidRPr="00FF150F">
              <w:rPr>
                <w:rFonts w:hint="eastAsia"/>
                <w:color w:val="000000"/>
                <w:sz w:val="28"/>
                <w:szCs w:val="28"/>
                <w:u w:val="single"/>
              </w:rPr>
              <w:t>翰林版第四冊</w:t>
            </w:r>
            <w:r w:rsidR="00FF150F" w:rsidRPr="00FF150F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L4 </w:t>
            </w:r>
            <w:r w:rsidR="00FF150F" w:rsidRPr="00FF150F">
              <w:rPr>
                <w:rFonts w:hint="eastAsia"/>
                <w:color w:val="000000"/>
                <w:sz w:val="28"/>
                <w:szCs w:val="28"/>
                <w:u w:val="single"/>
              </w:rPr>
              <w:t>運動家風度</w:t>
            </w:r>
            <w:r w:rsidR="00FF150F" w:rsidRPr="00FF150F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；教學節次：共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FF150F">
              <w:rPr>
                <w:color w:val="000000"/>
                <w:sz w:val="28"/>
                <w:szCs w:val="28"/>
                <w:u w:val="single"/>
              </w:rPr>
              <w:t>5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節，本次教學為第</w:t>
            </w:r>
            <w:r w:rsidR="00B33984">
              <w:rPr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節</w:t>
            </w:r>
            <w:r w:rsidR="00B3398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；</w:t>
            </w:r>
            <w:r w:rsidR="00B33984">
              <w:rPr>
                <w:color w:val="000000"/>
                <w:sz w:val="28"/>
                <w:szCs w:val="28"/>
              </w:rPr>
              <w:t>觀察日期：</w:t>
            </w:r>
            <w:r w:rsidR="00B33984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B33984">
              <w:rPr>
                <w:color w:val="000000"/>
                <w:sz w:val="28"/>
                <w:szCs w:val="28"/>
                <w:u w:val="single"/>
              </w:rPr>
              <w:t>110</w:t>
            </w:r>
            <w:r w:rsidR="00B33984">
              <w:rPr>
                <w:color w:val="000000"/>
                <w:sz w:val="28"/>
                <w:szCs w:val="28"/>
                <w:u w:val="single"/>
              </w:rPr>
              <w:t xml:space="preserve">    </w:t>
            </w:r>
            <w:r w:rsidR="00B33984">
              <w:rPr>
                <w:color w:val="000000"/>
                <w:sz w:val="28"/>
                <w:szCs w:val="28"/>
              </w:rPr>
              <w:t>年</w:t>
            </w:r>
            <w:r w:rsidR="00B33984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B33984">
              <w:rPr>
                <w:color w:val="000000"/>
                <w:sz w:val="28"/>
                <w:szCs w:val="28"/>
                <w:u w:val="single"/>
              </w:rPr>
              <w:t>4</w:t>
            </w:r>
            <w:r w:rsidR="00B33984">
              <w:rPr>
                <w:color w:val="000000"/>
                <w:sz w:val="28"/>
                <w:szCs w:val="28"/>
                <w:u w:val="single"/>
              </w:rPr>
              <w:t xml:space="preserve">  </w:t>
            </w:r>
            <w:r w:rsidR="00B33984">
              <w:rPr>
                <w:color w:val="000000"/>
                <w:sz w:val="28"/>
                <w:szCs w:val="28"/>
              </w:rPr>
              <w:t>月</w:t>
            </w:r>
            <w:r w:rsidR="00B33984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B33984">
              <w:rPr>
                <w:color w:val="000000"/>
                <w:sz w:val="28"/>
                <w:szCs w:val="28"/>
                <w:u w:val="single"/>
              </w:rPr>
              <w:t>20</w:t>
            </w:r>
            <w:r w:rsidR="00B33984">
              <w:rPr>
                <w:color w:val="000000"/>
                <w:sz w:val="28"/>
                <w:szCs w:val="28"/>
                <w:u w:val="single"/>
              </w:rPr>
              <w:t xml:space="preserve">  </w:t>
            </w:r>
            <w:r w:rsidR="00B33984">
              <w:rPr>
                <w:color w:val="000000"/>
                <w:sz w:val="28"/>
                <w:szCs w:val="28"/>
              </w:rPr>
              <w:t>日</w:t>
            </w:r>
          </w:p>
        </w:tc>
      </w:tr>
      <w:tr w:rsidR="007A5236">
        <w:trPr>
          <w:trHeight w:val="235"/>
        </w:trPr>
        <w:tc>
          <w:tcPr>
            <w:tcW w:w="424" w:type="dxa"/>
            <w:vMerge w:val="restart"/>
            <w:vAlign w:val="center"/>
          </w:tcPr>
          <w:p w:rsidR="007A5236" w:rsidRDefault="00C83C43" w:rsidP="00AE0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層面</w:t>
            </w:r>
          </w:p>
        </w:tc>
        <w:tc>
          <w:tcPr>
            <w:tcW w:w="5118" w:type="dxa"/>
            <w:vMerge w:val="restart"/>
            <w:vAlign w:val="center"/>
          </w:tcPr>
          <w:p w:rsidR="007A5236" w:rsidRDefault="00C83C43" w:rsidP="00AE0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指標與檢核重點</w:t>
            </w:r>
          </w:p>
        </w:tc>
        <w:tc>
          <w:tcPr>
            <w:tcW w:w="3085" w:type="dxa"/>
            <w:vMerge w:val="restart"/>
            <w:vAlign w:val="center"/>
          </w:tcPr>
          <w:p w:rsidR="007A5236" w:rsidRDefault="00C83C43" w:rsidP="00AE0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事實摘要敘述</w:t>
            </w:r>
          </w:p>
          <w:p w:rsidR="007A5236" w:rsidRDefault="00C83C43" w:rsidP="00AE0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</w:rPr>
              <w:t>含教師教學行為、學生學習表現、師生互動與學生同儕互動之情形</w:t>
            </w:r>
            <w:r>
              <w:rPr>
                <w:color w:val="000000"/>
              </w:rPr>
              <w:t>)</w:t>
            </w:r>
          </w:p>
        </w:tc>
        <w:tc>
          <w:tcPr>
            <w:tcW w:w="1750" w:type="dxa"/>
            <w:gridSpan w:val="3"/>
          </w:tcPr>
          <w:p w:rsidR="007A5236" w:rsidRDefault="00C83C43" w:rsidP="00AE0020">
            <w:pPr>
              <w:rPr>
                <w:color w:val="000000"/>
              </w:rPr>
            </w:pPr>
            <w:r>
              <w:rPr>
                <w:color w:val="000000"/>
              </w:rPr>
              <w:t>評量（請勾選）</w:t>
            </w:r>
          </w:p>
        </w:tc>
      </w:tr>
      <w:tr w:rsidR="007A5236">
        <w:trPr>
          <w:trHeight w:val="1091"/>
        </w:trPr>
        <w:tc>
          <w:tcPr>
            <w:tcW w:w="424" w:type="dxa"/>
            <w:vMerge/>
            <w:vAlign w:val="center"/>
          </w:tcPr>
          <w:p w:rsidR="007A5236" w:rsidRDefault="007A5236" w:rsidP="00AE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18" w:type="dxa"/>
            <w:vMerge/>
            <w:vAlign w:val="center"/>
          </w:tcPr>
          <w:p w:rsidR="007A5236" w:rsidRDefault="007A5236" w:rsidP="00AE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85" w:type="dxa"/>
            <w:vMerge/>
            <w:vAlign w:val="center"/>
          </w:tcPr>
          <w:p w:rsidR="007A5236" w:rsidRDefault="007A5236" w:rsidP="00AE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3" w:type="dxa"/>
            <w:tcBorders>
              <w:bottom w:val="single" w:sz="4" w:space="0" w:color="000000"/>
            </w:tcBorders>
            <w:vAlign w:val="center"/>
          </w:tcPr>
          <w:p w:rsidR="007A5236" w:rsidRDefault="00C83C43" w:rsidP="00AE0020">
            <w:pPr>
              <w:ind w:left="113"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優良</w:t>
            </w:r>
          </w:p>
        </w:tc>
        <w:tc>
          <w:tcPr>
            <w:tcW w:w="583" w:type="dxa"/>
            <w:tcBorders>
              <w:bottom w:val="single" w:sz="4" w:space="0" w:color="000000"/>
            </w:tcBorders>
            <w:vAlign w:val="center"/>
          </w:tcPr>
          <w:p w:rsidR="007A5236" w:rsidRDefault="00C83C43" w:rsidP="00AE0020">
            <w:pPr>
              <w:ind w:left="113"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滿意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7A5236" w:rsidRDefault="00C83C43" w:rsidP="00AE0020">
            <w:pPr>
              <w:ind w:left="110"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待成長</w:t>
            </w:r>
          </w:p>
        </w:tc>
      </w:tr>
      <w:tr w:rsidR="007A5236">
        <w:trPr>
          <w:trHeight w:val="737"/>
        </w:trPr>
        <w:tc>
          <w:tcPr>
            <w:tcW w:w="424" w:type="dxa"/>
            <w:vMerge w:val="restart"/>
            <w:vAlign w:val="center"/>
          </w:tcPr>
          <w:p w:rsidR="007A5236" w:rsidRDefault="00C83C43" w:rsidP="00AE0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  <w:p w:rsidR="007A5236" w:rsidRDefault="00C83C43" w:rsidP="00AE0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課</w:t>
            </w:r>
          </w:p>
          <w:p w:rsidR="007A5236" w:rsidRDefault="00C83C43" w:rsidP="00AE0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程</w:t>
            </w:r>
          </w:p>
          <w:p w:rsidR="007A5236" w:rsidRDefault="00C83C43" w:rsidP="00AE0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設</w:t>
            </w:r>
          </w:p>
          <w:p w:rsidR="007A5236" w:rsidRDefault="00C83C43" w:rsidP="00AE0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計</w:t>
            </w:r>
          </w:p>
          <w:p w:rsidR="007A5236" w:rsidRDefault="00C83C43" w:rsidP="00AE0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與</w:t>
            </w:r>
          </w:p>
          <w:p w:rsidR="007A5236" w:rsidRDefault="00C83C43" w:rsidP="00AE0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教</w:t>
            </w:r>
          </w:p>
          <w:p w:rsidR="007A5236" w:rsidRDefault="00C83C43" w:rsidP="00AE0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學</w:t>
            </w:r>
          </w:p>
        </w:tc>
        <w:tc>
          <w:tcPr>
            <w:tcW w:w="8203" w:type="dxa"/>
            <w:gridSpan w:val="2"/>
            <w:shd w:val="clear" w:color="auto" w:fill="B7DDE8"/>
            <w:vAlign w:val="center"/>
          </w:tcPr>
          <w:p w:rsidR="007A5236" w:rsidRDefault="00C83C43" w:rsidP="00AE0020">
            <w:pPr>
              <w:ind w:left="440" w:hanging="440"/>
              <w:jc w:val="both"/>
              <w:rPr>
                <w:color w:val="000000"/>
              </w:rPr>
            </w:pPr>
            <w:r>
              <w:rPr>
                <w:color w:val="000000"/>
              </w:rPr>
              <w:t>A-2</w:t>
            </w:r>
            <w:r>
              <w:rPr>
                <w:color w:val="000000"/>
              </w:rPr>
              <w:t>掌握教材內容，實施教學活動，促進學生學習。</w:t>
            </w:r>
          </w:p>
        </w:tc>
        <w:tc>
          <w:tcPr>
            <w:tcW w:w="583" w:type="dxa"/>
            <w:shd w:val="clear" w:color="auto" w:fill="B7DDE8"/>
            <w:vAlign w:val="center"/>
          </w:tcPr>
          <w:p w:rsidR="007A5236" w:rsidRDefault="00B33984" w:rsidP="00AE00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583" w:type="dxa"/>
            <w:shd w:val="clear" w:color="auto" w:fill="B7DDE8"/>
            <w:vAlign w:val="center"/>
          </w:tcPr>
          <w:p w:rsidR="007A5236" w:rsidRDefault="007A5236" w:rsidP="00AE0020">
            <w:pPr>
              <w:jc w:val="both"/>
              <w:rPr>
                <w:color w:val="000000"/>
              </w:rPr>
            </w:pPr>
          </w:p>
        </w:tc>
        <w:tc>
          <w:tcPr>
            <w:tcW w:w="584" w:type="dxa"/>
            <w:shd w:val="clear" w:color="auto" w:fill="B7DDE8"/>
            <w:vAlign w:val="center"/>
          </w:tcPr>
          <w:p w:rsidR="007A5236" w:rsidRDefault="007A5236" w:rsidP="00AE0020">
            <w:pPr>
              <w:jc w:val="both"/>
              <w:rPr>
                <w:color w:val="000000"/>
              </w:rPr>
            </w:pPr>
          </w:p>
        </w:tc>
      </w:tr>
      <w:tr w:rsidR="007A5236">
        <w:trPr>
          <w:trHeight w:val="340"/>
        </w:trPr>
        <w:tc>
          <w:tcPr>
            <w:tcW w:w="424" w:type="dxa"/>
            <w:vMerge/>
            <w:vAlign w:val="center"/>
          </w:tcPr>
          <w:p w:rsidR="007A5236" w:rsidRDefault="007A5236" w:rsidP="00AE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18" w:type="dxa"/>
            <w:vAlign w:val="center"/>
          </w:tcPr>
          <w:p w:rsidR="007A5236" w:rsidRDefault="00C83C43" w:rsidP="00AE0020">
            <w:pPr>
              <w:ind w:left="867" w:hanging="647"/>
              <w:jc w:val="both"/>
              <w:rPr>
                <w:color w:val="000000"/>
              </w:rPr>
            </w:pPr>
            <w:r>
              <w:rPr>
                <w:color w:val="000000"/>
              </w:rPr>
              <w:t>A-2-1</w:t>
            </w:r>
            <w:r>
              <w:rPr>
                <w:color w:val="000000"/>
              </w:rPr>
              <w:t>有效連結學生的</w:t>
            </w:r>
            <w:proofErr w:type="gramStart"/>
            <w:r>
              <w:rPr>
                <w:color w:val="000000"/>
              </w:rPr>
              <w:t>新舊知能</w:t>
            </w:r>
            <w:proofErr w:type="gramEnd"/>
            <w:r>
              <w:rPr>
                <w:color w:val="000000"/>
              </w:rPr>
              <w:t>或生活經驗，引發與維持學生學習動機。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000000"/>
            </w:tcBorders>
          </w:tcPr>
          <w:p w:rsidR="007A5236" w:rsidRDefault="00B33984" w:rsidP="00AE0020">
            <w:pPr>
              <w:jc w:val="both"/>
              <w:rPr>
                <w:color w:val="000000"/>
              </w:rPr>
            </w:pPr>
            <w:r w:rsidRPr="00B33984">
              <w:rPr>
                <w:rFonts w:hint="eastAsia"/>
                <w:color w:val="000000"/>
              </w:rPr>
              <w:t>A-2-1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教師先預習注釋，讓學生</w:t>
            </w:r>
            <w:proofErr w:type="gramStart"/>
            <w:r>
              <w:rPr>
                <w:rFonts w:hint="eastAsia"/>
                <w:color w:val="000000"/>
              </w:rPr>
              <w:t>對生難字詞</w:t>
            </w:r>
            <w:proofErr w:type="gramEnd"/>
            <w:r>
              <w:rPr>
                <w:rFonts w:hint="eastAsia"/>
                <w:color w:val="000000"/>
              </w:rPr>
              <w:t>有基本認識。</w:t>
            </w:r>
          </w:p>
          <w:p w:rsidR="00B33984" w:rsidRDefault="00B33984" w:rsidP="00AE0020">
            <w:pPr>
              <w:jc w:val="both"/>
              <w:rPr>
                <w:color w:val="000000"/>
              </w:rPr>
            </w:pPr>
            <w:r w:rsidRPr="00B33984">
              <w:rPr>
                <w:rFonts w:hint="eastAsia"/>
                <w:color w:val="000000"/>
              </w:rPr>
              <w:t>A-2-2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教師課程準備充分，先帶領學生逐步檢視起承轉合的結構以及文章章法。</w:t>
            </w:r>
          </w:p>
          <w:p w:rsidR="00B33984" w:rsidRDefault="00B33984" w:rsidP="00AE0020">
            <w:pPr>
              <w:jc w:val="both"/>
              <w:rPr>
                <w:rFonts w:hint="eastAsia"/>
                <w:color w:val="000000"/>
              </w:rPr>
            </w:pPr>
            <w:r w:rsidRPr="00B33984">
              <w:rPr>
                <w:rFonts w:hint="eastAsia"/>
                <w:color w:val="000000"/>
              </w:rPr>
              <w:t>A-2-3</w:t>
            </w:r>
            <w:r>
              <w:rPr>
                <w:rFonts w:hint="eastAsia"/>
                <w:color w:val="000000"/>
              </w:rPr>
              <w:t>形音義的練習</w:t>
            </w:r>
            <w:r>
              <w:rPr>
                <w:rFonts w:asciiTheme="minorEastAsia" w:hAnsiTheme="minorEastAsia" w:hint="eastAsia"/>
                <w:color w:val="000000"/>
              </w:rPr>
              <w:t>：</w:t>
            </w:r>
            <w:r>
              <w:rPr>
                <w:rFonts w:hint="eastAsia"/>
                <w:color w:val="000000"/>
              </w:rPr>
              <w:t>充斥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排斥。</w:t>
            </w:r>
          </w:p>
        </w:tc>
      </w:tr>
      <w:tr w:rsidR="007A5236">
        <w:trPr>
          <w:trHeight w:val="340"/>
        </w:trPr>
        <w:tc>
          <w:tcPr>
            <w:tcW w:w="424" w:type="dxa"/>
            <w:vMerge/>
            <w:vAlign w:val="center"/>
          </w:tcPr>
          <w:p w:rsidR="007A5236" w:rsidRDefault="007A5236" w:rsidP="00AE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18" w:type="dxa"/>
            <w:vAlign w:val="center"/>
          </w:tcPr>
          <w:p w:rsidR="007A5236" w:rsidRDefault="00C83C43" w:rsidP="00AE0020">
            <w:pPr>
              <w:ind w:left="867" w:hanging="64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A-2-2 </w:t>
            </w:r>
            <w:r>
              <w:rPr>
                <w:color w:val="000000"/>
              </w:rPr>
              <w:t>清晰呈現教材內容，協助學生習得重要概念、原則或技能。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000000"/>
            </w:tcBorders>
          </w:tcPr>
          <w:p w:rsidR="007A5236" w:rsidRDefault="007A5236" w:rsidP="00AE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A5236">
        <w:trPr>
          <w:trHeight w:val="340"/>
        </w:trPr>
        <w:tc>
          <w:tcPr>
            <w:tcW w:w="424" w:type="dxa"/>
            <w:vMerge/>
            <w:vAlign w:val="center"/>
          </w:tcPr>
          <w:p w:rsidR="007A5236" w:rsidRDefault="007A5236" w:rsidP="00AE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18" w:type="dxa"/>
            <w:vAlign w:val="center"/>
          </w:tcPr>
          <w:p w:rsidR="007A5236" w:rsidRDefault="00C83C43" w:rsidP="00AE0020">
            <w:pPr>
              <w:ind w:left="862" w:hanging="6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A-2-3 </w:t>
            </w:r>
            <w:r>
              <w:rPr>
                <w:color w:val="000000"/>
              </w:rPr>
              <w:t>提供適當的練習或活動，以理解或熟練學習內容。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000000"/>
            </w:tcBorders>
          </w:tcPr>
          <w:p w:rsidR="007A5236" w:rsidRDefault="007A5236" w:rsidP="00AE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A5236">
        <w:trPr>
          <w:trHeight w:val="340"/>
        </w:trPr>
        <w:tc>
          <w:tcPr>
            <w:tcW w:w="424" w:type="dxa"/>
            <w:vMerge/>
            <w:vAlign w:val="center"/>
          </w:tcPr>
          <w:p w:rsidR="007A5236" w:rsidRDefault="007A5236" w:rsidP="00AE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18" w:type="dxa"/>
            <w:vAlign w:val="center"/>
          </w:tcPr>
          <w:p w:rsidR="007A5236" w:rsidRDefault="00C83C43" w:rsidP="00AE0020">
            <w:pPr>
              <w:ind w:left="862" w:hanging="6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A-2-4 </w:t>
            </w:r>
            <w:r>
              <w:rPr>
                <w:color w:val="000000"/>
              </w:rPr>
              <w:t>完成每</w:t>
            </w:r>
            <w:proofErr w:type="gramStart"/>
            <w:r>
              <w:rPr>
                <w:color w:val="000000"/>
              </w:rPr>
              <w:t>個</w:t>
            </w:r>
            <w:proofErr w:type="gramEnd"/>
            <w:r>
              <w:rPr>
                <w:color w:val="000000"/>
              </w:rPr>
              <w:t>學習活動後，適時歸納或總結學習重點。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000000"/>
            </w:tcBorders>
          </w:tcPr>
          <w:p w:rsidR="007A5236" w:rsidRDefault="007A5236" w:rsidP="00AE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A5236">
        <w:trPr>
          <w:trHeight w:val="737"/>
        </w:trPr>
        <w:tc>
          <w:tcPr>
            <w:tcW w:w="424" w:type="dxa"/>
            <w:vMerge/>
            <w:vAlign w:val="center"/>
          </w:tcPr>
          <w:p w:rsidR="007A5236" w:rsidRDefault="007A5236" w:rsidP="00AE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203" w:type="dxa"/>
            <w:gridSpan w:val="2"/>
            <w:shd w:val="clear" w:color="auto" w:fill="B7DDE8"/>
            <w:vAlign w:val="center"/>
          </w:tcPr>
          <w:p w:rsidR="007A5236" w:rsidRDefault="00C83C43" w:rsidP="00AE0020">
            <w:pPr>
              <w:ind w:left="440" w:hanging="440"/>
              <w:jc w:val="both"/>
              <w:rPr>
                <w:color w:val="000000"/>
              </w:rPr>
            </w:pPr>
            <w:r>
              <w:rPr>
                <w:color w:val="000000"/>
              </w:rPr>
              <w:t>A-3</w:t>
            </w:r>
            <w:r>
              <w:rPr>
                <w:color w:val="000000"/>
              </w:rPr>
              <w:t>運用適切教學策略與溝通技巧，幫助學生學習。</w:t>
            </w:r>
          </w:p>
        </w:tc>
        <w:tc>
          <w:tcPr>
            <w:tcW w:w="583" w:type="dxa"/>
            <w:shd w:val="clear" w:color="auto" w:fill="B7DDE8"/>
            <w:vAlign w:val="center"/>
          </w:tcPr>
          <w:p w:rsidR="007A5236" w:rsidRDefault="00B33984" w:rsidP="00AE00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583" w:type="dxa"/>
            <w:shd w:val="clear" w:color="auto" w:fill="B7DDE8"/>
            <w:vAlign w:val="center"/>
          </w:tcPr>
          <w:p w:rsidR="007A5236" w:rsidRDefault="007A5236" w:rsidP="00AE0020">
            <w:pPr>
              <w:jc w:val="both"/>
              <w:rPr>
                <w:color w:val="000000"/>
              </w:rPr>
            </w:pPr>
          </w:p>
        </w:tc>
        <w:tc>
          <w:tcPr>
            <w:tcW w:w="584" w:type="dxa"/>
            <w:shd w:val="clear" w:color="auto" w:fill="B7DDE8"/>
            <w:vAlign w:val="center"/>
          </w:tcPr>
          <w:p w:rsidR="007A5236" w:rsidRDefault="007A5236" w:rsidP="00AE0020">
            <w:pPr>
              <w:jc w:val="both"/>
              <w:rPr>
                <w:color w:val="000000"/>
              </w:rPr>
            </w:pPr>
          </w:p>
        </w:tc>
      </w:tr>
      <w:tr w:rsidR="007A5236">
        <w:trPr>
          <w:trHeight w:val="340"/>
        </w:trPr>
        <w:tc>
          <w:tcPr>
            <w:tcW w:w="424" w:type="dxa"/>
            <w:vMerge/>
            <w:vAlign w:val="center"/>
          </w:tcPr>
          <w:p w:rsidR="007A5236" w:rsidRDefault="007A5236" w:rsidP="00AE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18" w:type="dxa"/>
            <w:vAlign w:val="center"/>
          </w:tcPr>
          <w:p w:rsidR="007A5236" w:rsidRDefault="00C83C43" w:rsidP="00AE0020">
            <w:pPr>
              <w:ind w:left="862" w:hanging="6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A-3-1 </w:t>
            </w:r>
            <w:r>
              <w:rPr>
                <w:color w:val="000000"/>
              </w:rPr>
              <w:t>運用適切的教學方法，引導學生思考、討論或實作。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000000"/>
            </w:tcBorders>
          </w:tcPr>
          <w:p w:rsidR="007A5236" w:rsidRDefault="00B33984" w:rsidP="00AE0020">
            <w:pPr>
              <w:jc w:val="both"/>
              <w:rPr>
                <w:color w:val="000000"/>
              </w:rPr>
            </w:pPr>
            <w:r w:rsidRPr="00B33984">
              <w:rPr>
                <w:rFonts w:hint="eastAsia"/>
                <w:color w:val="000000"/>
              </w:rPr>
              <w:t>A-3-1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教師善用提問引導學生思考，採用問答法引導學生複習句型</w:t>
            </w:r>
            <w:proofErr w:type="gramStart"/>
            <w:r>
              <w:rPr>
                <w:rFonts w:asciiTheme="minorEastAsia" w:hAnsiTheme="minorEastAsia" w:hint="eastAsia"/>
                <w:color w:val="000000"/>
              </w:rPr>
              <w:t>─</w:t>
            </w:r>
            <w:proofErr w:type="gramEnd"/>
            <w:r>
              <w:rPr>
                <w:rFonts w:hint="eastAsia"/>
                <w:color w:val="000000"/>
              </w:rPr>
              <w:t>判斷句的練習。</w:t>
            </w:r>
          </w:p>
          <w:p w:rsidR="00B33984" w:rsidRDefault="00B33984" w:rsidP="00AE0020">
            <w:pPr>
              <w:jc w:val="both"/>
              <w:rPr>
                <w:color w:val="000000"/>
              </w:rPr>
            </w:pPr>
            <w:r w:rsidRPr="00B33984">
              <w:rPr>
                <w:rFonts w:hint="eastAsia"/>
                <w:color w:val="000000"/>
              </w:rPr>
              <w:t>A-3-2</w:t>
            </w:r>
            <w:r>
              <w:rPr>
                <w:rFonts w:hint="eastAsia"/>
                <w:color w:val="000000"/>
              </w:rPr>
              <w:t>教學中不斷請學生畫重點，並等待其完成。</w:t>
            </w:r>
          </w:p>
          <w:p w:rsidR="00B33984" w:rsidRDefault="00B33984" w:rsidP="00AE0020">
            <w:pPr>
              <w:jc w:val="both"/>
              <w:rPr>
                <w:rFonts w:hint="eastAsia"/>
                <w:color w:val="000000"/>
              </w:rPr>
            </w:pPr>
            <w:r w:rsidRPr="00B33984">
              <w:rPr>
                <w:rFonts w:hint="eastAsia"/>
                <w:color w:val="000000"/>
              </w:rPr>
              <w:t>A-3-3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利用口語提示本課重點</w:t>
            </w:r>
            <w:r w:rsidR="00AE0020">
              <w:rPr>
                <w:rFonts w:hint="eastAsia"/>
                <w:color w:val="000000"/>
              </w:rPr>
              <w:t>，且語詞、音量皆有加重提高</w:t>
            </w:r>
            <w:r w:rsidR="0020461E">
              <w:rPr>
                <w:rFonts w:hint="eastAsia"/>
                <w:color w:val="000000"/>
              </w:rPr>
              <w:t>。</w:t>
            </w:r>
          </w:p>
        </w:tc>
      </w:tr>
      <w:tr w:rsidR="007A5236">
        <w:trPr>
          <w:trHeight w:val="340"/>
        </w:trPr>
        <w:tc>
          <w:tcPr>
            <w:tcW w:w="424" w:type="dxa"/>
            <w:vMerge/>
            <w:vAlign w:val="center"/>
          </w:tcPr>
          <w:p w:rsidR="007A5236" w:rsidRDefault="007A5236" w:rsidP="00AE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18" w:type="dxa"/>
            <w:vAlign w:val="center"/>
          </w:tcPr>
          <w:p w:rsidR="007A5236" w:rsidRDefault="00C83C43" w:rsidP="00AE0020">
            <w:pPr>
              <w:ind w:left="867" w:hanging="64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A-3-2 </w:t>
            </w:r>
            <w:r>
              <w:rPr>
                <w:color w:val="000000"/>
              </w:rPr>
              <w:t>教學活動中融入學習策略的指導。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000000"/>
            </w:tcBorders>
          </w:tcPr>
          <w:p w:rsidR="007A5236" w:rsidRDefault="007A5236" w:rsidP="00AE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A5236">
        <w:trPr>
          <w:trHeight w:val="340"/>
        </w:trPr>
        <w:tc>
          <w:tcPr>
            <w:tcW w:w="424" w:type="dxa"/>
            <w:vMerge/>
            <w:vAlign w:val="center"/>
          </w:tcPr>
          <w:p w:rsidR="007A5236" w:rsidRDefault="007A5236" w:rsidP="00AE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18" w:type="dxa"/>
            <w:vAlign w:val="center"/>
          </w:tcPr>
          <w:p w:rsidR="007A5236" w:rsidRDefault="00C83C43" w:rsidP="00AE0020">
            <w:pPr>
              <w:ind w:left="867" w:hanging="64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A-3-3 </w:t>
            </w:r>
            <w:r>
              <w:rPr>
                <w:color w:val="000000"/>
              </w:rPr>
              <w:t>運用口語、非口語、教室走動等溝通技巧，幫助學生學習。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000000"/>
            </w:tcBorders>
          </w:tcPr>
          <w:p w:rsidR="007A5236" w:rsidRDefault="007A5236" w:rsidP="00AE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A5236">
        <w:trPr>
          <w:trHeight w:val="737"/>
        </w:trPr>
        <w:tc>
          <w:tcPr>
            <w:tcW w:w="424" w:type="dxa"/>
            <w:vMerge/>
            <w:vAlign w:val="center"/>
          </w:tcPr>
          <w:p w:rsidR="007A5236" w:rsidRDefault="007A5236" w:rsidP="00AE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203" w:type="dxa"/>
            <w:gridSpan w:val="2"/>
            <w:shd w:val="clear" w:color="auto" w:fill="B7DDE8"/>
            <w:vAlign w:val="center"/>
          </w:tcPr>
          <w:p w:rsidR="007A5236" w:rsidRDefault="00C83C43" w:rsidP="00AE00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A-4</w:t>
            </w:r>
            <w:r>
              <w:rPr>
                <w:color w:val="000000"/>
              </w:rPr>
              <w:t>運用多元評量方式評估學生能力，提供學習回饋並調整教學。</w:t>
            </w:r>
          </w:p>
        </w:tc>
        <w:tc>
          <w:tcPr>
            <w:tcW w:w="583" w:type="dxa"/>
            <w:shd w:val="clear" w:color="auto" w:fill="B7DDE8"/>
            <w:vAlign w:val="center"/>
          </w:tcPr>
          <w:p w:rsidR="007A5236" w:rsidRDefault="00B33984" w:rsidP="00AE00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583" w:type="dxa"/>
            <w:shd w:val="clear" w:color="auto" w:fill="B7DDE8"/>
            <w:vAlign w:val="center"/>
          </w:tcPr>
          <w:p w:rsidR="007A5236" w:rsidRDefault="007A5236" w:rsidP="00AE0020">
            <w:pPr>
              <w:jc w:val="both"/>
              <w:rPr>
                <w:color w:val="000000"/>
              </w:rPr>
            </w:pPr>
          </w:p>
        </w:tc>
        <w:tc>
          <w:tcPr>
            <w:tcW w:w="584" w:type="dxa"/>
            <w:shd w:val="clear" w:color="auto" w:fill="B7DDE8"/>
            <w:vAlign w:val="center"/>
          </w:tcPr>
          <w:p w:rsidR="007A5236" w:rsidRDefault="007A5236" w:rsidP="00AE0020">
            <w:pPr>
              <w:jc w:val="both"/>
              <w:rPr>
                <w:color w:val="000000"/>
              </w:rPr>
            </w:pPr>
          </w:p>
        </w:tc>
      </w:tr>
      <w:tr w:rsidR="007A5236">
        <w:trPr>
          <w:trHeight w:val="340"/>
        </w:trPr>
        <w:tc>
          <w:tcPr>
            <w:tcW w:w="424" w:type="dxa"/>
            <w:vMerge/>
            <w:vAlign w:val="center"/>
          </w:tcPr>
          <w:p w:rsidR="007A5236" w:rsidRDefault="007A5236" w:rsidP="00AE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18" w:type="dxa"/>
            <w:vAlign w:val="center"/>
          </w:tcPr>
          <w:p w:rsidR="007A5236" w:rsidRDefault="00C83C43" w:rsidP="00AE0020">
            <w:pPr>
              <w:ind w:left="862" w:hanging="642"/>
              <w:jc w:val="both"/>
              <w:rPr>
                <w:color w:val="000000"/>
              </w:rPr>
            </w:pPr>
            <w:r>
              <w:rPr>
                <w:color w:val="000000"/>
              </w:rPr>
              <w:t>A-4-1</w:t>
            </w:r>
            <w:r>
              <w:rPr>
                <w:color w:val="000000"/>
              </w:rPr>
              <w:t>運用多元評量方式，評估學生學習成效。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000000"/>
            </w:tcBorders>
          </w:tcPr>
          <w:p w:rsidR="007A5236" w:rsidRDefault="00AE0020" w:rsidP="00AE0020">
            <w:pPr>
              <w:jc w:val="both"/>
              <w:rPr>
                <w:color w:val="000000"/>
              </w:rPr>
            </w:pPr>
            <w:r w:rsidRPr="00AE0020">
              <w:rPr>
                <w:rFonts w:hint="eastAsia"/>
                <w:color w:val="000000"/>
              </w:rPr>
              <w:t>A-4-1</w:t>
            </w:r>
            <w:r>
              <w:rPr>
                <w:rFonts w:hint="eastAsia"/>
                <w:color w:val="00000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</w:rPr>
              <w:t>平時除紙筆</w:t>
            </w:r>
            <w:proofErr w:type="gramEnd"/>
            <w:r>
              <w:rPr>
                <w:rFonts w:hint="eastAsia"/>
                <w:color w:val="000000"/>
              </w:rPr>
              <w:t>測驗外，課堂中持續使用提問教學法</w:t>
            </w:r>
            <w:r w:rsidR="0020461E">
              <w:rPr>
                <w:rFonts w:hint="eastAsia"/>
                <w:color w:val="000000"/>
              </w:rPr>
              <w:t>。</w:t>
            </w:r>
          </w:p>
          <w:p w:rsidR="00AE0020" w:rsidRDefault="00AE0020" w:rsidP="00AE0020">
            <w:pPr>
              <w:jc w:val="both"/>
              <w:rPr>
                <w:rFonts w:hint="eastAsia"/>
                <w:color w:val="000000"/>
              </w:rPr>
            </w:pPr>
            <w:r w:rsidRPr="00AE0020">
              <w:rPr>
                <w:rFonts w:hint="eastAsia"/>
                <w:color w:val="000000"/>
              </w:rPr>
              <w:t>A-4-2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教師說明完本重點，學生給予回應，教師亦能激勵學生行為表現，增強學生與課文的連結度。</w:t>
            </w:r>
          </w:p>
        </w:tc>
      </w:tr>
      <w:tr w:rsidR="007A5236">
        <w:trPr>
          <w:trHeight w:val="340"/>
        </w:trPr>
        <w:tc>
          <w:tcPr>
            <w:tcW w:w="424" w:type="dxa"/>
            <w:vMerge/>
            <w:vAlign w:val="center"/>
          </w:tcPr>
          <w:p w:rsidR="007A5236" w:rsidRDefault="007A5236" w:rsidP="00AE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18" w:type="dxa"/>
            <w:vAlign w:val="center"/>
          </w:tcPr>
          <w:p w:rsidR="007A5236" w:rsidRDefault="00C83C43" w:rsidP="00AE0020">
            <w:pPr>
              <w:ind w:left="862" w:hanging="6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A-4-2 </w:t>
            </w:r>
            <w:r>
              <w:rPr>
                <w:color w:val="000000"/>
              </w:rPr>
              <w:t>分析評量結果，適時提供學生適切的學習回饋。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000000"/>
            </w:tcBorders>
          </w:tcPr>
          <w:p w:rsidR="007A5236" w:rsidRDefault="007A5236" w:rsidP="00AE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A5236">
        <w:trPr>
          <w:trHeight w:val="624"/>
        </w:trPr>
        <w:tc>
          <w:tcPr>
            <w:tcW w:w="424" w:type="dxa"/>
            <w:vMerge/>
            <w:vAlign w:val="center"/>
          </w:tcPr>
          <w:p w:rsidR="007A5236" w:rsidRDefault="007A5236" w:rsidP="00AE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18" w:type="dxa"/>
            <w:vAlign w:val="center"/>
          </w:tcPr>
          <w:p w:rsidR="007A5236" w:rsidRDefault="00C83C43" w:rsidP="00AE0020">
            <w:pPr>
              <w:ind w:left="862" w:hanging="642"/>
              <w:jc w:val="both"/>
              <w:rPr>
                <w:color w:val="000000"/>
              </w:rPr>
            </w:pPr>
            <w:r>
              <w:rPr>
                <w:color w:val="000000"/>
              </w:rPr>
              <w:t>A-4-3</w:t>
            </w:r>
            <w:r>
              <w:rPr>
                <w:color w:val="000000"/>
              </w:rPr>
              <w:t>根據評量結果，調整教學。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000000"/>
            </w:tcBorders>
          </w:tcPr>
          <w:p w:rsidR="007A5236" w:rsidRDefault="007A5236" w:rsidP="00AE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A5236">
        <w:trPr>
          <w:trHeight w:val="340"/>
        </w:trPr>
        <w:tc>
          <w:tcPr>
            <w:tcW w:w="424" w:type="dxa"/>
            <w:vMerge/>
            <w:vAlign w:val="center"/>
          </w:tcPr>
          <w:p w:rsidR="007A5236" w:rsidRDefault="007A5236" w:rsidP="00AE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18" w:type="dxa"/>
            <w:vAlign w:val="center"/>
          </w:tcPr>
          <w:p w:rsidR="007A5236" w:rsidRDefault="00C83C43" w:rsidP="00AE0020">
            <w:pPr>
              <w:ind w:left="867" w:hanging="64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A-4-4 </w:t>
            </w:r>
            <w:r>
              <w:rPr>
                <w:color w:val="000000"/>
              </w:rPr>
              <w:t>運用評量結果，規劃實施充實或</w:t>
            </w:r>
            <w:proofErr w:type="gramStart"/>
            <w:r>
              <w:rPr>
                <w:color w:val="000000"/>
              </w:rPr>
              <w:t>補強性課程</w:t>
            </w:r>
            <w:proofErr w:type="gramEnd"/>
            <w:r>
              <w:rPr>
                <w:color w:val="000000"/>
              </w:rPr>
              <w:t>。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選用</w:t>
            </w:r>
            <w:r>
              <w:rPr>
                <w:color w:val="000000"/>
              </w:rPr>
              <w:t>)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000000"/>
            </w:tcBorders>
          </w:tcPr>
          <w:p w:rsidR="007A5236" w:rsidRDefault="007A5236" w:rsidP="00AE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7A5236" w:rsidRDefault="00C83C43">
      <w:pPr>
        <w:rPr>
          <w:color w:val="000000"/>
        </w:rPr>
      </w:pPr>
      <w:r>
        <w:br w:type="page"/>
      </w:r>
    </w:p>
    <w:tbl>
      <w:tblPr>
        <w:tblStyle w:val="a8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119"/>
        <w:gridCol w:w="2961"/>
        <w:gridCol w:w="712"/>
        <w:gridCol w:w="580"/>
        <w:gridCol w:w="580"/>
      </w:tblGrid>
      <w:tr w:rsidR="007A5236">
        <w:trPr>
          <w:trHeight w:val="340"/>
        </w:trPr>
        <w:tc>
          <w:tcPr>
            <w:tcW w:w="425" w:type="dxa"/>
            <w:vMerge w:val="restart"/>
            <w:vAlign w:val="center"/>
          </w:tcPr>
          <w:p w:rsidR="007A5236" w:rsidRDefault="00C83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層面</w:t>
            </w:r>
          </w:p>
        </w:tc>
        <w:tc>
          <w:tcPr>
            <w:tcW w:w="5119" w:type="dxa"/>
            <w:vMerge w:val="restart"/>
            <w:vAlign w:val="center"/>
          </w:tcPr>
          <w:p w:rsidR="007A5236" w:rsidRDefault="00C83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指標與檢核重點</w:t>
            </w:r>
          </w:p>
        </w:tc>
        <w:tc>
          <w:tcPr>
            <w:tcW w:w="2961" w:type="dxa"/>
            <w:vMerge w:val="restart"/>
            <w:vAlign w:val="center"/>
          </w:tcPr>
          <w:p w:rsidR="007A5236" w:rsidRDefault="00C83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教師表現事實</w:t>
            </w:r>
          </w:p>
          <w:p w:rsidR="007A5236" w:rsidRDefault="00C83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摘要敘述</w:t>
            </w:r>
          </w:p>
        </w:tc>
        <w:tc>
          <w:tcPr>
            <w:tcW w:w="187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7A5236" w:rsidRDefault="00C83C43">
            <w:pPr>
              <w:ind w:left="110"/>
              <w:rPr>
                <w:color w:val="000000"/>
              </w:rPr>
            </w:pPr>
            <w:r>
              <w:rPr>
                <w:color w:val="000000"/>
              </w:rPr>
              <w:t>評量（請勾選）</w:t>
            </w:r>
          </w:p>
        </w:tc>
      </w:tr>
      <w:tr w:rsidR="007A5236">
        <w:trPr>
          <w:trHeight w:val="1085"/>
        </w:trPr>
        <w:tc>
          <w:tcPr>
            <w:tcW w:w="425" w:type="dxa"/>
            <w:vMerge/>
            <w:vAlign w:val="center"/>
          </w:tcPr>
          <w:p w:rsidR="007A5236" w:rsidRDefault="007A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119" w:type="dxa"/>
            <w:vMerge/>
            <w:vAlign w:val="center"/>
          </w:tcPr>
          <w:p w:rsidR="007A5236" w:rsidRDefault="007A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961" w:type="dxa"/>
            <w:vMerge/>
            <w:vAlign w:val="center"/>
          </w:tcPr>
          <w:p w:rsidR="007A5236" w:rsidRDefault="007A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A5236" w:rsidRDefault="00C83C43">
            <w:pPr>
              <w:ind w:left="113"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優良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236" w:rsidRDefault="00C83C43">
            <w:pPr>
              <w:ind w:left="113"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滿意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236" w:rsidRDefault="00C83C43">
            <w:pPr>
              <w:ind w:left="110"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待成長</w:t>
            </w:r>
          </w:p>
        </w:tc>
      </w:tr>
      <w:tr w:rsidR="007A5236">
        <w:trPr>
          <w:trHeight w:val="737"/>
        </w:trPr>
        <w:tc>
          <w:tcPr>
            <w:tcW w:w="425" w:type="dxa"/>
            <w:vMerge w:val="restart"/>
            <w:vAlign w:val="center"/>
          </w:tcPr>
          <w:p w:rsidR="007A5236" w:rsidRDefault="00C83C43">
            <w:pPr>
              <w:spacing w:line="3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  <w:p w:rsidR="007A5236" w:rsidRDefault="00C83C43">
            <w:pPr>
              <w:spacing w:line="340" w:lineRule="auto"/>
              <w:ind w:left="110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班</w:t>
            </w:r>
          </w:p>
          <w:p w:rsidR="007A5236" w:rsidRDefault="00C83C43">
            <w:pPr>
              <w:spacing w:line="340" w:lineRule="auto"/>
              <w:ind w:left="110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級</w:t>
            </w:r>
          </w:p>
          <w:p w:rsidR="007A5236" w:rsidRDefault="00C83C43">
            <w:pPr>
              <w:spacing w:line="340" w:lineRule="auto"/>
              <w:ind w:left="110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經</w:t>
            </w:r>
          </w:p>
          <w:p w:rsidR="007A5236" w:rsidRDefault="00C83C43">
            <w:pPr>
              <w:spacing w:line="340" w:lineRule="auto"/>
              <w:ind w:left="110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營</w:t>
            </w:r>
          </w:p>
          <w:p w:rsidR="007A5236" w:rsidRDefault="00C83C43">
            <w:pPr>
              <w:spacing w:line="340" w:lineRule="auto"/>
              <w:ind w:left="110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與</w:t>
            </w:r>
          </w:p>
          <w:p w:rsidR="007A5236" w:rsidRDefault="00C83C43">
            <w:pPr>
              <w:spacing w:line="340" w:lineRule="auto"/>
              <w:ind w:left="110" w:hanging="110"/>
              <w:jc w:val="center"/>
              <w:rPr>
                <w:color w:val="000000"/>
              </w:rPr>
            </w:pPr>
            <w:r>
              <w:rPr>
                <w:color w:val="000000"/>
              </w:rPr>
              <w:t>輔</w:t>
            </w:r>
          </w:p>
          <w:p w:rsidR="007A5236" w:rsidRDefault="00C83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導</w:t>
            </w:r>
          </w:p>
        </w:tc>
        <w:tc>
          <w:tcPr>
            <w:tcW w:w="8080" w:type="dxa"/>
            <w:gridSpan w:val="2"/>
            <w:tcBorders>
              <w:bottom w:val="single" w:sz="4" w:space="0" w:color="000000"/>
            </w:tcBorders>
            <w:shd w:val="clear" w:color="auto" w:fill="CCC1D9"/>
            <w:vAlign w:val="center"/>
          </w:tcPr>
          <w:p w:rsidR="007A5236" w:rsidRDefault="00C83C4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B-1</w:t>
            </w:r>
            <w:r>
              <w:rPr>
                <w:color w:val="000000"/>
              </w:rPr>
              <w:t>建立課堂規範，並適切回應學生的行為表現。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CCC1D9"/>
            <w:vAlign w:val="center"/>
          </w:tcPr>
          <w:p w:rsidR="007A5236" w:rsidRDefault="00AE002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580" w:type="dxa"/>
            <w:tcBorders>
              <w:bottom w:val="single" w:sz="4" w:space="0" w:color="000000"/>
            </w:tcBorders>
            <w:shd w:val="clear" w:color="auto" w:fill="CCC1D9"/>
            <w:vAlign w:val="center"/>
          </w:tcPr>
          <w:p w:rsidR="007A5236" w:rsidRDefault="007A523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000000"/>
            </w:tcBorders>
            <w:shd w:val="clear" w:color="auto" w:fill="CCC1D9"/>
            <w:vAlign w:val="center"/>
          </w:tcPr>
          <w:p w:rsidR="007A5236" w:rsidRDefault="007A5236">
            <w:pPr>
              <w:spacing w:line="276" w:lineRule="auto"/>
              <w:rPr>
                <w:color w:val="000000"/>
              </w:rPr>
            </w:pPr>
          </w:p>
        </w:tc>
      </w:tr>
      <w:tr w:rsidR="007A5236">
        <w:trPr>
          <w:trHeight w:val="964"/>
        </w:trPr>
        <w:tc>
          <w:tcPr>
            <w:tcW w:w="425" w:type="dxa"/>
            <w:vMerge/>
            <w:vAlign w:val="center"/>
          </w:tcPr>
          <w:p w:rsidR="007A5236" w:rsidRDefault="007A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119" w:type="dxa"/>
            <w:tcBorders>
              <w:bottom w:val="single" w:sz="4" w:space="0" w:color="000000"/>
            </w:tcBorders>
            <w:vAlign w:val="center"/>
          </w:tcPr>
          <w:p w:rsidR="007A5236" w:rsidRDefault="00C83C43">
            <w:pPr>
              <w:spacing w:line="276" w:lineRule="auto"/>
              <w:ind w:left="867" w:hanging="64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B-1-1 </w:t>
            </w:r>
            <w:r>
              <w:rPr>
                <w:color w:val="000000"/>
              </w:rPr>
              <w:t>建立有助於學生學習的課堂規範。</w:t>
            </w:r>
          </w:p>
        </w:tc>
        <w:tc>
          <w:tcPr>
            <w:tcW w:w="4833" w:type="dxa"/>
            <w:gridSpan w:val="4"/>
            <w:vMerge w:val="restart"/>
            <w:tcBorders>
              <w:right w:val="single" w:sz="4" w:space="0" w:color="000000"/>
            </w:tcBorders>
          </w:tcPr>
          <w:p w:rsidR="007A5236" w:rsidRDefault="00AE0020">
            <w:pPr>
              <w:spacing w:line="276" w:lineRule="auto"/>
              <w:jc w:val="both"/>
              <w:rPr>
                <w:color w:val="000000"/>
              </w:rPr>
            </w:pPr>
            <w:r w:rsidRPr="00AE0020">
              <w:rPr>
                <w:rFonts w:hint="eastAsia"/>
                <w:color w:val="000000"/>
              </w:rPr>
              <w:t>B-1-1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補充成語</w:t>
            </w:r>
            <w:proofErr w:type="gramStart"/>
            <w:r>
              <w:rPr>
                <w:rFonts w:asciiTheme="minorEastAsia" w:hAnsiTheme="minorEastAsia" w:hint="eastAsia"/>
                <w:color w:val="000000"/>
              </w:rPr>
              <w:t>─</w:t>
            </w:r>
            <w:proofErr w:type="gramEnd"/>
            <w:r>
              <w:rPr>
                <w:rFonts w:hint="eastAsia"/>
                <w:color w:val="000000"/>
              </w:rPr>
              <w:t>不欺暗室，以近來熱門議題旱象為例，舉例興建水庫與品德之間的意義</w:t>
            </w:r>
            <w:r w:rsidR="0020461E">
              <w:rPr>
                <w:rFonts w:hint="eastAsia"/>
                <w:color w:val="000000"/>
              </w:rPr>
              <w:t>。</w:t>
            </w:r>
          </w:p>
          <w:p w:rsidR="00AE0020" w:rsidRDefault="00AE0020">
            <w:pPr>
              <w:spacing w:line="276" w:lineRule="auto"/>
              <w:jc w:val="both"/>
              <w:rPr>
                <w:color w:val="000000"/>
              </w:rPr>
            </w:pPr>
          </w:p>
          <w:p w:rsidR="00AE0020" w:rsidRDefault="00AE0020">
            <w:pPr>
              <w:spacing w:line="276" w:lineRule="auto"/>
              <w:jc w:val="both"/>
              <w:rPr>
                <w:color w:val="000000"/>
              </w:rPr>
            </w:pPr>
            <w:r w:rsidRPr="00AE0020">
              <w:rPr>
                <w:rFonts w:hint="eastAsia"/>
                <w:color w:val="000000"/>
              </w:rPr>
              <w:t>B-1-2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偶有學生注意力未專注，教師親切給予回應，提醒學生該提振精神或注意文章重點</w:t>
            </w:r>
            <w:r w:rsidR="0020461E">
              <w:rPr>
                <w:rFonts w:hint="eastAsia"/>
                <w:color w:val="000000"/>
              </w:rPr>
              <w:t>。</w:t>
            </w:r>
          </w:p>
        </w:tc>
      </w:tr>
      <w:tr w:rsidR="007A5236">
        <w:trPr>
          <w:trHeight w:val="964"/>
        </w:trPr>
        <w:tc>
          <w:tcPr>
            <w:tcW w:w="425" w:type="dxa"/>
            <w:vMerge/>
            <w:vAlign w:val="center"/>
          </w:tcPr>
          <w:p w:rsidR="007A5236" w:rsidRDefault="007A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119" w:type="dxa"/>
            <w:tcBorders>
              <w:bottom w:val="single" w:sz="4" w:space="0" w:color="000000"/>
            </w:tcBorders>
            <w:vAlign w:val="center"/>
          </w:tcPr>
          <w:p w:rsidR="007A5236" w:rsidRDefault="00C83C43">
            <w:pPr>
              <w:spacing w:line="276" w:lineRule="auto"/>
              <w:ind w:left="867" w:hanging="64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B-1-2 </w:t>
            </w:r>
            <w:r>
              <w:rPr>
                <w:color w:val="000000"/>
              </w:rPr>
              <w:t>適切引導或回應學生的行為表現。</w:t>
            </w:r>
          </w:p>
        </w:tc>
        <w:tc>
          <w:tcPr>
            <w:tcW w:w="4833" w:type="dxa"/>
            <w:gridSpan w:val="4"/>
            <w:vMerge/>
            <w:tcBorders>
              <w:right w:val="single" w:sz="4" w:space="0" w:color="000000"/>
            </w:tcBorders>
          </w:tcPr>
          <w:p w:rsidR="007A5236" w:rsidRDefault="007A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A5236">
        <w:trPr>
          <w:trHeight w:val="737"/>
        </w:trPr>
        <w:tc>
          <w:tcPr>
            <w:tcW w:w="425" w:type="dxa"/>
            <w:vMerge/>
            <w:vAlign w:val="center"/>
          </w:tcPr>
          <w:p w:rsidR="007A5236" w:rsidRDefault="007A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000000"/>
            </w:tcBorders>
            <w:shd w:val="clear" w:color="auto" w:fill="CCC1D9"/>
            <w:vAlign w:val="center"/>
          </w:tcPr>
          <w:p w:rsidR="007A5236" w:rsidRDefault="00C83C4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B-2</w:t>
            </w:r>
            <w:r>
              <w:rPr>
                <w:color w:val="000000"/>
              </w:rPr>
              <w:t>安排學習情境，促進師生互動。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CCC1D9"/>
            <w:vAlign w:val="center"/>
          </w:tcPr>
          <w:p w:rsidR="007A5236" w:rsidRDefault="00AE002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580" w:type="dxa"/>
            <w:tcBorders>
              <w:bottom w:val="single" w:sz="4" w:space="0" w:color="000000"/>
            </w:tcBorders>
            <w:shd w:val="clear" w:color="auto" w:fill="CCC1D9"/>
            <w:vAlign w:val="center"/>
          </w:tcPr>
          <w:p w:rsidR="007A5236" w:rsidRDefault="007A523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000000"/>
            </w:tcBorders>
            <w:shd w:val="clear" w:color="auto" w:fill="CCC1D9"/>
            <w:vAlign w:val="center"/>
          </w:tcPr>
          <w:p w:rsidR="007A5236" w:rsidRDefault="007A5236">
            <w:pPr>
              <w:spacing w:line="276" w:lineRule="auto"/>
              <w:rPr>
                <w:color w:val="000000"/>
              </w:rPr>
            </w:pPr>
          </w:p>
        </w:tc>
      </w:tr>
      <w:tr w:rsidR="007A5236">
        <w:trPr>
          <w:trHeight w:val="850"/>
        </w:trPr>
        <w:tc>
          <w:tcPr>
            <w:tcW w:w="425" w:type="dxa"/>
            <w:vMerge/>
            <w:vAlign w:val="center"/>
          </w:tcPr>
          <w:p w:rsidR="007A5236" w:rsidRDefault="007A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A5236" w:rsidRDefault="00C83C43">
            <w:pPr>
              <w:spacing w:line="276" w:lineRule="auto"/>
              <w:ind w:left="867" w:hanging="64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B-2-1 </w:t>
            </w:r>
            <w:r>
              <w:rPr>
                <w:color w:val="000000"/>
              </w:rPr>
              <w:t>安排適切的教學環境與設施，促進師生互動與學生學習。</w:t>
            </w:r>
          </w:p>
        </w:tc>
        <w:tc>
          <w:tcPr>
            <w:tcW w:w="4833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A5236" w:rsidRDefault="00AE0020">
            <w:pPr>
              <w:spacing w:line="276" w:lineRule="auto"/>
              <w:jc w:val="both"/>
              <w:rPr>
                <w:color w:val="000000"/>
              </w:rPr>
            </w:pPr>
            <w:r w:rsidRPr="00AE0020">
              <w:rPr>
                <w:rFonts w:hint="eastAsia"/>
                <w:color w:val="000000"/>
              </w:rPr>
              <w:t>B-2-1</w:t>
            </w:r>
            <w:r>
              <w:rPr>
                <w:rFonts w:hint="eastAsia"/>
                <w:color w:val="000000"/>
              </w:rPr>
              <w:t>學生就坐</w:t>
            </w:r>
            <w:proofErr w:type="gramStart"/>
            <w:r>
              <w:rPr>
                <w:rFonts w:hint="eastAsia"/>
                <w:color w:val="000000"/>
              </w:rPr>
              <w:t>採</w:t>
            </w:r>
            <w:proofErr w:type="gramEnd"/>
            <w:r>
              <w:rPr>
                <w:rFonts w:hint="eastAsia"/>
                <w:color w:val="000000"/>
              </w:rPr>
              <w:t>原座位，上課較感到安心。</w:t>
            </w:r>
          </w:p>
          <w:p w:rsidR="00AE0020" w:rsidRDefault="00AE0020">
            <w:pPr>
              <w:spacing w:line="276" w:lineRule="auto"/>
              <w:jc w:val="both"/>
              <w:rPr>
                <w:color w:val="000000"/>
              </w:rPr>
            </w:pPr>
          </w:p>
          <w:p w:rsidR="00AE0020" w:rsidRDefault="00AE0020">
            <w:pPr>
              <w:spacing w:line="276" w:lineRule="auto"/>
              <w:jc w:val="both"/>
              <w:rPr>
                <w:color w:val="000000"/>
              </w:rPr>
            </w:pPr>
            <w:r w:rsidRPr="00AE0020">
              <w:rPr>
                <w:rFonts w:hint="eastAsia"/>
                <w:color w:val="000000"/>
              </w:rPr>
              <w:t>B-2-2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課堂秩序良好，學生非常安靜且專心地聆聽及抄寫，並能適時回應師長的提問，互動佳</w:t>
            </w:r>
            <w:r w:rsidR="0020461E">
              <w:rPr>
                <w:rFonts w:hint="eastAsia"/>
                <w:color w:val="000000"/>
              </w:rPr>
              <w:t>。</w:t>
            </w:r>
          </w:p>
        </w:tc>
      </w:tr>
      <w:tr w:rsidR="007A5236">
        <w:trPr>
          <w:trHeight w:val="850"/>
        </w:trPr>
        <w:tc>
          <w:tcPr>
            <w:tcW w:w="425" w:type="dxa"/>
            <w:vMerge/>
            <w:vAlign w:val="center"/>
          </w:tcPr>
          <w:p w:rsidR="007A5236" w:rsidRDefault="007A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A5236" w:rsidRDefault="00C83C43">
            <w:pPr>
              <w:spacing w:line="276" w:lineRule="auto"/>
              <w:ind w:left="867" w:hanging="64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B-2-2 </w:t>
            </w:r>
            <w:r>
              <w:rPr>
                <w:color w:val="000000"/>
              </w:rPr>
              <w:t>營造溫暖的學習氣氛，促進師生之間的合作關係。</w:t>
            </w:r>
          </w:p>
        </w:tc>
        <w:tc>
          <w:tcPr>
            <w:tcW w:w="4833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A5236" w:rsidRDefault="007A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7A5236" w:rsidRDefault="007A5236">
      <w:pPr>
        <w:rPr>
          <w:color w:val="000000"/>
        </w:rPr>
      </w:pPr>
    </w:p>
    <w:p w:rsidR="007A5236" w:rsidRDefault="00C83C43">
      <w:pPr>
        <w:rPr>
          <w:color w:val="000000"/>
        </w:rPr>
      </w:pPr>
      <w:r>
        <w:br w:type="page"/>
      </w:r>
    </w:p>
    <w:p w:rsidR="007A5236" w:rsidRDefault="00C83C43">
      <w:pPr>
        <w:spacing w:after="120"/>
        <w:jc w:val="center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lastRenderedPageBreak/>
        <w:t>表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3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、教學觀察（公開授課）－觀察後回饋會談紀錄表</w:t>
      </w:r>
    </w:p>
    <w:tbl>
      <w:tblPr>
        <w:tblStyle w:val="a9"/>
        <w:tblW w:w="106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02"/>
      </w:tblGrid>
      <w:tr w:rsidR="007A5236">
        <w:trPr>
          <w:trHeight w:val="1836"/>
          <w:jc w:val="center"/>
        </w:trPr>
        <w:tc>
          <w:tcPr>
            <w:tcW w:w="10602" w:type="dxa"/>
          </w:tcPr>
          <w:p w:rsidR="007A5236" w:rsidRDefault="007A5236">
            <w:pPr>
              <w:rPr>
                <w:sz w:val="28"/>
                <w:szCs w:val="28"/>
              </w:rPr>
            </w:pPr>
          </w:p>
          <w:p w:rsidR="007A5236" w:rsidRDefault="00C83C43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授課教師：</w:t>
            </w:r>
            <w:r w:rsidR="008848B3">
              <w:rPr>
                <w:color w:val="000000"/>
                <w:sz w:val="28"/>
                <w:szCs w:val="28"/>
                <w:u w:val="single"/>
              </w:rPr>
              <w:t>吳美慧</w:t>
            </w:r>
            <w:r w:rsidR="008848B3">
              <w:rPr>
                <w:color w:val="000000"/>
                <w:sz w:val="28"/>
                <w:szCs w:val="28"/>
                <w:u w:val="single"/>
              </w:rPr>
              <w:t xml:space="preserve">  </w:t>
            </w:r>
            <w:r w:rsidR="008848B3">
              <w:rPr>
                <w:color w:val="000000"/>
                <w:sz w:val="28"/>
                <w:szCs w:val="28"/>
                <w:u w:val="single"/>
              </w:rPr>
              <w:t>老師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任教年級：</w:t>
            </w:r>
            <w:r w:rsidR="008848B3" w:rsidRPr="008848B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八</w:t>
            </w:r>
            <w:r w:rsidR="008848B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任教領域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科目：</w:t>
            </w:r>
            <w:r w:rsidR="008848B3" w:rsidRPr="008848B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語文領域/ 國文科目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7A5236" w:rsidRDefault="00C83C43">
            <w:pP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回饋人員：</w:t>
            </w:r>
            <w:r w:rsidR="008848B3" w:rsidRPr="008848B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u w:val="single"/>
              </w:rPr>
              <w:t>李睿竹    老師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任教年級：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</w:t>
            </w:r>
            <w:r w:rsidR="008848B3"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>八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任教領域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科目：</w:t>
            </w:r>
            <w:r w:rsidR="008848B3" w:rsidRPr="008848B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語文領域/ 國文科目</w:t>
            </w:r>
            <w:r w:rsidR="008848B3"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           </w:t>
            </w:r>
          </w:p>
          <w:p w:rsidR="007A5236" w:rsidRDefault="00C83C43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教學單元：</w:t>
            </w:r>
            <w:r w:rsidR="008848B3" w:rsidRPr="008848B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u w:val="single"/>
              </w:rPr>
              <w:t>翰林版第四冊L4 運動家風度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；教學節次：共</w:t>
            </w:r>
            <w:r w:rsidR="008848B3"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>5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節，本次教學為第</w:t>
            </w:r>
            <w:r w:rsidR="008848B3"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節</w:t>
            </w:r>
          </w:p>
          <w:p w:rsidR="007A5236" w:rsidRDefault="00C83C43" w:rsidP="002D6F13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回饋會談日期：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_</w:t>
            </w:r>
            <w:r w:rsidR="008848B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110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__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__</w:t>
            </w:r>
            <w:r w:rsidR="008848B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_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_</w:t>
            </w:r>
            <w:r w:rsidR="008848B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21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__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日地點：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_</w:t>
            </w:r>
            <w:r w:rsidR="008848B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圖書館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___</w:t>
            </w:r>
          </w:p>
        </w:tc>
      </w:tr>
      <w:tr w:rsidR="007A5236">
        <w:trPr>
          <w:trHeight w:val="10978"/>
          <w:jc w:val="center"/>
        </w:trPr>
        <w:tc>
          <w:tcPr>
            <w:tcW w:w="10602" w:type="dxa"/>
          </w:tcPr>
          <w:p w:rsidR="007A5236" w:rsidRDefault="00C83C43" w:rsidP="005C0807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請依據觀察工具之紀錄分析內容，與授課教師討論後填寫：</w:t>
            </w:r>
          </w:p>
          <w:p w:rsidR="007A5236" w:rsidRDefault="00C83C43" w:rsidP="005C080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61" w:hanging="661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7A5236" w:rsidRPr="004C2D8C" w:rsidRDefault="005C0807" w:rsidP="005C0807">
            <w:pPr>
              <w:pStyle w:val="ab"/>
              <w:numPr>
                <w:ilvl w:val="3"/>
                <w:numId w:val="1"/>
              </w:numPr>
              <w:ind w:leftChars="0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4C2D8C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教師教學行為</w:t>
            </w:r>
            <w:r w:rsidRPr="004C2D8C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：</w:t>
            </w:r>
            <w:proofErr w:type="gramStart"/>
            <w:r w:rsidRPr="004C2D8C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鉅</w:t>
            </w:r>
            <w:proofErr w:type="gramEnd"/>
            <w:r w:rsidRPr="004C2D8C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細</w:t>
            </w:r>
            <w:proofErr w:type="gramStart"/>
            <w:r w:rsidRPr="004C2D8C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靡</w:t>
            </w:r>
            <w:proofErr w:type="gramEnd"/>
            <w:r w:rsidRPr="004C2D8C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遺且清晰演繹課文內容、並能歸納講解段落重點，積極地</w:t>
            </w:r>
            <w:proofErr w:type="gramStart"/>
            <w:r w:rsidRPr="004C2D8C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掌握較學時間</w:t>
            </w:r>
            <w:proofErr w:type="gramEnd"/>
            <w:r w:rsidRPr="004C2D8C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。</w:t>
            </w:r>
          </w:p>
          <w:p w:rsidR="005C0807" w:rsidRPr="004C2D8C" w:rsidRDefault="005C0807" w:rsidP="005C0807">
            <w:pPr>
              <w:pStyle w:val="ab"/>
              <w:numPr>
                <w:ilvl w:val="3"/>
                <w:numId w:val="1"/>
              </w:numPr>
              <w:ind w:leftChars="0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4C2D8C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學生</w:t>
            </w:r>
            <w:r w:rsidR="004C2D8C" w:rsidRPr="004C2D8C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學習表現</w:t>
            </w:r>
            <w:r w:rsidR="004C2D8C" w:rsidRPr="004C2D8C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：</w:t>
            </w:r>
            <w:r w:rsidR="004C2D8C" w:rsidRPr="004C2D8C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除專心抄寫外，學生對老師所提問題亦有反應及回饋</w:t>
            </w:r>
          </w:p>
          <w:p w:rsidR="004C2D8C" w:rsidRPr="004C2D8C" w:rsidRDefault="004C2D8C" w:rsidP="005C0807">
            <w:pPr>
              <w:pStyle w:val="ab"/>
              <w:numPr>
                <w:ilvl w:val="3"/>
                <w:numId w:val="1"/>
              </w:numPr>
              <w:ind w:leftChars="0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4C2D8C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師生互動</w:t>
            </w:r>
            <w:r w:rsidRPr="004C2D8C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：</w:t>
            </w:r>
            <w:r w:rsidRPr="004C2D8C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課堂友善的學習氛圍，問答之間如沐春風。</w:t>
            </w:r>
          </w:p>
          <w:p w:rsidR="005C0807" w:rsidRPr="004C2D8C" w:rsidRDefault="004C2D8C" w:rsidP="005C0807">
            <w:pPr>
              <w:pStyle w:val="ab"/>
              <w:numPr>
                <w:ilvl w:val="3"/>
                <w:numId w:val="1"/>
              </w:numPr>
              <w:ind w:leftChars="0"/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</w:pPr>
            <w:r w:rsidRPr="004C2D8C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學生同儕互動之情形</w:t>
            </w:r>
            <w:r w:rsidRPr="004C2D8C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：</w:t>
            </w:r>
            <w:r w:rsidRPr="004C2D8C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學生能遵守常規，彼此不聊天，皆能專注於文本內容。</w:t>
            </w:r>
          </w:p>
          <w:p w:rsidR="007A5236" w:rsidRDefault="00C83C43" w:rsidP="005C080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61" w:hanging="661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與學待調整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或改變之處（含教師教學行為、學生學習表現、師生互動與學生同儕互動之情形）：</w:t>
            </w:r>
          </w:p>
          <w:p w:rsidR="007A5236" w:rsidRDefault="005C0807" w:rsidP="005C0807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1.</w:t>
            </w:r>
            <w:r w:rsidR="004C2D8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教師教學行為</w:t>
            </w:r>
            <w:r w:rsidR="004C2D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 w:rsidR="004C2D8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本次只有口頭講解，若能資訊融入教學，會更引起學生學習興趣。</w:t>
            </w:r>
          </w:p>
          <w:p w:rsidR="004C2D8C" w:rsidRDefault="005C0807" w:rsidP="005C0807">
            <w:pP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2.</w:t>
            </w:r>
            <w:r w:rsidR="004C2D8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學生學習表現</w:t>
            </w:r>
            <w:r w:rsidR="004C2D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 w:rsidR="004C2D8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秩序良好，偶有心思不專。</w:t>
            </w:r>
          </w:p>
          <w:p w:rsidR="007A5236" w:rsidRDefault="005C0807" w:rsidP="005C0807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3.</w:t>
            </w:r>
            <w:r w:rsidR="004C2D8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師生互動</w:t>
            </w:r>
            <w:r w:rsidR="004C2D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proofErr w:type="gramStart"/>
            <w:r w:rsidR="004C2D8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教師趕課較</w:t>
            </w:r>
            <w:proofErr w:type="gramEnd"/>
            <w:r w:rsidR="004C2D8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嚴肅，可再多</w:t>
            </w:r>
            <w:r w:rsidR="004C2D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提問，讓學生有深入反思及發表的機會。</w:t>
            </w:r>
          </w:p>
          <w:p w:rsidR="004C2D8C" w:rsidRDefault="004C2D8C" w:rsidP="005C0807">
            <w:pP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4.學生同儕互動之情形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教師可安排學生小組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或倆倆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討論，給予交流切磋的時間。</w:t>
            </w:r>
          </w:p>
          <w:p w:rsidR="005C0807" w:rsidRDefault="005C0807" w:rsidP="005C0807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7A5236" w:rsidRDefault="00C83C43" w:rsidP="005C080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661" w:hanging="661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授課教師預定專業成長計畫（於回饋人員與授課教師討論後，由回饋人員填寫）：</w:t>
            </w:r>
          </w:p>
          <w:tbl>
            <w:tblPr>
              <w:tblStyle w:val="aa"/>
              <w:tblW w:w="1025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54"/>
              <w:gridCol w:w="3969"/>
              <w:gridCol w:w="2268"/>
              <w:gridCol w:w="1417"/>
              <w:gridCol w:w="1250"/>
            </w:tblGrid>
            <w:tr w:rsidR="007A5236">
              <w:trPr>
                <w:trHeight w:val="487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7A5236" w:rsidRDefault="00C83C43">
                  <w:pPr>
                    <w:jc w:val="center"/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  <w:t>成長指標</w:t>
                  </w:r>
                </w:p>
                <w:p w:rsidR="007A5236" w:rsidRDefault="00C83C43">
                  <w:pPr>
                    <w:jc w:val="center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>(</w:t>
                  </w:r>
                  <w:r>
                    <w:rPr>
                      <w:rFonts w:ascii="標楷體" w:eastAsia="標楷體" w:hAnsi="標楷體" w:cs="標楷體"/>
                      <w:color w:val="000000"/>
                    </w:rPr>
                    <w:t>下拉選單、其他</w:t>
                  </w:r>
                  <w:r>
                    <w:rPr>
                      <w:rFonts w:ascii="標楷體" w:eastAsia="標楷體" w:hAnsi="標楷體" w:cs="標楷體"/>
                      <w:color w:val="000000"/>
                    </w:rPr>
                    <w:t>)</w:t>
                  </w:r>
                </w:p>
              </w:tc>
              <w:tc>
                <w:tcPr>
                  <w:tcW w:w="3969" w:type="dxa"/>
                  <w:vAlign w:val="center"/>
                </w:tcPr>
                <w:p w:rsidR="007A5236" w:rsidRDefault="00C83C43">
                  <w:pPr>
                    <w:jc w:val="center"/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  <w:t>成長方式</w:t>
                  </w:r>
                </w:p>
                <w:p w:rsidR="007A5236" w:rsidRDefault="00C83C43">
                  <w:pPr>
                    <w:jc w:val="center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>(</w:t>
                  </w:r>
                  <w:r>
                    <w:rPr>
                      <w:rFonts w:ascii="標楷體" w:eastAsia="標楷體" w:hAnsi="標楷體" w:cs="標楷體"/>
                      <w:color w:val="000000"/>
                    </w:rPr>
                    <w:t>下拉選單：</w:t>
                  </w:r>
                  <w:proofErr w:type="gramStart"/>
                  <w:r>
                    <w:rPr>
                      <w:rFonts w:ascii="標楷體" w:eastAsia="標楷體" w:hAnsi="標楷體" w:cs="標楷體"/>
                      <w:color w:val="000000"/>
                    </w:rPr>
                    <w:t>研</w:t>
                  </w:r>
                  <w:proofErr w:type="gramEnd"/>
                  <w:r>
                    <w:rPr>
                      <w:rFonts w:ascii="標楷體" w:eastAsia="標楷體" w:hAnsi="標楷體" w:cs="標楷體"/>
                      <w:color w:val="000000"/>
                    </w:rPr>
                    <w:t>讀書籍、參加研習、觀看錄影帶、諮詢資深教師、參加學習社群、重新試驗教學、其他：請文字敘述</w:t>
                  </w:r>
                  <w:r>
                    <w:rPr>
                      <w:rFonts w:ascii="標楷體" w:eastAsia="標楷體" w:hAnsi="標楷體" w:cs="標楷體"/>
                      <w:color w:val="000000"/>
                    </w:rPr>
                    <w:t>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7A5236" w:rsidRDefault="00C83C43">
                  <w:pPr>
                    <w:jc w:val="center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A5236" w:rsidRDefault="00C83C43">
                  <w:pPr>
                    <w:jc w:val="center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A5236" w:rsidRDefault="00C83C43">
                  <w:pPr>
                    <w:jc w:val="center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  <w:t>預計完成日期</w:t>
                  </w:r>
                </w:p>
              </w:tc>
            </w:tr>
            <w:tr w:rsidR="007A5236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7A5236" w:rsidRDefault="007A5236">
                  <w:pPr>
                    <w:rPr>
                      <w:rFonts w:ascii="標楷體" w:eastAsia="標楷體" w:hAnsi="標楷體" w:cs="標楷體"/>
                      <w:color w:val="000000"/>
                    </w:rPr>
                  </w:pPr>
                </w:p>
              </w:tc>
              <w:tc>
                <w:tcPr>
                  <w:tcW w:w="3969" w:type="dxa"/>
                </w:tcPr>
                <w:p w:rsidR="007A5236" w:rsidRDefault="002D6F13">
                  <w:pPr>
                    <w:rPr>
                      <w:rFonts w:ascii="標楷體" w:eastAsia="標楷體" w:hAnsi="標楷體" w:cs="標楷體"/>
                      <w:color w:val="000000"/>
                      <w:u w:val="single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u w:val="single"/>
                    </w:rPr>
                    <w:t>參加研習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7A5236" w:rsidRDefault="002D6F13">
                  <w:pPr>
                    <w:rPr>
                      <w:rFonts w:ascii="標楷體" w:eastAsia="標楷體" w:hAnsi="標楷體" w:cs="標楷體"/>
                      <w:color w:val="000000"/>
                      <w:u w:val="single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u w:val="single"/>
                    </w:rPr>
                    <w:t>參與研習的過程中，吸收不同教學方式及新知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A5236" w:rsidRDefault="002D6F13">
                  <w:pPr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>校內外教師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A5236" w:rsidRDefault="002D6F13">
                  <w:pPr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>110/12/</w:t>
                  </w:r>
                  <w:bookmarkStart w:id="1" w:name="_GoBack"/>
                  <w:bookmarkEnd w:id="1"/>
                  <w:r>
                    <w:rPr>
                      <w:rFonts w:ascii="標楷體" w:eastAsia="標楷體" w:hAnsi="標楷體" w:cs="標楷體"/>
                      <w:color w:val="000000"/>
                    </w:rPr>
                    <w:t>31</w:t>
                  </w:r>
                </w:p>
              </w:tc>
            </w:tr>
            <w:tr w:rsidR="007A5236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7A5236" w:rsidRDefault="007A5236">
                  <w:pPr>
                    <w:rPr>
                      <w:rFonts w:ascii="標楷體" w:eastAsia="標楷體" w:hAnsi="標楷體" w:cs="標楷體"/>
                      <w:color w:val="000000"/>
                    </w:rPr>
                  </w:pPr>
                </w:p>
              </w:tc>
              <w:tc>
                <w:tcPr>
                  <w:tcW w:w="3969" w:type="dxa"/>
                </w:tcPr>
                <w:p w:rsidR="007A5236" w:rsidRDefault="007A5236">
                  <w:pPr>
                    <w:rPr>
                      <w:rFonts w:ascii="標楷體" w:eastAsia="標楷體" w:hAnsi="標楷體" w:cs="標楷體"/>
                      <w:color w:val="000000"/>
                      <w:u w:val="single"/>
                      <w:shd w:val="clear" w:color="auto" w:fill="D9D9D9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7A5236" w:rsidRDefault="007A5236">
                  <w:pPr>
                    <w:rPr>
                      <w:rFonts w:ascii="標楷體" w:eastAsia="標楷體" w:hAnsi="標楷體" w:cs="標楷體"/>
                      <w:color w:val="000000"/>
                      <w:u w:val="single"/>
                      <w:shd w:val="clear" w:color="auto" w:fill="D9D9D9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A5236" w:rsidRDefault="007A5236">
                  <w:pPr>
                    <w:rPr>
                      <w:rFonts w:ascii="標楷體" w:eastAsia="標楷體" w:hAnsi="標楷體" w:cs="標楷體"/>
                      <w:color w:val="000000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A5236" w:rsidRDefault="007A5236">
                  <w:pPr>
                    <w:rPr>
                      <w:rFonts w:ascii="標楷體" w:eastAsia="標楷體" w:hAnsi="標楷體" w:cs="標楷體"/>
                      <w:color w:val="000000"/>
                    </w:rPr>
                  </w:pPr>
                </w:p>
              </w:tc>
            </w:tr>
            <w:tr w:rsidR="007A5236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7A5236" w:rsidRDefault="007A5236">
                  <w:pPr>
                    <w:rPr>
                      <w:rFonts w:ascii="標楷體" w:eastAsia="標楷體" w:hAnsi="標楷體" w:cs="標楷體"/>
                      <w:color w:val="000000"/>
                    </w:rPr>
                  </w:pPr>
                </w:p>
              </w:tc>
              <w:tc>
                <w:tcPr>
                  <w:tcW w:w="3969" w:type="dxa"/>
                </w:tcPr>
                <w:p w:rsidR="007A5236" w:rsidRDefault="007A5236">
                  <w:pPr>
                    <w:rPr>
                      <w:rFonts w:ascii="標楷體" w:eastAsia="標楷體" w:hAnsi="標楷體" w:cs="標楷體"/>
                      <w:color w:val="000000"/>
                      <w:u w:val="single"/>
                      <w:shd w:val="clear" w:color="auto" w:fill="D9D9D9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7A5236" w:rsidRDefault="007A5236">
                  <w:pPr>
                    <w:rPr>
                      <w:rFonts w:ascii="標楷體" w:eastAsia="標楷體" w:hAnsi="標楷體" w:cs="標楷體"/>
                      <w:color w:val="000000"/>
                      <w:u w:val="single"/>
                      <w:shd w:val="clear" w:color="auto" w:fill="D9D9D9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A5236" w:rsidRDefault="007A5236">
                  <w:pPr>
                    <w:rPr>
                      <w:rFonts w:ascii="標楷體" w:eastAsia="標楷體" w:hAnsi="標楷體" w:cs="標楷體"/>
                      <w:color w:val="000000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A5236" w:rsidRDefault="007A5236">
                  <w:pPr>
                    <w:rPr>
                      <w:rFonts w:ascii="標楷體" w:eastAsia="標楷體" w:hAnsi="標楷體" w:cs="標楷體"/>
                      <w:color w:val="000000"/>
                    </w:rPr>
                  </w:pPr>
                </w:p>
              </w:tc>
            </w:tr>
          </w:tbl>
          <w:p w:rsidR="007A5236" w:rsidRDefault="00C83C43">
            <w:pP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備註：可依實際需要增列表格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）</w:t>
            </w:r>
            <w:proofErr w:type="gramEnd"/>
          </w:p>
          <w:p w:rsidR="007A5236" w:rsidRDefault="00C83C43" w:rsidP="004C2D8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63" w:hanging="66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回饋人員的學習與收穫：</w:t>
            </w:r>
            <w:r w:rsidR="004C2D8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教師課堂上的專業自主</w:t>
            </w:r>
            <w:r w:rsidR="004C2D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 w:rsidR="004C2D8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觀課後，讓我理解教師最大的專業</w:t>
            </w:r>
            <w:r w:rsidR="00D21C35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自主是在掌握每位學生的學習特質，自身不斷</w:t>
            </w:r>
            <w:r w:rsidR="00D21C3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創新並檢討，且表現出教師教學最真誠的一面與學生互動、溝通，並能適度了解學生學習狀況。</w:t>
            </w:r>
          </w:p>
        </w:tc>
      </w:tr>
    </w:tbl>
    <w:p w:rsidR="007A5236" w:rsidRDefault="007A5236">
      <w:pPr>
        <w:spacing w:line="360" w:lineRule="auto"/>
        <w:ind w:left="480" w:hanging="480"/>
        <w:jc w:val="center"/>
        <w:rPr>
          <w:rFonts w:ascii="標楷體" w:eastAsia="標楷體" w:hAnsi="標楷體" w:cs="標楷體"/>
          <w:sz w:val="24"/>
          <w:szCs w:val="24"/>
        </w:rPr>
      </w:pPr>
    </w:p>
    <w:sectPr w:rsidR="007A5236">
      <w:footerReference w:type="default" r:id="rId7"/>
      <w:pgSz w:w="11910" w:h="16840"/>
      <w:pgMar w:top="1300" w:right="800" w:bottom="1340" w:left="1280" w:header="0" w:footer="11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C43" w:rsidRDefault="00C83C43">
      <w:r>
        <w:separator/>
      </w:r>
    </w:p>
  </w:endnote>
  <w:endnote w:type="continuationSeparator" w:id="0">
    <w:p w:rsidR="00C83C43" w:rsidRDefault="00C8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236" w:rsidRDefault="007A523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C43" w:rsidRDefault="00C83C43">
      <w:r>
        <w:separator/>
      </w:r>
    </w:p>
  </w:footnote>
  <w:footnote w:type="continuationSeparator" w:id="0">
    <w:p w:rsidR="00C83C43" w:rsidRDefault="00C83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F43FD"/>
    <w:multiLevelType w:val="hybridMultilevel"/>
    <w:tmpl w:val="D3922604"/>
    <w:lvl w:ilvl="0" w:tplc="8F40342C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213BD7"/>
    <w:multiLevelType w:val="multilevel"/>
    <w:tmpl w:val="BE5A3492"/>
    <w:lvl w:ilvl="0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cs="標楷體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36"/>
    <w:rsid w:val="0020461E"/>
    <w:rsid w:val="002D6F13"/>
    <w:rsid w:val="00326F41"/>
    <w:rsid w:val="004C2D8C"/>
    <w:rsid w:val="005C0807"/>
    <w:rsid w:val="007A5236"/>
    <w:rsid w:val="008848B3"/>
    <w:rsid w:val="00946FE8"/>
    <w:rsid w:val="009A0991"/>
    <w:rsid w:val="009B6AF8"/>
    <w:rsid w:val="009E5DCE"/>
    <w:rsid w:val="00AE0020"/>
    <w:rsid w:val="00B33984"/>
    <w:rsid w:val="00C83C43"/>
    <w:rsid w:val="00D21C35"/>
    <w:rsid w:val="00F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CF7839-9C79-471E-A463-B11D762F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oto Sans Mono CJK JP Regular" w:eastAsiaTheme="minorEastAsia" w:hAnsi="Noto Sans Mono CJK JP Regular" w:cs="Noto Sans Mono CJK JP Regular"/>
        <w:sz w:val="22"/>
        <w:szCs w:val="22"/>
        <w:lang w:val="zh-TW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36"/>
      <w:ind w:left="2137" w:right="2371"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widowControl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widowControl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widowControl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A09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2021-07-08T11:44:00Z</dcterms:created>
  <dcterms:modified xsi:type="dcterms:W3CDTF">2021-07-08T13:08:00Z</dcterms:modified>
</cp:coreProperties>
</file>