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F2" w:rsidRPr="002C1D3E" w:rsidRDefault="007409F2" w:rsidP="007409F2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2C1D3E">
        <w:rPr>
          <w:rFonts w:ascii="標楷體" w:eastAsia="標楷體" w:hAnsi="標楷體" w:hint="eastAsia"/>
          <w:sz w:val="36"/>
          <w:szCs w:val="36"/>
        </w:rPr>
        <w:t>彰化縣</w:t>
      </w:r>
      <w:r>
        <w:rPr>
          <w:rFonts w:ascii="標楷體" w:eastAsia="標楷體" w:hAnsi="標楷體" w:hint="eastAsia"/>
          <w:sz w:val="36"/>
          <w:szCs w:val="36"/>
        </w:rPr>
        <w:t>頂番國小</w:t>
      </w:r>
      <w:r w:rsidR="004C6674" w:rsidRPr="004C6674">
        <w:rPr>
          <w:rFonts w:ascii="標楷體" w:eastAsia="標楷體" w:hAnsi="標楷體" w:hint="eastAsia"/>
          <w:sz w:val="36"/>
          <w:szCs w:val="36"/>
        </w:rPr>
        <w:t>硬筆書法教學</w:t>
      </w:r>
      <w:r>
        <w:rPr>
          <w:rFonts w:ascii="標楷體" w:eastAsia="標楷體" w:hAnsi="標楷體" w:hint="eastAsia"/>
          <w:sz w:val="36"/>
          <w:szCs w:val="36"/>
        </w:rPr>
        <w:t>公開課觀課回饋與議課記錄</w:t>
      </w:r>
    </w:p>
    <w:p w:rsidR="007409F2" w:rsidRPr="002C1D3E" w:rsidRDefault="007409F2" w:rsidP="007409F2">
      <w:pPr>
        <w:snapToGrid w:val="0"/>
        <w:spacing w:line="360" w:lineRule="auto"/>
        <w:jc w:val="both"/>
        <w:rPr>
          <w:rFonts w:ascii="標楷體" w:eastAsia="標楷體" w:hAnsi="標楷體"/>
        </w:rPr>
      </w:pPr>
      <w:r w:rsidRPr="002C1D3E">
        <w:rPr>
          <w:rFonts w:ascii="標楷體" w:eastAsia="標楷體" w:hAnsi="標楷體" w:hint="eastAsia"/>
        </w:rPr>
        <w:t>教學演示者：</w:t>
      </w:r>
      <w:r w:rsidR="004233AD">
        <w:rPr>
          <w:rFonts w:ascii="標楷體" w:eastAsia="標楷體" w:hAnsi="標楷體" w:hint="eastAsia"/>
        </w:rPr>
        <w:t>蔡佩欣</w:t>
      </w:r>
      <w:r w:rsidRPr="002C1D3E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            授課</w:t>
      </w:r>
      <w:r w:rsidRPr="002C1D3E">
        <w:rPr>
          <w:rFonts w:ascii="標楷體" w:eastAsia="標楷體" w:hAnsi="標楷體" w:hint="eastAsia"/>
        </w:rPr>
        <w:t>班級：</w:t>
      </w:r>
      <w:r w:rsidR="004233AD">
        <w:rPr>
          <w:rFonts w:ascii="標楷體" w:eastAsia="標楷體" w:hAnsi="標楷體" w:hint="eastAsia"/>
        </w:rPr>
        <w:t>三年戊班</w:t>
      </w:r>
    </w:p>
    <w:p w:rsidR="007409F2" w:rsidRPr="002C1D3E" w:rsidRDefault="007409F2" w:rsidP="007409F2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2C1D3E">
        <w:rPr>
          <w:rFonts w:ascii="標楷體" w:eastAsia="標楷體" w:hAnsi="標楷體" w:hint="eastAsia"/>
        </w:rPr>
        <w:t>教學單元：</w:t>
      </w:r>
      <w:r w:rsidR="004233AD">
        <w:rPr>
          <w:rFonts w:ascii="標楷體" w:eastAsia="標楷體" w:hAnsi="標楷體" w:hint="eastAsia"/>
        </w:rPr>
        <w:t>均間原則 主次原則</w:t>
      </w:r>
      <w:r w:rsidRPr="002C1D3E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 xml:space="preserve">          </w:t>
      </w:r>
      <w:r w:rsidRPr="002C1D3E">
        <w:rPr>
          <w:rFonts w:ascii="標楷體" w:eastAsia="標楷體" w:hAnsi="標楷體" w:hint="eastAsia"/>
        </w:rPr>
        <w:t>教材來源：</w:t>
      </w:r>
    </w:p>
    <w:p w:rsidR="007409F2" w:rsidRPr="002C1D3E" w:rsidRDefault="007409F2" w:rsidP="007409F2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教學日期</w:t>
      </w:r>
      <w:r w:rsidRPr="002C1D3E">
        <w:rPr>
          <w:rFonts w:ascii="標楷體" w:eastAsia="標楷體" w:hAnsi="標楷體" w:hint="eastAsia"/>
        </w:rPr>
        <w:t>：</w:t>
      </w:r>
      <w:r w:rsidR="004233AD">
        <w:rPr>
          <w:rFonts w:ascii="標楷體" w:eastAsia="標楷體" w:hAnsi="標楷體" w:hint="eastAsia"/>
        </w:rPr>
        <w:t>110.10.26</w:t>
      </w:r>
      <w:r w:rsidRPr="002C1D3E">
        <w:rPr>
          <w:rFonts w:ascii="標楷體" w:eastAsia="標楷體" w:hAnsi="標楷體" w:hint="eastAsia"/>
        </w:rPr>
        <w:t xml:space="preserve"> </w:t>
      </w:r>
      <w:r w:rsidRPr="002C1D3E">
        <w:rPr>
          <w:rFonts w:ascii="標楷體" w:eastAsia="標楷體" w:hAnsi="標楷體" w:cs="新細明體" w:hint="eastAsia"/>
          <w:kern w:val="0"/>
        </w:rPr>
        <w:t xml:space="preserve">         </w:t>
      </w:r>
      <w:r>
        <w:rPr>
          <w:rFonts w:ascii="標楷體" w:eastAsia="標楷體" w:hAnsi="標楷體" w:cs="新細明體" w:hint="eastAsia"/>
          <w:kern w:val="0"/>
        </w:rPr>
        <w:t xml:space="preserve">          </w:t>
      </w:r>
      <w:r w:rsidRPr="002C1D3E">
        <w:rPr>
          <w:rFonts w:ascii="標楷體" w:eastAsia="標楷體" w:hAnsi="標楷體" w:hint="eastAsia"/>
        </w:rPr>
        <w:t>教材</w:t>
      </w:r>
      <w:r>
        <w:rPr>
          <w:rFonts w:ascii="標楷體" w:eastAsia="標楷體" w:hAnsi="標楷體" w:hint="eastAsia"/>
        </w:rPr>
        <w:t>時間</w:t>
      </w:r>
      <w:r w:rsidRPr="002C1D3E">
        <w:rPr>
          <w:rFonts w:ascii="標楷體" w:eastAsia="標楷體" w:hAnsi="標楷體" w:hint="eastAsia"/>
        </w:rPr>
        <w:t>：</w:t>
      </w:r>
      <w:r w:rsidR="004233AD">
        <w:rPr>
          <w:rFonts w:ascii="標楷體" w:eastAsia="標楷體" w:hAnsi="標楷體" w:hint="eastAsia"/>
        </w:rPr>
        <w:t>40分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134"/>
        <w:gridCol w:w="482"/>
        <w:gridCol w:w="482"/>
        <w:gridCol w:w="446"/>
        <w:gridCol w:w="1260"/>
        <w:gridCol w:w="800"/>
        <w:gridCol w:w="425"/>
        <w:gridCol w:w="425"/>
        <w:gridCol w:w="425"/>
        <w:gridCol w:w="1903"/>
        <w:gridCol w:w="465"/>
        <w:gridCol w:w="465"/>
        <w:gridCol w:w="465"/>
      </w:tblGrid>
      <w:tr w:rsidR="000D1DAC" w:rsidTr="00D923CF">
        <w:tc>
          <w:tcPr>
            <w:tcW w:w="568" w:type="dxa"/>
            <w:vMerge w:val="restart"/>
            <w:vAlign w:val="center"/>
          </w:tcPr>
          <w:p w:rsidR="007409F2" w:rsidRDefault="00D923CF" w:rsidP="00D923CF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教學演示</w:t>
            </w:r>
          </w:p>
        </w:tc>
        <w:tc>
          <w:tcPr>
            <w:tcW w:w="2134" w:type="dxa"/>
            <w:vAlign w:val="center"/>
          </w:tcPr>
          <w:p w:rsidR="007409F2" w:rsidRPr="002C1D3E" w:rsidRDefault="007409F2" w:rsidP="007409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C1D3E">
              <w:rPr>
                <w:rFonts w:ascii="標楷體" w:eastAsia="標楷體" w:hAnsi="標楷體" w:hint="eastAsia"/>
                <w:sz w:val="28"/>
              </w:rPr>
              <w:t>教學表現</w:t>
            </w:r>
          </w:p>
        </w:tc>
        <w:tc>
          <w:tcPr>
            <w:tcW w:w="482" w:type="dxa"/>
          </w:tcPr>
          <w:p w:rsidR="007409F2" w:rsidRDefault="007409F2" w:rsidP="007409F2">
            <w:pPr>
              <w:snapToGrid w:val="0"/>
            </w:pPr>
          </w:p>
        </w:tc>
        <w:tc>
          <w:tcPr>
            <w:tcW w:w="482" w:type="dxa"/>
          </w:tcPr>
          <w:p w:rsidR="007409F2" w:rsidRDefault="007409F2" w:rsidP="007409F2">
            <w:pPr>
              <w:snapToGrid w:val="0"/>
            </w:pPr>
          </w:p>
        </w:tc>
        <w:tc>
          <w:tcPr>
            <w:tcW w:w="446" w:type="dxa"/>
          </w:tcPr>
          <w:p w:rsidR="007409F2" w:rsidRDefault="007409F2" w:rsidP="007409F2">
            <w:pPr>
              <w:snapToGrid w:val="0"/>
            </w:pPr>
          </w:p>
        </w:tc>
        <w:tc>
          <w:tcPr>
            <w:tcW w:w="2060" w:type="dxa"/>
            <w:gridSpan w:val="2"/>
            <w:vAlign w:val="center"/>
          </w:tcPr>
          <w:p w:rsidR="007409F2" w:rsidRPr="002C1D3E" w:rsidRDefault="007409F2" w:rsidP="007409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C1D3E">
              <w:rPr>
                <w:rFonts w:ascii="標楷體" w:eastAsia="標楷體" w:hAnsi="標楷體" w:hint="eastAsia"/>
                <w:sz w:val="28"/>
              </w:rPr>
              <w:t>教學表現</w:t>
            </w:r>
          </w:p>
        </w:tc>
        <w:tc>
          <w:tcPr>
            <w:tcW w:w="425" w:type="dxa"/>
          </w:tcPr>
          <w:p w:rsidR="007409F2" w:rsidRDefault="007409F2" w:rsidP="007409F2">
            <w:pPr>
              <w:snapToGrid w:val="0"/>
            </w:pPr>
          </w:p>
        </w:tc>
        <w:tc>
          <w:tcPr>
            <w:tcW w:w="425" w:type="dxa"/>
          </w:tcPr>
          <w:p w:rsidR="007409F2" w:rsidRDefault="007409F2" w:rsidP="007409F2">
            <w:pPr>
              <w:snapToGrid w:val="0"/>
            </w:pPr>
          </w:p>
        </w:tc>
        <w:tc>
          <w:tcPr>
            <w:tcW w:w="425" w:type="dxa"/>
          </w:tcPr>
          <w:p w:rsidR="007409F2" w:rsidRDefault="007409F2" w:rsidP="007409F2">
            <w:pPr>
              <w:snapToGrid w:val="0"/>
            </w:pPr>
          </w:p>
        </w:tc>
        <w:tc>
          <w:tcPr>
            <w:tcW w:w="1903" w:type="dxa"/>
            <w:vAlign w:val="center"/>
          </w:tcPr>
          <w:p w:rsidR="007409F2" w:rsidRPr="002C1D3E" w:rsidRDefault="007409F2" w:rsidP="007409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C1D3E">
              <w:rPr>
                <w:rFonts w:ascii="標楷體" w:eastAsia="標楷體" w:hAnsi="標楷體" w:hint="eastAsia"/>
                <w:sz w:val="28"/>
              </w:rPr>
              <w:t>學生反應</w:t>
            </w:r>
          </w:p>
        </w:tc>
        <w:tc>
          <w:tcPr>
            <w:tcW w:w="465" w:type="dxa"/>
          </w:tcPr>
          <w:p w:rsidR="007409F2" w:rsidRDefault="007409F2" w:rsidP="007409F2">
            <w:pPr>
              <w:snapToGrid w:val="0"/>
            </w:pPr>
          </w:p>
        </w:tc>
        <w:tc>
          <w:tcPr>
            <w:tcW w:w="465" w:type="dxa"/>
          </w:tcPr>
          <w:p w:rsidR="007409F2" w:rsidRDefault="007409F2" w:rsidP="007409F2">
            <w:pPr>
              <w:snapToGrid w:val="0"/>
            </w:pPr>
          </w:p>
        </w:tc>
        <w:tc>
          <w:tcPr>
            <w:tcW w:w="465" w:type="dxa"/>
          </w:tcPr>
          <w:p w:rsidR="007409F2" w:rsidRDefault="007409F2" w:rsidP="007409F2">
            <w:pPr>
              <w:snapToGrid w:val="0"/>
            </w:pPr>
          </w:p>
        </w:tc>
      </w:tr>
      <w:tr w:rsidR="00E42362" w:rsidTr="007409F2">
        <w:tc>
          <w:tcPr>
            <w:tcW w:w="568" w:type="dxa"/>
            <w:vMerge/>
          </w:tcPr>
          <w:p w:rsidR="00E42362" w:rsidRDefault="00E42362" w:rsidP="00E42362">
            <w:pPr>
              <w:snapToGrid w:val="0"/>
              <w:spacing w:line="360" w:lineRule="auto"/>
            </w:pPr>
          </w:p>
        </w:tc>
        <w:tc>
          <w:tcPr>
            <w:tcW w:w="2134" w:type="dxa"/>
            <w:vAlign w:val="center"/>
          </w:tcPr>
          <w:p w:rsidR="00E42362" w:rsidRPr="002D7658" w:rsidRDefault="00E42362" w:rsidP="00E423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658">
              <w:rPr>
                <w:rFonts w:ascii="標楷體" w:eastAsia="標楷體" w:hAnsi="標楷體" w:hint="eastAsia"/>
                <w:sz w:val="28"/>
                <w:szCs w:val="28"/>
              </w:rPr>
              <w:t>引發學習動機</w:t>
            </w:r>
          </w:p>
        </w:tc>
        <w:tc>
          <w:tcPr>
            <w:tcW w:w="482" w:type="dxa"/>
          </w:tcPr>
          <w:p w:rsidR="00E42362" w:rsidRDefault="00E42362" w:rsidP="00E42362">
            <w:pPr>
              <w:snapToGrid w:val="0"/>
            </w:pPr>
            <w:r>
              <w:sym w:font="Wingdings" w:char="F0FC"/>
            </w:r>
          </w:p>
        </w:tc>
        <w:tc>
          <w:tcPr>
            <w:tcW w:w="482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446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2060" w:type="dxa"/>
            <w:gridSpan w:val="2"/>
            <w:vAlign w:val="center"/>
          </w:tcPr>
          <w:p w:rsidR="00E42362" w:rsidRPr="002D7658" w:rsidRDefault="00E42362" w:rsidP="00E423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658">
              <w:rPr>
                <w:rFonts w:ascii="標楷體" w:eastAsia="標楷體" w:hAnsi="標楷體" w:hint="eastAsia"/>
                <w:sz w:val="28"/>
                <w:szCs w:val="28"/>
              </w:rPr>
              <w:t>關注學生學習</w:t>
            </w:r>
          </w:p>
        </w:tc>
        <w:tc>
          <w:tcPr>
            <w:tcW w:w="425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425" w:type="dxa"/>
          </w:tcPr>
          <w:p w:rsidR="00E42362" w:rsidRDefault="00E42362" w:rsidP="00E42362">
            <w:pPr>
              <w:snapToGrid w:val="0"/>
            </w:pPr>
            <w:r>
              <w:sym w:font="Wingdings" w:char="F0FC"/>
            </w:r>
          </w:p>
        </w:tc>
        <w:tc>
          <w:tcPr>
            <w:tcW w:w="425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1903" w:type="dxa"/>
            <w:vAlign w:val="center"/>
          </w:tcPr>
          <w:p w:rsidR="00E42362" w:rsidRPr="002D7658" w:rsidRDefault="00E42362" w:rsidP="00E423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658">
              <w:rPr>
                <w:rFonts w:ascii="標楷體" w:eastAsia="標楷體" w:hAnsi="標楷體" w:hint="eastAsia"/>
                <w:sz w:val="28"/>
                <w:szCs w:val="28"/>
              </w:rPr>
              <w:t>上課專注聽講</w:t>
            </w:r>
          </w:p>
        </w:tc>
        <w:tc>
          <w:tcPr>
            <w:tcW w:w="465" w:type="dxa"/>
          </w:tcPr>
          <w:p w:rsidR="00E42362" w:rsidRDefault="00E42362" w:rsidP="00E42362">
            <w:pPr>
              <w:snapToGrid w:val="0"/>
            </w:pPr>
            <w:r>
              <w:sym w:font="Wingdings" w:char="F0FC"/>
            </w:r>
          </w:p>
        </w:tc>
        <w:tc>
          <w:tcPr>
            <w:tcW w:w="465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465" w:type="dxa"/>
          </w:tcPr>
          <w:p w:rsidR="00E42362" w:rsidRDefault="00E42362" w:rsidP="00E42362">
            <w:pPr>
              <w:snapToGrid w:val="0"/>
            </w:pPr>
          </w:p>
        </w:tc>
      </w:tr>
      <w:tr w:rsidR="00E42362" w:rsidTr="007409F2">
        <w:tc>
          <w:tcPr>
            <w:tcW w:w="568" w:type="dxa"/>
            <w:vMerge/>
          </w:tcPr>
          <w:p w:rsidR="00E42362" w:rsidRDefault="00E42362" w:rsidP="00E42362">
            <w:pPr>
              <w:snapToGrid w:val="0"/>
              <w:spacing w:line="360" w:lineRule="auto"/>
            </w:pPr>
          </w:p>
        </w:tc>
        <w:tc>
          <w:tcPr>
            <w:tcW w:w="2134" w:type="dxa"/>
            <w:vAlign w:val="center"/>
          </w:tcPr>
          <w:p w:rsidR="00E42362" w:rsidRPr="002D7658" w:rsidRDefault="00E42362" w:rsidP="00E423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658">
              <w:rPr>
                <w:rFonts w:ascii="標楷體" w:eastAsia="標楷體" w:hAnsi="標楷體" w:hint="eastAsia"/>
                <w:sz w:val="28"/>
                <w:szCs w:val="28"/>
              </w:rPr>
              <w:t>精熟授課教材</w:t>
            </w:r>
          </w:p>
        </w:tc>
        <w:tc>
          <w:tcPr>
            <w:tcW w:w="482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482" w:type="dxa"/>
          </w:tcPr>
          <w:p w:rsidR="00E42362" w:rsidRDefault="00E42362" w:rsidP="00E42362">
            <w:pPr>
              <w:snapToGrid w:val="0"/>
            </w:pPr>
            <w:r>
              <w:sym w:font="Wingdings" w:char="F0FC"/>
            </w:r>
          </w:p>
        </w:tc>
        <w:tc>
          <w:tcPr>
            <w:tcW w:w="446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2060" w:type="dxa"/>
            <w:gridSpan w:val="2"/>
            <w:vAlign w:val="center"/>
          </w:tcPr>
          <w:p w:rsidR="00E42362" w:rsidRPr="002D7658" w:rsidRDefault="00E42362" w:rsidP="00E423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658">
              <w:rPr>
                <w:rFonts w:ascii="標楷體" w:eastAsia="標楷體" w:hAnsi="標楷體" w:hint="eastAsia"/>
                <w:sz w:val="28"/>
                <w:szCs w:val="28"/>
              </w:rPr>
              <w:t>達成教學目標</w:t>
            </w:r>
          </w:p>
        </w:tc>
        <w:tc>
          <w:tcPr>
            <w:tcW w:w="425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425" w:type="dxa"/>
          </w:tcPr>
          <w:p w:rsidR="00E42362" w:rsidRDefault="00E42362" w:rsidP="00E42362">
            <w:pPr>
              <w:snapToGrid w:val="0"/>
            </w:pPr>
            <w:r>
              <w:sym w:font="Wingdings" w:char="F0FC"/>
            </w:r>
          </w:p>
        </w:tc>
        <w:tc>
          <w:tcPr>
            <w:tcW w:w="425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1903" w:type="dxa"/>
            <w:vAlign w:val="center"/>
          </w:tcPr>
          <w:p w:rsidR="00E42362" w:rsidRPr="002D7658" w:rsidRDefault="00E42362" w:rsidP="00E423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658">
              <w:rPr>
                <w:rFonts w:ascii="標楷體" w:eastAsia="標楷體" w:hAnsi="標楷體" w:hint="eastAsia"/>
                <w:sz w:val="28"/>
                <w:szCs w:val="28"/>
              </w:rPr>
              <w:t>課堂積極參與</w:t>
            </w:r>
          </w:p>
        </w:tc>
        <w:tc>
          <w:tcPr>
            <w:tcW w:w="465" w:type="dxa"/>
          </w:tcPr>
          <w:p w:rsidR="00E42362" w:rsidRDefault="00E42362" w:rsidP="00E42362">
            <w:pPr>
              <w:snapToGrid w:val="0"/>
            </w:pPr>
            <w:r>
              <w:sym w:font="Wingdings" w:char="F0FC"/>
            </w:r>
          </w:p>
        </w:tc>
        <w:tc>
          <w:tcPr>
            <w:tcW w:w="465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465" w:type="dxa"/>
          </w:tcPr>
          <w:p w:rsidR="00E42362" w:rsidRDefault="00E42362" w:rsidP="00E42362">
            <w:pPr>
              <w:snapToGrid w:val="0"/>
            </w:pPr>
          </w:p>
        </w:tc>
      </w:tr>
      <w:tr w:rsidR="00E42362" w:rsidTr="007409F2">
        <w:tc>
          <w:tcPr>
            <w:tcW w:w="568" w:type="dxa"/>
            <w:vMerge/>
          </w:tcPr>
          <w:p w:rsidR="00E42362" w:rsidRDefault="00E42362" w:rsidP="00E42362">
            <w:pPr>
              <w:snapToGrid w:val="0"/>
              <w:spacing w:line="360" w:lineRule="auto"/>
            </w:pPr>
          </w:p>
        </w:tc>
        <w:tc>
          <w:tcPr>
            <w:tcW w:w="2134" w:type="dxa"/>
            <w:vAlign w:val="center"/>
          </w:tcPr>
          <w:p w:rsidR="00E42362" w:rsidRPr="002D7658" w:rsidRDefault="00E42362" w:rsidP="00E423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658">
              <w:rPr>
                <w:rFonts w:ascii="標楷體" w:eastAsia="標楷體" w:hAnsi="標楷體" w:hint="eastAsia"/>
                <w:sz w:val="28"/>
                <w:szCs w:val="28"/>
              </w:rPr>
              <w:t>善用問答技巧</w:t>
            </w:r>
          </w:p>
        </w:tc>
        <w:tc>
          <w:tcPr>
            <w:tcW w:w="482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482" w:type="dxa"/>
          </w:tcPr>
          <w:p w:rsidR="00E42362" w:rsidRDefault="00E42362" w:rsidP="00E42362">
            <w:pPr>
              <w:snapToGrid w:val="0"/>
            </w:pPr>
            <w:r>
              <w:sym w:font="Wingdings" w:char="F0FC"/>
            </w:r>
          </w:p>
        </w:tc>
        <w:tc>
          <w:tcPr>
            <w:tcW w:w="446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2060" w:type="dxa"/>
            <w:gridSpan w:val="2"/>
            <w:vAlign w:val="center"/>
          </w:tcPr>
          <w:p w:rsidR="00E42362" w:rsidRPr="002D7658" w:rsidRDefault="00E42362" w:rsidP="00E423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658">
              <w:rPr>
                <w:rFonts w:ascii="標楷體" w:eastAsia="標楷體" w:hAnsi="標楷體" w:hint="eastAsia"/>
                <w:sz w:val="28"/>
                <w:szCs w:val="28"/>
              </w:rPr>
              <w:t>準確掌握時間</w:t>
            </w:r>
          </w:p>
        </w:tc>
        <w:tc>
          <w:tcPr>
            <w:tcW w:w="425" w:type="dxa"/>
          </w:tcPr>
          <w:p w:rsidR="00E42362" w:rsidRDefault="00E42362" w:rsidP="00E42362">
            <w:pPr>
              <w:snapToGrid w:val="0"/>
            </w:pPr>
            <w:r>
              <w:sym w:font="Wingdings" w:char="F0FC"/>
            </w:r>
          </w:p>
        </w:tc>
        <w:tc>
          <w:tcPr>
            <w:tcW w:w="425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425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1903" w:type="dxa"/>
            <w:vAlign w:val="center"/>
          </w:tcPr>
          <w:p w:rsidR="00E42362" w:rsidRPr="002D7658" w:rsidRDefault="00E42362" w:rsidP="00E423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658">
              <w:rPr>
                <w:rFonts w:ascii="標楷體" w:eastAsia="標楷體" w:hAnsi="標楷體" w:hint="eastAsia"/>
                <w:sz w:val="28"/>
                <w:szCs w:val="28"/>
              </w:rPr>
              <w:t>完成指定活動</w:t>
            </w:r>
          </w:p>
        </w:tc>
        <w:tc>
          <w:tcPr>
            <w:tcW w:w="465" w:type="dxa"/>
          </w:tcPr>
          <w:p w:rsidR="00E42362" w:rsidRDefault="00E42362" w:rsidP="00E42362">
            <w:pPr>
              <w:snapToGrid w:val="0"/>
            </w:pPr>
            <w:r>
              <w:sym w:font="Wingdings" w:char="F0FC"/>
            </w:r>
          </w:p>
        </w:tc>
        <w:tc>
          <w:tcPr>
            <w:tcW w:w="465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465" w:type="dxa"/>
          </w:tcPr>
          <w:p w:rsidR="00E42362" w:rsidRDefault="00E42362" w:rsidP="00E42362">
            <w:pPr>
              <w:snapToGrid w:val="0"/>
            </w:pPr>
          </w:p>
        </w:tc>
      </w:tr>
      <w:tr w:rsidR="00E42362" w:rsidTr="007409F2">
        <w:tc>
          <w:tcPr>
            <w:tcW w:w="568" w:type="dxa"/>
            <w:vMerge/>
          </w:tcPr>
          <w:p w:rsidR="00E42362" w:rsidRDefault="00E42362" w:rsidP="00E42362">
            <w:pPr>
              <w:snapToGrid w:val="0"/>
              <w:spacing w:line="360" w:lineRule="auto"/>
            </w:pPr>
          </w:p>
        </w:tc>
        <w:tc>
          <w:tcPr>
            <w:tcW w:w="2134" w:type="dxa"/>
            <w:vAlign w:val="center"/>
          </w:tcPr>
          <w:p w:rsidR="00E42362" w:rsidRPr="002D7658" w:rsidRDefault="00E42362" w:rsidP="00E423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658">
              <w:rPr>
                <w:rFonts w:ascii="標楷體" w:eastAsia="標楷體" w:hAnsi="標楷體" w:hint="eastAsia"/>
                <w:sz w:val="28"/>
                <w:szCs w:val="28"/>
              </w:rPr>
              <w:t>教具運用得宜</w:t>
            </w:r>
          </w:p>
        </w:tc>
        <w:tc>
          <w:tcPr>
            <w:tcW w:w="482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482" w:type="dxa"/>
          </w:tcPr>
          <w:p w:rsidR="00E42362" w:rsidRDefault="00E42362" w:rsidP="00E42362">
            <w:pPr>
              <w:snapToGrid w:val="0"/>
            </w:pPr>
            <w:r>
              <w:sym w:font="Wingdings" w:char="F0FC"/>
            </w:r>
          </w:p>
        </w:tc>
        <w:tc>
          <w:tcPr>
            <w:tcW w:w="446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2060" w:type="dxa"/>
            <w:gridSpan w:val="2"/>
            <w:vAlign w:val="center"/>
          </w:tcPr>
          <w:p w:rsidR="00E42362" w:rsidRPr="002D7658" w:rsidRDefault="00E42362" w:rsidP="00E423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658">
              <w:rPr>
                <w:rFonts w:ascii="標楷體" w:eastAsia="標楷體" w:hAnsi="標楷體" w:hint="eastAsia"/>
                <w:sz w:val="28"/>
                <w:szCs w:val="28"/>
              </w:rPr>
              <w:t>師生互動融洽</w:t>
            </w:r>
          </w:p>
        </w:tc>
        <w:tc>
          <w:tcPr>
            <w:tcW w:w="425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425" w:type="dxa"/>
          </w:tcPr>
          <w:p w:rsidR="00E42362" w:rsidRDefault="00E42362" w:rsidP="00E42362">
            <w:pPr>
              <w:snapToGrid w:val="0"/>
            </w:pPr>
            <w:r>
              <w:sym w:font="Wingdings" w:char="F0FC"/>
            </w:r>
          </w:p>
        </w:tc>
        <w:tc>
          <w:tcPr>
            <w:tcW w:w="425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1903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465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465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465" w:type="dxa"/>
          </w:tcPr>
          <w:p w:rsidR="00E42362" w:rsidRDefault="00E42362" w:rsidP="00E42362">
            <w:pPr>
              <w:snapToGrid w:val="0"/>
            </w:pPr>
          </w:p>
        </w:tc>
      </w:tr>
      <w:tr w:rsidR="00E42362" w:rsidTr="007409F2">
        <w:tc>
          <w:tcPr>
            <w:tcW w:w="568" w:type="dxa"/>
            <w:vMerge/>
          </w:tcPr>
          <w:p w:rsidR="00E42362" w:rsidRDefault="00E42362" w:rsidP="00E42362">
            <w:pPr>
              <w:snapToGrid w:val="0"/>
              <w:spacing w:line="360" w:lineRule="auto"/>
            </w:pPr>
          </w:p>
        </w:tc>
        <w:tc>
          <w:tcPr>
            <w:tcW w:w="2134" w:type="dxa"/>
            <w:vAlign w:val="center"/>
          </w:tcPr>
          <w:p w:rsidR="00E42362" w:rsidRPr="002D7658" w:rsidRDefault="00E42362" w:rsidP="00E423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658">
              <w:rPr>
                <w:rFonts w:ascii="標楷體" w:eastAsia="標楷體" w:hAnsi="標楷體" w:hint="eastAsia"/>
                <w:sz w:val="28"/>
                <w:szCs w:val="28"/>
              </w:rPr>
              <w:t>教學回饋立即</w:t>
            </w:r>
          </w:p>
        </w:tc>
        <w:tc>
          <w:tcPr>
            <w:tcW w:w="482" w:type="dxa"/>
          </w:tcPr>
          <w:p w:rsidR="00E42362" w:rsidRDefault="00E42362" w:rsidP="00E42362">
            <w:pPr>
              <w:snapToGrid w:val="0"/>
            </w:pPr>
            <w:r>
              <w:sym w:font="Wingdings" w:char="F0FC"/>
            </w:r>
          </w:p>
        </w:tc>
        <w:tc>
          <w:tcPr>
            <w:tcW w:w="482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446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2060" w:type="dxa"/>
            <w:gridSpan w:val="2"/>
            <w:vAlign w:val="center"/>
          </w:tcPr>
          <w:p w:rsidR="00E42362" w:rsidRPr="002D7658" w:rsidRDefault="00E42362" w:rsidP="00E423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658">
              <w:rPr>
                <w:rFonts w:ascii="標楷體" w:eastAsia="標楷體" w:hAnsi="標楷體" w:hint="eastAsia"/>
                <w:sz w:val="28"/>
                <w:szCs w:val="28"/>
              </w:rPr>
              <w:t>教學節奏流暢</w:t>
            </w:r>
          </w:p>
        </w:tc>
        <w:tc>
          <w:tcPr>
            <w:tcW w:w="425" w:type="dxa"/>
          </w:tcPr>
          <w:p w:rsidR="00E42362" w:rsidRDefault="00E42362" w:rsidP="00E42362">
            <w:pPr>
              <w:snapToGrid w:val="0"/>
            </w:pPr>
            <w:r>
              <w:sym w:font="Wingdings" w:char="F0FC"/>
            </w:r>
          </w:p>
        </w:tc>
        <w:tc>
          <w:tcPr>
            <w:tcW w:w="425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425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1903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465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465" w:type="dxa"/>
          </w:tcPr>
          <w:p w:rsidR="00E42362" w:rsidRDefault="00E42362" w:rsidP="00E42362">
            <w:pPr>
              <w:snapToGrid w:val="0"/>
            </w:pPr>
          </w:p>
        </w:tc>
        <w:tc>
          <w:tcPr>
            <w:tcW w:w="465" w:type="dxa"/>
          </w:tcPr>
          <w:p w:rsidR="00E42362" w:rsidRDefault="00E42362" w:rsidP="00E42362">
            <w:pPr>
              <w:snapToGrid w:val="0"/>
            </w:pPr>
          </w:p>
        </w:tc>
      </w:tr>
      <w:tr w:rsidR="00E42362" w:rsidTr="00D923CF">
        <w:tc>
          <w:tcPr>
            <w:tcW w:w="568" w:type="dxa"/>
            <w:vMerge w:val="restart"/>
            <w:vAlign w:val="center"/>
          </w:tcPr>
          <w:p w:rsidR="00E42362" w:rsidRDefault="00E42362" w:rsidP="00E42362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教學研討</w:t>
            </w:r>
          </w:p>
        </w:tc>
        <w:tc>
          <w:tcPr>
            <w:tcW w:w="3544" w:type="dxa"/>
            <w:gridSpan w:val="4"/>
            <w:vAlign w:val="center"/>
          </w:tcPr>
          <w:p w:rsidR="00E42362" w:rsidRPr="002D7658" w:rsidRDefault="00E42362" w:rsidP="00E42362">
            <w:pPr>
              <w:jc w:val="both"/>
              <w:rPr>
                <w:rFonts w:ascii="標楷體" w:eastAsia="標楷體" w:hAnsi="標楷體"/>
              </w:rPr>
            </w:pPr>
            <w:r w:rsidRPr="008C5EDD">
              <w:rPr>
                <w:rFonts w:ascii="標楷體" w:eastAsia="標楷體" w:hAnsi="標楷體" w:hint="eastAsia"/>
                <w:shd w:val="pct15" w:color="auto" w:fill="FFFFFF"/>
              </w:rPr>
              <w:t>教學</w:t>
            </w:r>
            <w:r w:rsidRPr="002D7658">
              <w:rPr>
                <w:rFonts w:ascii="標楷體" w:eastAsia="標楷體" w:hAnsi="標楷體" w:hint="eastAsia"/>
              </w:rPr>
              <w:t>值得學習之長處</w:t>
            </w:r>
          </w:p>
        </w:tc>
        <w:tc>
          <w:tcPr>
            <w:tcW w:w="6633" w:type="dxa"/>
            <w:gridSpan w:val="9"/>
          </w:tcPr>
          <w:p w:rsidR="00E42362" w:rsidRDefault="00E42362" w:rsidP="00E42362">
            <w:pPr>
              <w:snapToGrid w:val="0"/>
              <w:spacing w:line="360" w:lineRule="auto"/>
            </w:pPr>
            <w:r w:rsidRPr="00BB6600">
              <w:rPr>
                <w:rFonts w:hint="eastAsia"/>
                <w:sz w:val="28"/>
                <w:szCs w:val="28"/>
              </w:rPr>
              <w:t>1.</w:t>
            </w:r>
            <w:r w:rsidRPr="00BB6600">
              <w:rPr>
                <w:rFonts w:hint="eastAsia"/>
                <w:sz w:val="28"/>
                <w:szCs w:val="28"/>
              </w:rPr>
              <w:t>能充分掌握學生的專注力</w:t>
            </w:r>
            <w:r w:rsidRPr="00BB6600">
              <w:rPr>
                <w:rFonts w:hint="eastAsia"/>
                <w:sz w:val="28"/>
                <w:szCs w:val="28"/>
              </w:rPr>
              <w:t>,</w:t>
            </w:r>
            <w:r w:rsidRPr="00BB6600">
              <w:rPr>
                <w:rFonts w:ascii="Helvetica" w:hAnsi="Helvetica"/>
                <w:color w:val="000000"/>
                <w:sz w:val="28"/>
                <w:szCs w:val="28"/>
                <w:shd w:val="clear" w:color="auto" w:fill="F7F7F7"/>
              </w:rPr>
              <w:t>學生</w:t>
            </w:r>
            <w:r w:rsidRPr="00BB6600">
              <w:rPr>
                <w:rFonts w:ascii="Helvetica" w:hAnsi="Helvetica" w:hint="eastAsia"/>
                <w:color w:val="000000"/>
                <w:sz w:val="28"/>
                <w:szCs w:val="28"/>
                <w:shd w:val="clear" w:color="auto" w:fill="F7F7F7"/>
              </w:rPr>
              <w:t>在課程中看</w:t>
            </w:r>
            <w:r w:rsidRPr="00BB6600">
              <w:rPr>
                <w:rFonts w:ascii="Helvetica" w:hAnsi="Helvetica"/>
                <w:color w:val="000000"/>
                <w:sz w:val="28"/>
                <w:szCs w:val="28"/>
                <w:shd w:val="clear" w:color="auto" w:fill="F7F7F7"/>
              </w:rPr>
              <w:t>、說、寫、議、辯交替進行。</w:t>
            </w:r>
            <w:r w:rsidRPr="00BB6600">
              <w:rPr>
                <w:rFonts w:ascii="Helvetica" w:hAnsi="Helvetica"/>
                <w:color w:val="000000"/>
                <w:sz w:val="28"/>
                <w:szCs w:val="28"/>
              </w:rPr>
              <w:br/>
            </w:r>
            <w:r w:rsidRPr="00BB6600">
              <w:rPr>
                <w:rFonts w:hint="eastAsia"/>
                <w:sz w:val="28"/>
                <w:szCs w:val="28"/>
              </w:rPr>
              <w:t>2.</w:t>
            </w:r>
            <w:r w:rsidRPr="00BB6600">
              <w:rPr>
                <w:rFonts w:ascii="Helvetica" w:hAnsi="Helvetica"/>
                <w:color w:val="000000"/>
                <w:sz w:val="28"/>
                <w:szCs w:val="28"/>
                <w:shd w:val="clear" w:color="auto" w:fill="F7F7F7"/>
              </w:rPr>
              <w:t>學生</w:t>
            </w:r>
            <w:r w:rsidRPr="00BB6600">
              <w:rPr>
                <w:rFonts w:ascii="Helvetica" w:hAnsi="Helvetica" w:hint="eastAsia"/>
                <w:color w:val="000000"/>
                <w:sz w:val="28"/>
                <w:szCs w:val="28"/>
                <w:shd w:val="clear" w:color="auto" w:fill="F7F7F7"/>
              </w:rPr>
              <w:t>在整個教學過程中透過</w:t>
            </w:r>
            <w:r w:rsidRPr="00BB6600">
              <w:rPr>
                <w:rFonts w:ascii="Helvetica" w:hAnsi="Helvetica"/>
                <w:color w:val="000000"/>
                <w:sz w:val="28"/>
                <w:szCs w:val="28"/>
                <w:shd w:val="clear" w:color="auto" w:fill="F7F7F7"/>
              </w:rPr>
              <w:t>思考、操作、</w:t>
            </w:r>
            <w:r w:rsidRPr="00BB6600">
              <w:rPr>
                <w:rFonts w:ascii="Helvetica" w:hAnsi="Helvetica" w:hint="eastAsia"/>
                <w:color w:val="000000"/>
                <w:sz w:val="28"/>
                <w:szCs w:val="28"/>
                <w:shd w:val="clear" w:color="auto" w:fill="F7F7F7"/>
              </w:rPr>
              <w:t>賞析</w:t>
            </w:r>
            <w:r w:rsidRPr="00BB6600">
              <w:rPr>
                <w:rFonts w:ascii="Helvetica" w:hAnsi="Helvetica"/>
                <w:color w:val="000000"/>
                <w:sz w:val="28"/>
                <w:szCs w:val="28"/>
                <w:shd w:val="clear" w:color="auto" w:fill="F7F7F7"/>
              </w:rPr>
              <w:t>，</w:t>
            </w:r>
            <w:r w:rsidRPr="00BB6600">
              <w:rPr>
                <w:rFonts w:ascii="Helvetica" w:hAnsi="Helvetica" w:hint="eastAsia"/>
                <w:color w:val="000000"/>
                <w:sz w:val="28"/>
                <w:szCs w:val="28"/>
                <w:shd w:val="clear" w:color="auto" w:fill="F7F7F7"/>
              </w:rPr>
              <w:t>精進硬筆字的習寫</w:t>
            </w:r>
            <w:r w:rsidRPr="00BB6600">
              <w:rPr>
                <w:rFonts w:ascii="Helvetica" w:hAnsi="Helvetica"/>
                <w:color w:val="000000"/>
                <w:sz w:val="28"/>
                <w:szCs w:val="28"/>
                <w:shd w:val="clear" w:color="auto" w:fill="F7F7F7"/>
              </w:rPr>
              <w:t>。</w:t>
            </w:r>
            <w:r w:rsidRPr="00BB6600">
              <w:rPr>
                <w:rFonts w:ascii="Helvetica" w:hAnsi="Helvetica"/>
                <w:color w:val="000000"/>
                <w:sz w:val="28"/>
                <w:szCs w:val="28"/>
              </w:rPr>
              <w:br/>
            </w:r>
          </w:p>
        </w:tc>
      </w:tr>
      <w:tr w:rsidR="00E42362" w:rsidTr="00B91B48">
        <w:tc>
          <w:tcPr>
            <w:tcW w:w="568" w:type="dxa"/>
            <w:vMerge/>
          </w:tcPr>
          <w:p w:rsidR="00E42362" w:rsidRDefault="00E42362" w:rsidP="00E42362">
            <w:pPr>
              <w:snapToGrid w:val="0"/>
              <w:spacing w:line="360" w:lineRule="auto"/>
            </w:pPr>
          </w:p>
        </w:tc>
        <w:tc>
          <w:tcPr>
            <w:tcW w:w="3544" w:type="dxa"/>
            <w:gridSpan w:val="4"/>
            <w:vAlign w:val="center"/>
          </w:tcPr>
          <w:p w:rsidR="00E42362" w:rsidRPr="002D7658" w:rsidRDefault="00E42362" w:rsidP="00E42362">
            <w:pPr>
              <w:rPr>
                <w:rFonts w:ascii="標楷體" w:eastAsia="標楷體" w:hAnsi="標楷體"/>
              </w:rPr>
            </w:pPr>
            <w:r w:rsidRPr="008C5EDD">
              <w:rPr>
                <w:rFonts w:ascii="標楷體" w:eastAsia="標楷體" w:hAnsi="標楷體" w:hint="eastAsia"/>
                <w:shd w:val="pct15" w:color="auto" w:fill="FFFFFF"/>
              </w:rPr>
              <w:t>教學</w:t>
            </w:r>
            <w:r w:rsidRPr="002D7658">
              <w:rPr>
                <w:rFonts w:ascii="標楷體" w:eastAsia="標楷體" w:hAnsi="標楷體" w:hint="eastAsia"/>
              </w:rPr>
              <w:t>可進一步思考之限制</w:t>
            </w:r>
          </w:p>
        </w:tc>
        <w:tc>
          <w:tcPr>
            <w:tcW w:w="6633" w:type="dxa"/>
            <w:gridSpan w:val="9"/>
          </w:tcPr>
          <w:p w:rsidR="00E42362" w:rsidRDefault="001D055E" w:rsidP="00E42362">
            <w:pPr>
              <w:snapToGrid w:val="0"/>
              <w:spacing w:line="360" w:lineRule="auto"/>
            </w:pPr>
            <w:r w:rsidRPr="00AC479A">
              <w:rPr>
                <w:rFonts w:asciiTheme="majorEastAsia" w:eastAsiaTheme="majorEastAsia" w:hAnsiTheme="majorEastAsia" w:hint="eastAsia"/>
                <w:sz w:val="28"/>
                <w:szCs w:val="28"/>
              </w:rPr>
              <w:t>課程第一步驟可以從握筆教學開始</w:t>
            </w:r>
            <w:bookmarkStart w:id="0" w:name="_GoBack"/>
            <w:bookmarkEnd w:id="0"/>
          </w:p>
          <w:p w:rsidR="00E42362" w:rsidRDefault="00E42362" w:rsidP="00E42362">
            <w:pPr>
              <w:snapToGrid w:val="0"/>
              <w:spacing w:line="360" w:lineRule="auto"/>
            </w:pPr>
          </w:p>
          <w:p w:rsidR="00E42362" w:rsidRDefault="00E42362" w:rsidP="00E42362">
            <w:pPr>
              <w:snapToGrid w:val="0"/>
              <w:spacing w:line="360" w:lineRule="auto"/>
            </w:pPr>
          </w:p>
          <w:p w:rsidR="00E42362" w:rsidRDefault="00E42362" w:rsidP="00E42362">
            <w:pPr>
              <w:snapToGrid w:val="0"/>
              <w:spacing w:line="360" w:lineRule="auto"/>
            </w:pPr>
          </w:p>
        </w:tc>
      </w:tr>
      <w:tr w:rsidR="00E42362" w:rsidTr="007409F2">
        <w:tc>
          <w:tcPr>
            <w:tcW w:w="10745" w:type="dxa"/>
            <w:gridSpan w:val="14"/>
            <w:vAlign w:val="center"/>
          </w:tcPr>
          <w:p w:rsidR="00E42362" w:rsidRPr="00D923CF" w:rsidRDefault="00E42362" w:rsidP="00E4236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923CF">
              <w:rPr>
                <w:rFonts w:ascii="標楷體" w:eastAsia="標楷體" w:hAnsi="標楷體" w:hint="eastAsia"/>
                <w:sz w:val="28"/>
                <w:szCs w:val="28"/>
              </w:rPr>
              <w:t>課程議課記錄</w:t>
            </w:r>
          </w:p>
        </w:tc>
      </w:tr>
      <w:tr w:rsidR="00E42362" w:rsidTr="007000D4">
        <w:trPr>
          <w:trHeight w:val="838"/>
        </w:trPr>
        <w:tc>
          <w:tcPr>
            <w:tcW w:w="10745" w:type="dxa"/>
            <w:gridSpan w:val="14"/>
            <w:vAlign w:val="center"/>
          </w:tcPr>
          <w:p w:rsidR="00E42362" w:rsidRPr="00D923CF" w:rsidRDefault="00E42362" w:rsidP="00E423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23CF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D923C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課程</w:t>
            </w:r>
            <w:r w:rsidRPr="00D923CF">
              <w:rPr>
                <w:rFonts w:ascii="標楷體" w:eastAsia="標楷體" w:hAnsi="標楷體" w:hint="eastAsia"/>
                <w:sz w:val="28"/>
                <w:szCs w:val="28"/>
              </w:rPr>
              <w:t>設計優點</w:t>
            </w:r>
          </w:p>
          <w:p w:rsidR="00E42362" w:rsidRDefault="00E42362" w:rsidP="00E42362">
            <w:pPr>
              <w:widowControl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  <w:t>一</w:t>
            </w:r>
            <w:r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  <w:t>充分說明</w:t>
            </w:r>
            <w:r w:rsidRPr="000D1DAC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均間原則</w:t>
            </w:r>
            <w:r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  <w:t>與</w:t>
            </w:r>
            <w:r w:rsidRPr="000D1DAC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主次原則</w:t>
            </w:r>
          </w:p>
          <w:p w:rsidR="00E42362" w:rsidRPr="000D1DAC" w:rsidRDefault="00E42362" w:rsidP="00E4236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D1DAC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均間原則：</w:t>
            </w:r>
            <w:r w:rsidRPr="000D1DAC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   </w:t>
            </w:r>
            <w:r w:rsidRPr="000D1DAC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平「均」分配筆畫的「間」隔距離。</w:t>
            </w:r>
          </w:p>
          <w:p w:rsidR="00E42362" w:rsidRPr="000D1DAC" w:rsidRDefault="00E42362" w:rsidP="00E4236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D1DAC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主次原則：</w:t>
            </w:r>
            <w:r w:rsidRPr="000D1DAC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  </w:t>
            </w:r>
            <w:r w:rsidRPr="000D1DAC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一個字出現兩個以上的常見主筆，選擇其</w:t>
            </w:r>
            <w:r w:rsidRPr="000D1DAC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 </w:t>
            </w:r>
            <w:r w:rsidRPr="000D1DAC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中一個當主筆，縮短非主筆的長度或寬</w:t>
            </w:r>
            <w:r w:rsidRPr="000D1DAC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 </w:t>
            </w:r>
            <w:r w:rsidRPr="000D1DAC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度。</w:t>
            </w:r>
          </w:p>
          <w:p w:rsidR="00E42362" w:rsidRPr="000D1DAC" w:rsidRDefault="00E42362" w:rsidP="00E42362">
            <w:pPr>
              <w:widowControl/>
              <w:textAlignment w:val="baseline"/>
              <w:rPr>
                <w:rFonts w:ascii="新細明體" w:hAnsi="新細明體" w:cs="新細明體"/>
                <w:kern w:val="0"/>
              </w:rPr>
            </w:pPr>
            <w:r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  <w:t>學生實際習寫加深印象</w:t>
            </w:r>
          </w:p>
          <w:p w:rsidR="00E42362" w:rsidRPr="00D923CF" w:rsidRDefault="00E42362" w:rsidP="00E423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23CF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D923C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課程</w:t>
            </w:r>
            <w:r w:rsidRPr="00D923CF">
              <w:rPr>
                <w:rFonts w:ascii="標楷體" w:eastAsia="標楷體" w:hAnsi="標楷體" w:hint="eastAsia"/>
                <w:sz w:val="28"/>
                <w:szCs w:val="28"/>
              </w:rPr>
              <w:t>調整部分</w:t>
            </w:r>
          </w:p>
          <w:p w:rsidR="00E42362" w:rsidRPr="00AC479A" w:rsidRDefault="00E42362" w:rsidP="00E42362">
            <w:pPr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479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課程第一步驟可以從握筆教學開始</w:t>
            </w:r>
          </w:p>
        </w:tc>
      </w:tr>
      <w:tr w:rsidR="00E42362" w:rsidTr="007000D4">
        <w:trPr>
          <w:trHeight w:val="838"/>
        </w:trPr>
        <w:tc>
          <w:tcPr>
            <w:tcW w:w="10745" w:type="dxa"/>
            <w:gridSpan w:val="14"/>
            <w:vAlign w:val="center"/>
          </w:tcPr>
          <w:p w:rsidR="00E42362" w:rsidRPr="00D923CF" w:rsidRDefault="00E42362" w:rsidP="00E423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23C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三、照片成果</w:t>
            </w:r>
          </w:p>
        </w:tc>
      </w:tr>
      <w:tr w:rsidR="00E42362" w:rsidTr="004C6674">
        <w:trPr>
          <w:trHeight w:hRule="exact" w:val="3969"/>
        </w:trPr>
        <w:tc>
          <w:tcPr>
            <w:tcW w:w="5372" w:type="dxa"/>
            <w:gridSpan w:val="6"/>
            <w:vAlign w:val="center"/>
          </w:tcPr>
          <w:p w:rsidR="00E42362" w:rsidRPr="00D923CF" w:rsidRDefault="00E42362" w:rsidP="00E42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3059716C" wp14:editId="726108E2">
                  <wp:extent cx="3140765" cy="2355724"/>
                  <wp:effectExtent l="0" t="0" r="2540" b="698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396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268" cy="237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gridSpan w:val="8"/>
            <w:vAlign w:val="center"/>
          </w:tcPr>
          <w:p w:rsidR="00E42362" w:rsidRPr="00D923CF" w:rsidRDefault="00E42362" w:rsidP="00E42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F9EBF57" wp14:editId="581F1C2F">
                  <wp:extent cx="2998556" cy="224906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-397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367" cy="2255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362" w:rsidTr="00E474AF">
        <w:trPr>
          <w:trHeight w:val="632"/>
        </w:trPr>
        <w:tc>
          <w:tcPr>
            <w:tcW w:w="5372" w:type="dxa"/>
            <w:gridSpan w:val="6"/>
            <w:vAlign w:val="center"/>
          </w:tcPr>
          <w:p w:rsidR="00E42362" w:rsidRPr="00D923CF" w:rsidRDefault="00E42362" w:rsidP="00E42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握筆教學:三點式持筆法</w:t>
            </w:r>
          </w:p>
        </w:tc>
        <w:tc>
          <w:tcPr>
            <w:tcW w:w="5373" w:type="dxa"/>
            <w:gridSpan w:val="8"/>
            <w:vAlign w:val="center"/>
          </w:tcPr>
          <w:p w:rsidR="00E42362" w:rsidRPr="00D923CF" w:rsidRDefault="00E42362" w:rsidP="00E42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教學影片:認識均間原則與主次原則</w:t>
            </w:r>
          </w:p>
        </w:tc>
      </w:tr>
      <w:tr w:rsidR="00E42362" w:rsidTr="004C6674">
        <w:trPr>
          <w:trHeight w:hRule="exact" w:val="3969"/>
        </w:trPr>
        <w:tc>
          <w:tcPr>
            <w:tcW w:w="5372" w:type="dxa"/>
            <w:gridSpan w:val="6"/>
            <w:vAlign w:val="center"/>
          </w:tcPr>
          <w:p w:rsidR="00E42362" w:rsidRPr="00D923CF" w:rsidRDefault="00E42362" w:rsidP="00E42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3C891E07" wp14:editId="7351BC0B">
                  <wp:extent cx="3168761" cy="2376722"/>
                  <wp:effectExtent l="0" t="0" r="0" b="508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-397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953" cy="238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gridSpan w:val="8"/>
            <w:vAlign w:val="center"/>
          </w:tcPr>
          <w:p w:rsidR="00E42362" w:rsidRPr="00D923CF" w:rsidRDefault="00E42362" w:rsidP="00E42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21A7F978" wp14:editId="441A33A8">
                  <wp:extent cx="3099629" cy="2180935"/>
                  <wp:effectExtent l="0" t="0" r="571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-398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842" cy="218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362" w:rsidTr="00E474AF">
        <w:trPr>
          <w:trHeight w:val="632"/>
        </w:trPr>
        <w:tc>
          <w:tcPr>
            <w:tcW w:w="5372" w:type="dxa"/>
            <w:gridSpan w:val="6"/>
            <w:vAlign w:val="center"/>
          </w:tcPr>
          <w:p w:rsidR="00E42362" w:rsidRPr="00D923CF" w:rsidRDefault="00E42362" w:rsidP="00E42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學生在學習單上實際習寫</w:t>
            </w:r>
          </w:p>
        </w:tc>
        <w:tc>
          <w:tcPr>
            <w:tcW w:w="5373" w:type="dxa"/>
            <w:gridSpan w:val="8"/>
            <w:vAlign w:val="center"/>
          </w:tcPr>
          <w:p w:rsidR="00E42362" w:rsidRPr="00D923CF" w:rsidRDefault="00E42362" w:rsidP="00E42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學生作品相互賞析</w:t>
            </w:r>
          </w:p>
        </w:tc>
      </w:tr>
    </w:tbl>
    <w:p w:rsidR="0099555A" w:rsidRPr="007409F2" w:rsidRDefault="0099555A" w:rsidP="007409F2">
      <w:pPr>
        <w:snapToGrid w:val="0"/>
        <w:spacing w:line="360" w:lineRule="auto"/>
      </w:pPr>
    </w:p>
    <w:sectPr w:rsidR="0099555A" w:rsidRPr="007409F2" w:rsidSect="007409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4A6" w:rsidRDefault="00F254A6" w:rsidP="00066544">
      <w:r>
        <w:separator/>
      </w:r>
    </w:p>
  </w:endnote>
  <w:endnote w:type="continuationSeparator" w:id="0">
    <w:p w:rsidR="00F254A6" w:rsidRDefault="00F254A6" w:rsidP="0006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4A6" w:rsidRDefault="00F254A6" w:rsidP="00066544">
      <w:r>
        <w:separator/>
      </w:r>
    </w:p>
  </w:footnote>
  <w:footnote w:type="continuationSeparator" w:id="0">
    <w:p w:rsidR="00F254A6" w:rsidRDefault="00F254A6" w:rsidP="00066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80FC7"/>
    <w:multiLevelType w:val="multilevel"/>
    <w:tmpl w:val="D8A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B6CBD"/>
    <w:multiLevelType w:val="multilevel"/>
    <w:tmpl w:val="A474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9F2"/>
    <w:rsid w:val="00066544"/>
    <w:rsid w:val="000D1DAC"/>
    <w:rsid w:val="001D055E"/>
    <w:rsid w:val="004233AD"/>
    <w:rsid w:val="004C6674"/>
    <w:rsid w:val="007409F2"/>
    <w:rsid w:val="00866595"/>
    <w:rsid w:val="0087642B"/>
    <w:rsid w:val="0099555A"/>
    <w:rsid w:val="00A1198A"/>
    <w:rsid w:val="00AC479A"/>
    <w:rsid w:val="00BB6600"/>
    <w:rsid w:val="00D5611F"/>
    <w:rsid w:val="00D923CF"/>
    <w:rsid w:val="00E42362"/>
    <w:rsid w:val="00E46AD3"/>
    <w:rsid w:val="00F254A6"/>
    <w:rsid w:val="00F3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158904-FBE7-4EBC-AE14-D7E522AC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9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654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6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654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D1D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semiHidden/>
    <w:unhideWhenUsed/>
    <w:rsid w:val="000D1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AA4E-7772-4D37-8201-E66E0161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8</cp:revision>
  <cp:lastPrinted>2021-10-27T05:39:00Z</cp:lastPrinted>
  <dcterms:created xsi:type="dcterms:W3CDTF">2021-09-22T01:56:00Z</dcterms:created>
  <dcterms:modified xsi:type="dcterms:W3CDTF">2021-11-02T03:13:00Z</dcterms:modified>
</cp:coreProperties>
</file>