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Taiwan ETA Program Lesson Plan Template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-4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490"/>
        <w:gridCol w:w="1365"/>
        <w:gridCol w:w="1140"/>
        <w:gridCol w:w="1170"/>
        <w:gridCol w:w="540"/>
        <w:gridCol w:w="1305"/>
        <w:gridCol w:w="2370"/>
        <w:tblGridChange w:id="0">
          <w:tblGrid>
            <w:gridCol w:w="2490"/>
            <w:gridCol w:w="1365"/>
            <w:gridCol w:w="1140"/>
            <w:gridCol w:w="1170"/>
            <w:gridCol w:w="540"/>
            <w:gridCol w:w="1305"/>
            <w:gridCol w:w="237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Lesson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May 9th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13:30-14:10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Super Fun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Grade(s)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3rd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Teacher(s)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Danit and Josephine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Classroom Setting / Special Situation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Groups of 4 students at a group of desks. They are numbered 1-4, 1 being the more “advanced” student, and 4 being the “less advanced” student.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Learning Objectives (SWBATs)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SWBAT recognize and say the vocab (bear, monkey, horse, tiger, lion, and goat) and learn and practice the sentence pattern “Is it a ___?”, “Yes, it is” or “No, it isn’t”, and be able to say it out loud.</w:t>
            </w:r>
          </w:p>
          <w:p w:rsidR="00000000" w:rsidDel="00000000" w:rsidP="00000000" w:rsidRDefault="00000000" w:rsidRPr="00000000" w14:paraId="00000020">
            <w:pPr>
              <w:widowControl w:val="0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 Materials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PowerPoint, screen.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Basic Vocabulary / Sentence Patterns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vocab: bear, monkey, horse, tiger, lion, and goat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sentence pattern “Is it a ___?” “Yes, it is” or “No, it isn’t”, and be able to say it out loud.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.0" w:type="dxa"/>
              <w:left w:w="5.0" w:type="dxa"/>
              <w:bottom w:w="5.0" w:type="dxa"/>
              <w:right w:w="5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Procedures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Materials/Tools</w:t>
            </w:r>
          </w:p>
        </w:tc>
      </w:tr>
      <w:tr>
        <w:trPr>
          <w:cantSplit w:val="0"/>
          <w:trHeight w:val="538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4D">
            <w:pPr>
              <w:ind w:left="630" w:hanging="45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I.          Warm up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Vocab warm up- we learn 8 words from our “English Passport” at the beginning of class. Section 7.</w:t>
            </w:r>
          </w:p>
          <w:p w:rsidR="00000000" w:rsidDel="00000000" w:rsidP="00000000" w:rsidRDefault="00000000" w:rsidRPr="00000000" w14:paraId="0000004F">
            <w:pPr>
              <w:ind w:firstLine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ind w:firstLine="18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II.         Introduction (Presentation)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Learn Lesson 3 Vocab and sentence pattern with textbook (Josephine).</w:t>
            </w:r>
          </w:p>
          <w:p w:rsidR="00000000" w:rsidDel="00000000" w:rsidP="00000000" w:rsidRDefault="00000000" w:rsidRPr="00000000" w14:paraId="00000052">
            <w:pPr>
              <w:widowControl w:val="0"/>
              <w:ind w:firstLine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ind w:firstLine="18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III.        Activities (Practice/Production)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Vocab and Sentence pattern ppt- with game to review. (Danit)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“Is it a ___?” Kids have to say “Yes, it is” or “No, it isn’t.”</w:t>
            </w:r>
          </w:p>
          <w:p w:rsidR="00000000" w:rsidDel="00000000" w:rsidP="00000000" w:rsidRDefault="00000000" w:rsidRPr="00000000" w14:paraId="00000056">
            <w:pPr>
              <w:widowControl w:val="0"/>
              <w:ind w:firstLine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ind w:firstLine="18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IV.        Assessment (Production)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the words, each table group has to say the vocab.</w:t>
            </w:r>
          </w:p>
          <w:p w:rsidR="00000000" w:rsidDel="00000000" w:rsidP="00000000" w:rsidRDefault="00000000" w:rsidRPr="00000000" w14:paraId="00000059">
            <w:pPr>
              <w:widowControl w:val="0"/>
              <w:ind w:firstLine="18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ind w:firstLine="18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V.         Closure</w:t>
            </w:r>
          </w:p>
          <w:p w:rsidR="00000000" w:rsidDel="00000000" w:rsidP="00000000" w:rsidRDefault="00000000" w:rsidRPr="00000000" w14:paraId="0000005B">
            <w:pPr>
              <w:ind w:left="720" w:hanging="5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ind w:firstLine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ind w:firstLine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VI.        Optional Extensions and Adaptation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.0" w:type="dxa"/>
              <w:left w:w="4.0" w:type="dxa"/>
              <w:bottom w:w="4.0" w:type="dxa"/>
              <w:right w:w="4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PPT, screen</w:t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Textbook, PPT, Screen</w:t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PPT, screen</w:t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Reflection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.0" w:type="dxa"/>
              <w:left w:w="14.0" w:type="dxa"/>
              <w:bottom w:w="14.0" w:type="dxa"/>
              <w:right w:w="14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ind w:firstLine="18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went well? What didn’t? What would you change?</w:t>
            </w:r>
          </w:p>
          <w:p w:rsidR="00000000" w:rsidDel="00000000" w:rsidP="00000000" w:rsidRDefault="00000000" w:rsidRPr="00000000" w14:paraId="00000086">
            <w:pPr>
              <w:widowControl w:val="0"/>
              <w:ind w:firstLine="18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cTYQRSNG5zMDjgEiDmrwAL3NRA==">AMUW2mXT2q6H7zFzfU1KCGt4P5bG+xwvO3UHhUq7F2lNV3IxNRR7DUDda4d1er/MXtKDN4ofcrRkF9T0JFCOvONgfmTZcQ6VHBMBu2uU8Y+9dmVL+Zz/JoB16zqyoKveFIrFf8xXbuZl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2021-10-23T08:47:00Z</dcterms:created>
</cp:coreProperties>
</file>