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E9B4" w14:textId="1F2D6D7F" w:rsidR="005D472E" w:rsidRDefault="00E53A09">
      <w:r>
        <w:rPr>
          <w:rFonts w:hint="eastAsia"/>
        </w:rPr>
        <w:t xml:space="preserve">　　學生在學習本課時，容易將焦點放在「是否真有其人」？可以據此引導學生重新審視課文，並提醒學生處理事情的態度。因此，未必要在一開始就明確告訴學生：「差不多先生是虛構的。」待學生從文中探索、討論，到逐漸確定是虛構人物時，可以告訴學生：「如果做事敷衍苟且，態度隨便，那就是活生生的差不多先生！」</w:t>
      </w:r>
    </w:p>
    <w:p w14:paraId="03F82C8C" w14:textId="77777777" w:rsidR="00E53A09" w:rsidRDefault="00E53A09"/>
    <w:p w14:paraId="1DF9B404" w14:textId="6AF683E4" w:rsidR="00E53A09" w:rsidRPr="00E53A09" w:rsidRDefault="00E53A09">
      <w:pPr>
        <w:rPr>
          <w:rFonts w:hint="eastAsia"/>
        </w:rPr>
      </w:pPr>
      <w:r>
        <w:rPr>
          <w:rFonts w:hint="eastAsia"/>
        </w:rPr>
        <w:t xml:space="preserve">　　講述完課文後，也可以讓學生試著舉出他們生活周遭的例子。例如打掃環境的仔細程度、學業分數的高低、對題目理解的清楚與模糊、上課進教室</w:t>
      </w:r>
      <w:r w:rsidR="00DF4458">
        <w:rPr>
          <w:rFonts w:hint="eastAsia"/>
        </w:rPr>
        <w:t>對時間規範的遵守……等。</w:t>
      </w:r>
    </w:p>
    <w:sectPr w:rsidR="00E53A09" w:rsidRPr="00E53A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09"/>
    <w:rsid w:val="005D472E"/>
    <w:rsid w:val="00DF4458"/>
    <w:rsid w:val="00E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BA96"/>
  <w15:chartTrackingRefBased/>
  <w15:docId w15:val="{4FD71978-3C9D-4BC5-8A37-021F7D5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弘鈞 王</dc:creator>
  <cp:keywords/>
  <dc:description/>
  <cp:lastModifiedBy>弘鈞 王</cp:lastModifiedBy>
  <cp:revision>1</cp:revision>
  <dcterms:created xsi:type="dcterms:W3CDTF">2023-06-30T01:50:00Z</dcterms:created>
  <dcterms:modified xsi:type="dcterms:W3CDTF">2023-06-30T02:10:00Z</dcterms:modified>
</cp:coreProperties>
</file>