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4DE7" w14:textId="77777777" w:rsidR="00922610" w:rsidRDefault="00000000">
      <w:pPr>
        <w:spacing w:line="5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彰化縣立員林國民中學公開授課教學省思紀錄</w:t>
      </w:r>
    </w:p>
    <w:p w14:paraId="75B64034" w14:textId="77777777" w:rsidR="00922610" w:rsidRDefault="00000000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(授課者填寫)</w:t>
      </w:r>
    </w:p>
    <w:p w14:paraId="6BC9FEF2" w14:textId="1E75D911" w:rsidR="00922610" w:rsidRDefault="00000000">
      <w:pPr>
        <w:spacing w:line="50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sdt>
        <w:sdtPr>
          <w:tag w:val="goog_rdk_0"/>
          <w:id w:val="269596214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授課教師：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sdt>
        <w:sdtPr>
          <w:tag w:val="goog_rdk_1"/>
          <w:id w:val="-1500183499"/>
        </w:sdtPr>
        <w:sdtContent>
          <w:r>
            <w:rPr>
              <w:rFonts w:ascii="Gungsuh" w:eastAsia="Gungsuh" w:hAnsi="Gungsuh" w:cs="Gungsuh"/>
              <w:color w:val="000000"/>
              <w:sz w:val="28"/>
              <w:szCs w:val="28"/>
              <w:u w:val="single"/>
            </w:rPr>
            <w:t>陳世菁___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  </w:t>
      </w:r>
      <w:sdt>
        <w:sdtPr>
          <w:tag w:val="goog_rdk_2"/>
          <w:id w:val="-1383701712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觀課班級：___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386276">
        <w:rPr>
          <w:rFonts w:asciiTheme="minorEastAsia" w:hAnsiTheme="minorEastAsia" w:cs="Times New Roman" w:hint="eastAsia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09_</w:t>
      </w:r>
      <w:sdt>
        <w:sdtPr>
          <w:tag w:val="goog_rdk_3"/>
          <w:id w:val="1919980815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_____  觀課科目：</w:t>
          </w:r>
        </w:sdtContent>
      </w:sdt>
      <w:sdt>
        <w:sdtPr>
          <w:tag w:val="goog_rdk_4"/>
          <w:id w:val="-794981184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英語        　  </w:t>
          </w:r>
        </w:sdtContent>
      </w:sdt>
    </w:p>
    <w:bookmarkStart w:id="0" w:name="_heading=h.gjdgxs" w:colFirst="0" w:colLast="0"/>
    <w:bookmarkEnd w:id="0"/>
    <w:p w14:paraId="3F4684DF" w14:textId="3C26B838" w:rsidR="00922610" w:rsidRDefault="00000000">
      <w:pPr>
        <w:spacing w:line="5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5"/>
          <w:id w:val="78953326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授課單元：</w:t>
          </w:r>
        </w:sdtContent>
      </w:sdt>
      <w:sdt>
        <w:sdtPr>
          <w:tag w:val="goog_rdk_6"/>
          <w:id w:val="-1096939995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B5L2文法</w:t>
          </w:r>
          <w:r w:rsidR="00386276">
            <w:rPr>
              <w:rFonts w:asciiTheme="minorEastAsia" w:hAnsiTheme="minorEastAsia" w:cs="Gungsuh" w:hint="eastAsia"/>
              <w:sz w:val="28"/>
              <w:szCs w:val="28"/>
              <w:u w:val="single"/>
            </w:rPr>
            <w:t>及單字</w:t>
          </w:r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</w:t>
          </w:r>
        </w:sdtContent>
      </w:sdt>
      <w:sdt>
        <w:sdtPr>
          <w:tag w:val="goog_rdk_7"/>
          <w:id w:val="-124159783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 xml:space="preserve">   觀課者：_</w:t>
          </w:r>
        </w:sdtContent>
      </w:sdt>
      <w:sdt>
        <w:sdtPr>
          <w:tag w:val="goog_rdk_8"/>
          <w:id w:val="-2024072619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薛秀金_</w:t>
          </w:r>
        </w:sdtContent>
      </w:sdt>
      <w:sdt>
        <w:sdtPr>
          <w:tag w:val="goog_rdk_9"/>
          <w:id w:val="1971779343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 xml:space="preserve">  觀課日期：__11</w:t>
          </w:r>
          <w:r w:rsidR="00386276">
            <w:rPr>
              <w:rFonts w:asciiTheme="minorEastAsia" w:hAnsiTheme="minorEastAsia" w:cs="Gungsuh" w:hint="eastAsia"/>
              <w:sz w:val="28"/>
              <w:szCs w:val="28"/>
            </w:rPr>
            <w:t>1</w:t>
          </w:r>
          <w:r>
            <w:rPr>
              <w:rFonts w:ascii="Gungsuh" w:eastAsia="Gungsuh" w:hAnsi="Gungsuh" w:cs="Gungsuh"/>
              <w:sz w:val="28"/>
              <w:szCs w:val="28"/>
            </w:rPr>
            <w:t>__年__9__月__</w:t>
          </w:r>
          <w:r w:rsidR="00386276">
            <w:rPr>
              <w:rFonts w:asciiTheme="minorEastAsia" w:hAnsiTheme="minorEastAsia" w:cs="Gungsuh" w:hint="eastAsia"/>
              <w:sz w:val="28"/>
              <w:szCs w:val="28"/>
            </w:rPr>
            <w:t>19</w:t>
          </w:r>
          <w:r>
            <w:rPr>
              <w:rFonts w:ascii="Gungsuh" w:eastAsia="Gungsuh" w:hAnsi="Gungsuh" w:cs="Gungsuh"/>
              <w:sz w:val="28"/>
              <w:szCs w:val="28"/>
            </w:rPr>
            <w:t>__日</w:t>
          </w:r>
        </w:sdtContent>
      </w:sdt>
    </w:p>
    <w:tbl>
      <w:tblPr>
        <w:tblStyle w:val="aa"/>
        <w:tblW w:w="10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0"/>
        <w:gridCol w:w="5732"/>
      </w:tblGrid>
      <w:tr w:rsidR="00922610" w14:paraId="13530FF5" w14:textId="77777777">
        <w:trPr>
          <w:trHeight w:val="353"/>
        </w:trPr>
        <w:tc>
          <w:tcPr>
            <w:tcW w:w="10762" w:type="dxa"/>
            <w:gridSpan w:val="2"/>
            <w:vAlign w:val="center"/>
          </w:tcPr>
          <w:p w14:paraId="0F643BB4" w14:textId="77777777" w:rsidR="00922610" w:rsidRDefault="00000000">
            <w:pPr>
              <w:spacing w:line="6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公開授課同儕學習活動照片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(觀課者協助拍攝)</w:t>
            </w:r>
          </w:p>
        </w:tc>
      </w:tr>
      <w:tr w:rsidR="00922610" w14:paraId="782666D8" w14:textId="77777777">
        <w:trPr>
          <w:trHeight w:val="5833"/>
        </w:trPr>
        <w:tc>
          <w:tcPr>
            <w:tcW w:w="5030" w:type="dxa"/>
          </w:tcPr>
          <w:p w14:paraId="7497D9E1" w14:textId="77777777" w:rsidR="00922610" w:rsidRDefault="00000000">
            <w:pPr>
              <w:spacing w:line="60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4063F65" wp14:editId="6EBACAD9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0</wp:posOffset>
                  </wp:positionV>
                  <wp:extent cx="3162300" cy="3200400"/>
                  <wp:effectExtent l="0" t="0" r="0" b="0"/>
                  <wp:wrapTopAndBottom distT="0" dist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20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2" w:type="dxa"/>
          </w:tcPr>
          <w:p w14:paraId="008E8F91" w14:textId="77777777" w:rsidR="00922610" w:rsidRDefault="00000000">
            <w:pPr>
              <w:spacing w:line="60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F04D9C6" wp14:editId="48234CFB">
                  <wp:simplePos x="0" y="0"/>
                  <wp:positionH relativeFrom="column">
                    <wp:posOffset>-55879</wp:posOffset>
                  </wp:positionH>
                  <wp:positionV relativeFrom="paragraph">
                    <wp:posOffset>0</wp:posOffset>
                  </wp:positionV>
                  <wp:extent cx="3623945" cy="3219450"/>
                  <wp:effectExtent l="0" t="0" r="0" b="0"/>
                  <wp:wrapTopAndBottom distT="0" distB="0"/>
                  <wp:docPr id="6" name="image1.jpg" descr="C:\Users\jiann\Downloads\163248091043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jiann\Downloads\1632480910439.jpe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45" cy="321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2610" w14:paraId="0E5B14EF" w14:textId="77777777">
        <w:trPr>
          <w:trHeight w:val="329"/>
        </w:trPr>
        <w:tc>
          <w:tcPr>
            <w:tcW w:w="5030" w:type="dxa"/>
            <w:vAlign w:val="center"/>
          </w:tcPr>
          <w:p w14:paraId="74445D02" w14:textId="7D84F8A0" w:rsidR="00922610" w:rsidRDefault="00000000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  <w:r w:rsidR="00386276">
              <w:rPr>
                <w:rFonts w:ascii="標楷體" w:eastAsia="標楷體" w:hAnsi="標楷體" w:cs="標楷體" w:hint="eastAsia"/>
                <w:sz w:val="28"/>
                <w:szCs w:val="28"/>
              </w:rPr>
              <w:t>L2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文法</w:t>
            </w:r>
            <w:r w:rsidR="00386276">
              <w:rPr>
                <w:rFonts w:ascii="標楷體" w:eastAsia="標楷體" w:hAnsi="標楷體" w:cs="標楷體" w:hint="eastAsia"/>
                <w:sz w:val="28"/>
                <w:szCs w:val="28"/>
              </w:rPr>
              <w:t>搶答及L2單字教授</w:t>
            </w:r>
          </w:p>
        </w:tc>
        <w:tc>
          <w:tcPr>
            <w:tcW w:w="5732" w:type="dxa"/>
            <w:vAlign w:val="center"/>
          </w:tcPr>
          <w:p w14:paraId="7DB11AB9" w14:textId="6DA389AF" w:rsidR="00922610" w:rsidRDefault="00000000">
            <w:pPr>
              <w:spacing w:line="600" w:lineRule="auto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說明：題目搶答</w:t>
            </w:r>
            <w:r w:rsidR="00E90604">
              <w:rPr>
                <w:rFonts w:ascii="標楷體" w:eastAsia="標楷體" w:hAnsi="標楷體" w:cs="標楷體" w:hint="eastAsia"/>
                <w:sz w:val="28"/>
                <w:szCs w:val="28"/>
              </w:rPr>
              <w:t>，答對者擲骰子</w:t>
            </w:r>
          </w:p>
        </w:tc>
      </w:tr>
      <w:tr w:rsidR="00922610" w14:paraId="204BEFFD" w14:textId="77777777">
        <w:trPr>
          <w:trHeight w:val="281"/>
        </w:trPr>
        <w:tc>
          <w:tcPr>
            <w:tcW w:w="10762" w:type="dxa"/>
            <w:gridSpan w:val="2"/>
          </w:tcPr>
          <w:p w14:paraId="573ED3B0" w14:textId="77777777" w:rsidR="00922610" w:rsidRDefault="00000000">
            <w:pPr>
              <w:spacing w:line="60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教學省思紀錄</w:t>
            </w:r>
          </w:p>
        </w:tc>
      </w:tr>
      <w:tr w:rsidR="00922610" w14:paraId="74CCB0A5" w14:textId="77777777">
        <w:trPr>
          <w:trHeight w:val="5904"/>
        </w:trPr>
        <w:tc>
          <w:tcPr>
            <w:tcW w:w="10762" w:type="dxa"/>
            <w:gridSpan w:val="2"/>
          </w:tcPr>
          <w:p w14:paraId="1C4289B7" w14:textId="77777777" w:rsidR="00922610" w:rsidRDefault="00000000">
            <w:pPr>
              <w:spacing w:line="600" w:lineRule="auto"/>
            </w:pPr>
            <w:r>
              <w:lastRenderedPageBreak/>
              <w:t>差異化教學指教師能依據學生個別差異及需求，彈性調整教學內容。在自己的授課過程中，兼顧每一個孩子差異性的學習需要是有難度的，我發現自己往往關注於某一程度的孩子，忽略了其他程度學生的學習，必須改進的點是在相同的學習主題之下，透過適當的策略運用與活動設計，讓學生進行適切的學習；不同程度的學生有了適當的學習安排，讓學生了解自己的學習責任以及該做的事情之後，學生的學習成為主動，而不會再是教室裡的客人。</w:t>
            </w:r>
          </w:p>
          <w:p w14:paraId="3FA9EBED" w14:textId="6E36FAE0" w:rsidR="00922610" w:rsidRDefault="008C7430">
            <w:pPr>
              <w:spacing w:line="600" w:lineRule="auto"/>
            </w:pPr>
            <w:r>
              <w:rPr>
                <w:rFonts w:hint="eastAsia"/>
              </w:rPr>
              <w:t>這</w:t>
            </w:r>
            <w:r w:rsidR="00000000">
              <w:t>次，</w:t>
            </w:r>
            <w:r>
              <w:rPr>
                <w:rFonts w:hint="eastAsia"/>
              </w:rPr>
              <w:t>我先複習第二課文法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名詞子句及情緒動詞</w:t>
            </w:r>
            <w:r>
              <w:rPr>
                <w:rFonts w:hint="eastAsia"/>
              </w:rPr>
              <w:t>)</w:t>
            </w:r>
            <w:r w:rsidR="00000000">
              <w:t>，</w:t>
            </w:r>
            <w:r>
              <w:rPr>
                <w:rFonts w:hint="eastAsia"/>
              </w:rPr>
              <w:t>使用小組競賽，答對者可以上台擲骰子。</w:t>
            </w:r>
            <w:r w:rsidR="00F717CA">
              <w:rPr>
                <w:rFonts w:hint="eastAsia"/>
              </w:rPr>
              <w:t>他</w:t>
            </w:r>
            <w:r>
              <w:rPr>
                <w:rFonts w:hint="eastAsia"/>
              </w:rPr>
              <w:t>們對此反應熱烈，也不會懼怕回答。</w:t>
            </w:r>
            <w:r w:rsidR="00000000">
              <w:t>再來是</w:t>
            </w:r>
            <w:r>
              <w:rPr>
                <w:rFonts w:hint="eastAsia"/>
              </w:rPr>
              <w:t>教授第二課</w:t>
            </w:r>
            <w:r w:rsidR="00000000">
              <w:t>單字</w:t>
            </w:r>
            <w:r>
              <w:rPr>
                <w:rFonts w:hint="eastAsia"/>
              </w:rPr>
              <w:t>，孩子們必須事先</w:t>
            </w:r>
            <w:r w:rsidR="00F717CA">
              <w:rPr>
                <w:rFonts w:hint="eastAsia"/>
              </w:rPr>
              <w:t>在家</w:t>
            </w:r>
            <w:r>
              <w:rPr>
                <w:rFonts w:hint="eastAsia"/>
              </w:rPr>
              <w:t>預習，找出</w:t>
            </w:r>
            <w:r w:rsidR="00F717CA">
              <w:rPr>
                <w:rFonts w:hint="eastAsia"/>
              </w:rPr>
              <w:t>該課</w:t>
            </w:r>
            <w:r>
              <w:rPr>
                <w:rFonts w:hint="eastAsia"/>
              </w:rPr>
              <w:t>單字的特色，當老師講解時能夠予以回應者加小組分數，對此他們會比較有參與感</w:t>
            </w:r>
            <w:r w:rsidR="00000000">
              <w:t>。</w:t>
            </w:r>
            <w:r w:rsidR="00F717CA">
              <w:rPr>
                <w:rFonts w:hint="eastAsia"/>
              </w:rPr>
              <w:t>我發現自己</w:t>
            </w:r>
            <w:r w:rsidR="00000000">
              <w:t>的教學下，只要學生肯念書，大部分的人成績都不差。不過，但能實際</w:t>
            </w:r>
            <w:r w:rsidR="00F717CA">
              <w:rPr>
                <w:rFonts w:hint="eastAsia"/>
              </w:rPr>
              <w:t>在生活中</w:t>
            </w:r>
            <w:r w:rsidR="00000000">
              <w:t>運用的人就少之又少。我並非否決學習單字語文法的重要性，畢竟台灣是</w:t>
            </w:r>
            <w:r w:rsidR="00000000">
              <w:t xml:space="preserve"> EFL </w:t>
            </w:r>
            <w:r w:rsidR="00000000">
              <w:t>的環境，模式是不可能拔除的。但是如果能把教學的框架打破，讓學生在一個有意義的情境下學習到單字和文法，單字、文法及他們的使用方法不就能一次習得，這樣或許會更有效果。</w:t>
            </w:r>
          </w:p>
        </w:tc>
      </w:tr>
    </w:tbl>
    <w:p w14:paraId="6BA1AA11" w14:textId="77777777" w:rsidR="00922610" w:rsidRDefault="00922610">
      <w:pPr>
        <w:spacing w:line="600" w:lineRule="auto"/>
      </w:pPr>
    </w:p>
    <w:sectPr w:rsidR="00922610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10"/>
    <w:rsid w:val="00386276"/>
    <w:rsid w:val="008C7430"/>
    <w:rsid w:val="00922610"/>
    <w:rsid w:val="00E90604"/>
    <w:rsid w:val="00F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26AA"/>
  <w15:docId w15:val="{8FB22900-27E6-49E1-AB28-39FA0800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C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76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76F7"/>
    <w:rPr>
      <w:sz w:val="20"/>
      <w:szCs w:val="20"/>
    </w:rPr>
  </w:style>
  <w:style w:type="table" w:styleId="a8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t5Lm0n/LiE+6rhzAwPdmUbREzA==">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2022-10-06T03:29:00Z</dcterms:created>
  <dcterms:modified xsi:type="dcterms:W3CDTF">2022-10-06T03:38:00Z</dcterms:modified>
</cp:coreProperties>
</file>