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4B" w:rsidRDefault="00511F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eastAsia="Calibri"/>
          <w:b/>
          <w:color w:val="000000"/>
          <w:sz w:val="36"/>
          <w:szCs w:val="36"/>
        </w:rPr>
        <w:t>11</w:t>
      </w:r>
      <w:r>
        <w:rPr>
          <w:b/>
          <w:sz w:val="36"/>
          <w:szCs w:val="36"/>
        </w:rPr>
        <w:t>1</w:t>
      </w:r>
      <w:r>
        <w:rPr>
          <w:rFonts w:eastAsia="Calibri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>
        <w:rPr>
          <w:rFonts w:eastAsia="Calibri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員林國小</w:t>
      </w:r>
      <w:r>
        <w:rPr>
          <w:rFonts w:eastAsia="Calibri"/>
          <w:b/>
          <w:color w:val="000000"/>
          <w:sz w:val="36"/>
          <w:szCs w:val="36"/>
        </w:rPr>
        <w:t>教師專業發展實踐方案</w:t>
      </w:r>
    </w:p>
    <w:p w:rsidR="001A1C4B" w:rsidRDefault="00511F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表1、教學觀察/公開授課－觀察前會談紀錄表</w:t>
      </w:r>
    </w:p>
    <w:tbl>
      <w:tblPr>
        <w:tblStyle w:val="ac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1A1C4B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回饋人員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黃楷婷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自然與生活科技</w:t>
            </w:r>
          </w:p>
        </w:tc>
      </w:tr>
      <w:tr w:rsidR="001A1C4B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陳嘉琳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1C4B" w:rsidRPr="00C57EA7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自然與生活科技</w:t>
            </w:r>
            <w:bookmarkStart w:id="1" w:name="_GoBack"/>
            <w:bookmarkEnd w:id="1"/>
          </w:p>
        </w:tc>
      </w:tr>
      <w:tr w:rsidR="001A1C4B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備課社群(選填)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0"/>
                <w:id w:val="95182627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2-2 水的三態變化</w:t>
                </w:r>
              </w:sdtContent>
            </w:sdt>
          </w:p>
        </w:tc>
      </w:tr>
      <w:tr w:rsidR="001A1C4B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觀察前會談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(備課)日期及時間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112</w:t>
            </w:r>
            <w:sdt>
              <w:sdtPr>
                <w:tag w:val="goog_rdk_1"/>
                <w:id w:val="2396066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sdt>
              <w:sdtPr>
                <w:tag w:val="goog_rdk_2"/>
                <w:id w:val="16280536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sdt>
              <w:sdtPr>
                <w:tag w:val="goog_rdk_3"/>
                <w:id w:val="10312323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sdt>
              <w:sdtPr>
                <w:tag w:val="goog_rdk_4"/>
                <w:id w:val="-165706014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8：45 </w:t>
                </w:r>
              </w:sdtContent>
            </w:sdt>
            <w:sdt>
              <w:sdtPr>
                <w:tag w:val="goog_rdk_5"/>
                <w:id w:val="144003025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至</w:t>
                </w:r>
              </w:sdtContent>
            </w:sdt>
            <w:sdt>
              <w:sdtPr>
                <w:tag w:val="goog_rdk_6"/>
                <w:id w:val="101402746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9：15 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自然教室</w:t>
            </w:r>
            <w:r w:rsidR="00C57EA7">
              <w:rPr>
                <w:rFonts w:eastAsia="Calibri"/>
                <w:color w:val="000000"/>
                <w:sz w:val="28"/>
                <w:szCs w:val="28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</w:rPr>
              <w:t>高一</w:t>
            </w:r>
            <w:r w:rsidR="00C57EA7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1A1C4B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預定入班教學觀察/公開授課日期及時間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112</w:t>
            </w:r>
            <w:sdt>
              <w:sdtPr>
                <w:tag w:val="goog_rdk_7"/>
                <w:id w:val="3262588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sdt>
              <w:sdtPr>
                <w:tag w:val="goog_rdk_8"/>
                <w:id w:val="20933432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18</w:t>
            </w:r>
            <w:sdt>
              <w:sdtPr>
                <w:tag w:val="goog_rdk_9"/>
                <w:id w:val="2503942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"/>
                <w:id w:val="76589007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9：30 </w:t>
                </w:r>
              </w:sdtContent>
            </w:sdt>
            <w:sdt>
              <w:sdtPr>
                <w:tag w:val="goog_rdk_11"/>
                <w:id w:val="115421084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至</w:t>
                </w:r>
              </w:sdtContent>
            </w:sdt>
            <w:sdt>
              <w:sdtPr>
                <w:tag w:val="goog_rdk_12"/>
                <w:id w:val="-130599928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10：10 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自然教室</w:t>
            </w:r>
            <w:r w:rsidR="00C57EA7">
              <w:rPr>
                <w:rFonts w:eastAsia="Calibri"/>
                <w:color w:val="000000"/>
                <w:sz w:val="28"/>
                <w:szCs w:val="28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</w:rPr>
              <w:t>高一</w:t>
            </w:r>
            <w:r w:rsidR="00C57EA7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1A1C4B">
        <w:trPr>
          <w:trHeight w:val="3739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一、學習目標(含核心素養、學習表現與學習內容)：</w:t>
            </w:r>
          </w:p>
          <w:tbl>
            <w:tblPr>
              <w:tblStyle w:val="ad"/>
              <w:tblW w:w="102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6"/>
              <w:gridCol w:w="6096"/>
              <w:gridCol w:w="2703"/>
            </w:tblGrid>
            <w:tr w:rsidR="001A1C4B">
              <w:tc>
                <w:tcPr>
                  <w:tcW w:w="1426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核心素養</w:t>
                  </w:r>
                </w:p>
              </w:tc>
              <w:tc>
                <w:tcPr>
                  <w:tcW w:w="8799" w:type="dxa"/>
                  <w:gridSpan w:val="2"/>
                  <w:vAlign w:val="center"/>
                </w:tcPr>
                <w:p w:rsidR="001A1C4B" w:rsidRDefault="00C57E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13"/>
                      <w:id w:val="-1401057909"/>
                    </w:sdtPr>
                    <w:sdtEndPr/>
                    <w:sdtContent>
                      <w:r w:rsidR="00511F40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●A1身心素質與自我精進</w:t>
                      </w:r>
                    </w:sdtContent>
                  </w:sdt>
                </w:p>
                <w:p w:rsidR="001A1C4B" w:rsidRDefault="00C57E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sdt>
                    <w:sdtPr>
                      <w:tag w:val="goog_rdk_14"/>
                      <w:id w:val="1558813967"/>
                    </w:sdtPr>
                    <w:sdtEndPr/>
                    <w:sdtContent>
                      <w:r w:rsidR="00511F40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自-E-A1能運用五官，敏銳的觀察周遭環境，保持好奇心、想像力持續探索自然。</w:t>
                      </w:r>
                    </w:sdtContent>
                  </w:sdt>
                </w:p>
              </w:tc>
            </w:tr>
            <w:tr w:rsidR="001A1C4B">
              <w:trPr>
                <w:cantSplit/>
              </w:trPr>
              <w:tc>
                <w:tcPr>
                  <w:tcW w:w="1426" w:type="dxa"/>
                  <w:vMerge w:val="restart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學習重點</w:t>
                  </w:r>
                </w:p>
              </w:tc>
              <w:tc>
                <w:tcPr>
                  <w:tcW w:w="6096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學習表現</w:t>
                  </w:r>
                </w:p>
              </w:tc>
              <w:tc>
                <w:tcPr>
                  <w:tcW w:w="270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學習內容</w:t>
                  </w:r>
                </w:p>
              </w:tc>
            </w:tr>
            <w:tr w:rsidR="001A1C4B">
              <w:trPr>
                <w:cantSplit/>
              </w:trPr>
              <w:tc>
                <w:tcPr>
                  <w:tcW w:w="1426" w:type="dxa"/>
                  <w:vMerge/>
                  <w:vAlign w:val="center"/>
                </w:tcPr>
                <w:p w:rsidR="001A1C4B" w:rsidRDefault="001A1C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96" w:type="dxa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tr-Ⅱ-1能知道觀察、記錄所得自然現象的的結果是有其原因的，並依據習得的知識，說明自己的想法。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tc-Ⅱ-1能簡單分辨或分類所觀察到的自然科學現象。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pc-Ⅱ-2能利用簡單形式的口語、文字或圖畫等，表達探究之過程、發現。</w:t>
                  </w:r>
                </w:p>
              </w:tc>
              <w:tc>
                <w:tcPr>
                  <w:tcW w:w="270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INa-Ⅱ-4物質的形態會因溫度的不同而改變。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INc-Ⅱ-6水有三態變化及毛細現象。</w:t>
                  </w:r>
                </w:p>
              </w:tc>
            </w:tr>
          </w:tbl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1A1C4B">
        <w:trPr>
          <w:trHeight w:val="1701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二、學生經驗(含學生先備知識、起點行為、學生特性…等)：</w:t>
            </w:r>
          </w:p>
          <w:p w:rsidR="001A1C4B" w:rsidRDefault="00511F40" w:rsidP="0063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0009">
              <w:rPr>
                <w:sz w:val="28"/>
                <w:szCs w:val="28"/>
              </w:rPr>
              <w:t>在低年級的時候已經學過</w:t>
            </w:r>
            <w:r>
              <w:rPr>
                <w:sz w:val="28"/>
                <w:szCs w:val="28"/>
              </w:rPr>
              <w:t>水</w:t>
            </w:r>
            <w:r w:rsidR="00630009">
              <w:rPr>
                <w:sz w:val="28"/>
                <w:szCs w:val="28"/>
              </w:rPr>
              <w:t>在生活中的用途及水可以溶解某些物質的</w:t>
            </w:r>
            <w:r>
              <w:rPr>
                <w:sz w:val="28"/>
                <w:szCs w:val="28"/>
              </w:rPr>
              <w:t>內容，也已具備</w:t>
            </w:r>
            <w:r w:rsidR="00630009">
              <w:rPr>
                <w:rFonts w:hint="eastAsia"/>
                <w:sz w:val="28"/>
                <w:szCs w:val="28"/>
              </w:rPr>
              <w:t>課堂</w:t>
            </w:r>
            <w:r>
              <w:rPr>
                <w:sz w:val="28"/>
                <w:szCs w:val="28"/>
              </w:rPr>
              <w:t>討論和觀察的能力。</w:t>
            </w:r>
          </w:p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sz w:val="28"/>
                <w:szCs w:val="28"/>
                <w:highlight w:val="yellow"/>
              </w:rPr>
            </w:pPr>
          </w:p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1A1C4B">
        <w:trPr>
          <w:trHeight w:val="1701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三、教師教學預定流程與策略：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課程使用以概念為本的探究實作，以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「</w:t>
            </w:r>
            <w:r>
              <w:rPr>
                <w:rFonts w:eastAsia="Calibri"/>
                <w:color w:val="000000"/>
                <w:sz w:val="28"/>
                <w:szCs w:val="28"/>
              </w:rPr>
              <w:t>黑板的水去哪裡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</w:t>
            </w:r>
            <w:r>
              <w:rPr>
                <w:rFonts w:eastAsia="Calibri"/>
                <w:color w:val="000000"/>
                <w:sz w:val="28"/>
                <w:szCs w:val="28"/>
              </w:rPr>
              <w:t>的活動引起學生的興趣，引導學生聚焦課程目標問題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「</w:t>
            </w:r>
            <w:r>
              <w:rPr>
                <w:rFonts w:eastAsia="Calibri"/>
                <w:color w:val="000000"/>
                <w:sz w:val="28"/>
                <w:szCs w:val="28"/>
              </w:rPr>
              <w:t>水跑到哪裡去了?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</w:t>
            </w:r>
            <w:r>
              <w:rPr>
                <w:rFonts w:eastAsia="Calibri"/>
                <w:color w:val="000000"/>
                <w:sz w:val="28"/>
                <w:szCs w:val="28"/>
              </w:rPr>
              <w:t>，讓學生實際觀察後進行討論，並將通則應用於生活中其他的實際例子。</w:t>
            </w:r>
          </w:p>
        </w:tc>
      </w:tr>
      <w:tr w:rsidR="001A1C4B">
        <w:trPr>
          <w:trHeight w:val="1701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四、學生學習策略或方法：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學生在課程中會以觀察與討論的方式進行，並將自己的所見所聞套入各個情境進行學習。上課期間，學生可以根據影片的歸納來強化學習目標的學習，並以筆記的形式將重點記錄與課本與習作。</w:t>
            </w:r>
          </w:p>
        </w:tc>
      </w:tr>
      <w:tr w:rsidR="001A1C4B">
        <w:trPr>
          <w:trHeight w:val="2098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課程使用的評量方式以口語評量、實作評量與紙筆評量方式進行。在生活中的應用方面，上課中會讓學生自由發表說明看法；在觀察活動方面，會讓學生進行實作；在習作書寫方面，會讓學生反覆練習教學目標的題型。</w:t>
            </w:r>
          </w:p>
        </w:tc>
      </w:tr>
      <w:tr w:rsidR="001A1C4B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469B9">
              <w:rPr>
                <w:rFonts w:eastAsia="Calibri"/>
                <w:color w:val="000000"/>
                <w:sz w:val="28"/>
                <w:szCs w:val="28"/>
              </w:rPr>
              <w:t>六、觀察焦點(由授課教師決定，不同觀課人員可安排不同觀察焦點或觀察任務)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教師部分</w:t>
            </w:r>
            <w:r>
              <w:rPr>
                <w:sz w:val="28"/>
                <w:szCs w:val="28"/>
              </w:rPr>
              <w:t>: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教師的肢體是否配合課程內容展現生動活潑教學方式</w:t>
            </w:r>
            <w:r>
              <w:rPr>
                <w:sz w:val="28"/>
                <w:szCs w:val="28"/>
              </w:rPr>
              <w:t>?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時間掌控是否符合課程安排</w:t>
            </w:r>
            <w:r>
              <w:rPr>
                <w:sz w:val="28"/>
                <w:szCs w:val="28"/>
              </w:rPr>
              <w:t>?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學生部分</w:t>
            </w:r>
            <w:r>
              <w:rPr>
                <w:sz w:val="28"/>
                <w:szCs w:val="28"/>
              </w:rPr>
              <w:t>: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是否有學生分心無法清楚老師授課內容</w:t>
            </w:r>
            <w:r>
              <w:rPr>
                <w:sz w:val="28"/>
                <w:szCs w:val="28"/>
              </w:rPr>
              <w:t>?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座位是否安排得宜</w:t>
            </w:r>
            <w:r>
              <w:rPr>
                <w:sz w:val="28"/>
                <w:szCs w:val="28"/>
              </w:rPr>
              <w:t>?</w:t>
            </w:r>
          </w:p>
        </w:tc>
      </w:tr>
      <w:tr w:rsidR="001A1C4B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七、觀察工具(可複選)：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</w:t>
            </w:r>
            <w:r>
              <w:rPr>
                <w:rFonts w:eastAsia="Calibri"/>
                <w:color w:val="000000"/>
                <w:sz w:val="28"/>
                <w:szCs w:val="28"/>
              </w:rPr>
              <w:t>表2-1、觀察紀錄表</w:t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表2-2、軼事紀錄表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表2-3、語言流動量化分析表</w:t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表2-4、在工作中量化分析表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表2-5、教師移動量化分析表</w:t>
            </w:r>
            <w:r>
              <w:rPr>
                <w:rFonts w:eastAsia="Calibri"/>
                <w:color w:val="000000"/>
                <w:szCs w:val="24"/>
              </w:rPr>
              <w:tab/>
            </w:r>
            <w:r>
              <w:rPr>
                <w:rFonts w:eastAsia="Calibri"/>
                <w:color w:val="000000"/>
                <w:szCs w:val="24"/>
              </w:rPr>
              <w:tab/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表2-6、佛蘭德斯(Flanders)互動分析法量化分析表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Calibri"/>
                <w:color w:val="000000"/>
                <w:sz w:val="28"/>
                <w:szCs w:val="28"/>
              </w:rPr>
              <w:t>其他：______________</w:t>
            </w:r>
          </w:p>
        </w:tc>
      </w:tr>
      <w:tr w:rsidR="001A1C4B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八、回饋會談預定日期與地點：（建議於教學觀察後三天內完成會談為佳）</w:t>
            </w:r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日期及時間：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112 </w:t>
            </w:r>
            <w:sdt>
              <w:sdtPr>
                <w:tag w:val="goog_rdk_15"/>
                <w:id w:val="-16620018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4</w:t>
            </w:r>
            <w:sdt>
              <w:sdtPr>
                <w:tag w:val="goog_rdk_16"/>
                <w:id w:val="-19068246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21</w:t>
            </w:r>
            <w:sdt>
              <w:sdtPr>
                <w:tag w:val="goog_rdk_17"/>
                <w:id w:val="325948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  <w:sdt>
              <w:sdtPr>
                <w:tag w:val="goog_rdk_18"/>
                <w:id w:val="-14725988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8：45 </w:t>
                </w:r>
              </w:sdtContent>
            </w:sdt>
            <w:sdt>
              <w:sdtPr>
                <w:tag w:val="goog_rdk_19"/>
                <w:id w:val="-19732777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至</w:t>
                </w:r>
              </w:sdtContent>
            </w:sdt>
            <w:sdt>
              <w:sdtPr>
                <w:tag w:val="goog_rdk_20"/>
                <w:id w:val="6063891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9：15</w:t>
                </w:r>
              </w:sdtContent>
            </w:sdt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地點：</w:t>
            </w:r>
            <w:r>
              <w:rPr>
                <w:rFonts w:eastAsia="Calibri"/>
                <w:color w:val="000000"/>
                <w:sz w:val="28"/>
                <w:szCs w:val="28"/>
                <w:u w:val="single"/>
              </w:rPr>
              <w:t>自然教室</w:t>
            </w:r>
            <w:r w:rsidR="00630009">
              <w:rPr>
                <w:rFonts w:eastAsia="Calibri"/>
                <w:color w:val="000000"/>
                <w:sz w:val="28"/>
                <w:szCs w:val="28"/>
                <w:u w:val="single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  <w:u w:val="single"/>
              </w:rPr>
              <w:t>高一</w:t>
            </w:r>
            <w:r w:rsidR="00630009">
              <w:rPr>
                <w:rFonts w:eastAsia="Calibri"/>
                <w:color w:val="000000"/>
                <w:sz w:val="28"/>
                <w:szCs w:val="28"/>
                <w:u w:val="single"/>
              </w:rPr>
              <w:t>)</w:t>
            </w:r>
          </w:p>
        </w:tc>
      </w:tr>
    </w:tbl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A1C4B" w:rsidRDefault="00511F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bookmarkStart w:id="2" w:name="_heading=h.30j0zll" w:colFirst="0" w:colLast="0"/>
      <w:bookmarkEnd w:id="2"/>
      <w:r>
        <w:br w:type="page"/>
      </w:r>
      <w:r>
        <w:rPr>
          <w:rFonts w:eastAsia="Calibri"/>
          <w:b/>
          <w:color w:val="000000"/>
          <w:sz w:val="36"/>
          <w:szCs w:val="36"/>
        </w:rPr>
        <w:lastRenderedPageBreak/>
        <w:t>11</w:t>
      </w:r>
      <w:r>
        <w:rPr>
          <w:b/>
          <w:sz w:val="36"/>
          <w:szCs w:val="36"/>
        </w:rPr>
        <w:t>1</w:t>
      </w:r>
      <w:r>
        <w:rPr>
          <w:rFonts w:eastAsia="Calibri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>
        <w:rPr>
          <w:rFonts w:eastAsia="Calibri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員林國小</w:t>
      </w:r>
      <w:r>
        <w:rPr>
          <w:rFonts w:eastAsia="Calibri"/>
          <w:b/>
          <w:color w:val="000000"/>
          <w:sz w:val="36"/>
          <w:szCs w:val="36"/>
        </w:rPr>
        <w:t>教師專業發展實踐方案</w:t>
      </w:r>
    </w:p>
    <w:p w:rsidR="001A1C4B" w:rsidRDefault="00511F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表2-1、觀察紀錄表</w:t>
      </w:r>
    </w:p>
    <w:tbl>
      <w:tblPr>
        <w:tblStyle w:val="ae"/>
        <w:tblW w:w="10376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170"/>
        <w:gridCol w:w="2594"/>
        <w:gridCol w:w="482"/>
        <w:gridCol w:w="454"/>
        <w:gridCol w:w="1134"/>
        <w:gridCol w:w="539"/>
        <w:gridCol w:w="879"/>
        <w:gridCol w:w="1701"/>
      </w:tblGrid>
      <w:tr w:rsidR="001A1C4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1"/>
                <w:id w:val="19319720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回饋人員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22"/>
                <w:id w:val="154032006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(認證教師)</w:t>
                </w:r>
              </w:sdtContent>
            </w:sdt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23"/>
                <w:id w:val="-135117762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黃楷婷</w:t>
                </w:r>
              </w:sdtContent>
            </w:sdt>
          </w:p>
        </w:tc>
        <w:tc>
          <w:tcPr>
            <w:tcW w:w="936" w:type="dxa"/>
            <w:gridSpan w:val="2"/>
            <w:tcBorders>
              <w:top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24"/>
                <w:id w:val="86177937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-31572621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26"/>
                <w:id w:val="-86482571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7"/>
                <w:id w:val="-94322407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自然與生活科技</w:t>
                </w:r>
              </w:sdtContent>
            </w:sdt>
          </w:p>
        </w:tc>
      </w:tr>
      <w:tr w:rsidR="001A1C4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8"/>
                <w:id w:val="-111658967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授課教師</w:t>
                </w:r>
              </w:sdtContent>
            </w:sdt>
          </w:p>
        </w:tc>
        <w:tc>
          <w:tcPr>
            <w:tcW w:w="2594" w:type="dxa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29"/>
                <w:id w:val="-95863901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陳嘉琳</w:t>
                </w:r>
              </w:sdtContent>
            </w:sdt>
          </w:p>
        </w:tc>
        <w:tc>
          <w:tcPr>
            <w:tcW w:w="936" w:type="dxa"/>
            <w:gridSpan w:val="2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0"/>
                <w:id w:val="-213793925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</w:t>
                </w:r>
              </w:sdtContent>
            </w:sdt>
          </w:p>
        </w:tc>
        <w:tc>
          <w:tcPr>
            <w:tcW w:w="1134" w:type="dxa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1"/>
                <w:id w:val="39169585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2"/>
                <w:id w:val="103762654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</w:t>
                </w:r>
              </w:sdtContent>
            </w:sdt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3"/>
                <w:id w:val="-134863687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自然科學</w:t>
                </w:r>
              </w:sdtContent>
            </w:sdt>
          </w:p>
        </w:tc>
      </w:tr>
      <w:tr w:rsidR="001A1C4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4"/>
                <w:id w:val="-56218322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教學單元</w:t>
                </w:r>
              </w:sdtContent>
            </w:sdt>
          </w:p>
        </w:tc>
        <w:tc>
          <w:tcPr>
            <w:tcW w:w="2594" w:type="dxa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-98446843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2-2 水的三態變化</w:t>
                </w:r>
              </w:sdtContent>
            </w:sdt>
          </w:p>
        </w:tc>
        <w:tc>
          <w:tcPr>
            <w:tcW w:w="2070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36"/>
                <w:id w:val="-99641869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教學節次</w:t>
                </w:r>
              </w:sdtContent>
            </w:sdt>
          </w:p>
        </w:tc>
        <w:tc>
          <w:tcPr>
            <w:tcW w:w="3119" w:type="dxa"/>
            <w:gridSpan w:val="3"/>
            <w:tcBorders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7"/>
                <w:id w:val="193023812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共</w:t>
                </w:r>
              </w:sdtContent>
            </w:sdt>
            <w:r w:rsidR="005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sdt>
              <w:sdtPr>
                <w:tag w:val="goog_rdk_38"/>
                <w:id w:val="-30162074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9"/>
                <w:id w:val="128808787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本次教學為第</w:t>
                </w:r>
              </w:sdtContent>
            </w:sdt>
            <w:r w:rsidR="005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sdt>
              <w:sdtPr>
                <w:tag w:val="goog_rdk_40"/>
                <w:id w:val="134682189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</w:t>
                </w:r>
              </w:sdtContent>
            </w:sdt>
          </w:p>
        </w:tc>
      </w:tr>
      <w:tr w:rsidR="001A1C4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1"/>
                <w:id w:val="3257082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教學觀察/公開授課日期及時間</w:t>
                </w:r>
              </w:sdtContent>
            </w:sdt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112</w:t>
            </w:r>
            <w:sdt>
              <w:sdtPr>
                <w:tag w:val="goog_rdk_42"/>
                <w:id w:val="-8161858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sdt>
              <w:sdtPr>
                <w:tag w:val="goog_rdk_43"/>
                <w:id w:val="-16371730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18</w:t>
            </w:r>
            <w:sdt>
              <w:sdtPr>
                <w:tag w:val="goog_rdk_44"/>
                <w:id w:val="18159856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5"/>
                <w:id w:val="108982012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9：30 </w:t>
                </w:r>
              </w:sdtContent>
            </w:sdt>
            <w:sdt>
              <w:sdtPr>
                <w:tag w:val="goog_rdk_46"/>
                <w:id w:val="-1659216124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至</w:t>
                </w:r>
              </w:sdtContent>
            </w:sdt>
            <w:sdt>
              <w:sdtPr>
                <w:tag w:val="goog_rdk_47"/>
                <w:id w:val="199221320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10：10 </w:t>
                </w:r>
              </w:sdtContent>
            </w:sdt>
          </w:p>
        </w:tc>
        <w:tc>
          <w:tcPr>
            <w:tcW w:w="2127" w:type="dxa"/>
            <w:gridSpan w:val="3"/>
            <w:tcBorders>
              <w:bottom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8"/>
                <w:id w:val="-497741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地點</w:t>
                </w:r>
              </w:sdtContent>
            </w:sdt>
          </w:p>
        </w:tc>
        <w:tc>
          <w:tcPr>
            <w:tcW w:w="25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9"/>
                <w:id w:val="2853871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自然教室</w:t>
                </w:r>
                <w:r w:rsidR="00630009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(</w:t>
                </w:r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高一</w:t>
                </w:r>
                <w:r w:rsidR="00630009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1A1C4B">
        <w:trPr>
          <w:cantSplit/>
          <w:trHeight w:val="337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0"/>
                <w:id w:val="-182280567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層面</w:t>
                </w:r>
              </w:sdtContent>
            </w:sdt>
          </w:p>
        </w:tc>
        <w:tc>
          <w:tcPr>
            <w:tcW w:w="5246" w:type="dxa"/>
            <w:gridSpan w:val="3"/>
            <w:tcBorders>
              <w:top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1"/>
                <w:id w:val="157909998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指標與檢核重點</w:t>
                </w:r>
              </w:sdtContent>
            </w:sdt>
          </w:p>
        </w:tc>
        <w:tc>
          <w:tcPr>
            <w:tcW w:w="4707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2"/>
                <w:id w:val="1867124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事實摘要敘述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3"/>
                <w:id w:val="157246278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(可包含教師教學行為、學生學習表現、師生互動與學生同儕互動之情形)</w:t>
                </w:r>
              </w:sdtContent>
            </w:sdt>
          </w:p>
        </w:tc>
      </w:tr>
      <w:tr w:rsidR="001A1C4B">
        <w:trPr>
          <w:cantSplit/>
          <w:trHeight w:val="510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</w:t>
            </w:r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4"/>
                <w:id w:val="54009552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課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5"/>
                <w:id w:val="-120008063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程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6"/>
                <w:id w:val="-149231716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設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7"/>
                <w:id w:val="191133879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計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8"/>
                <w:id w:val="-87608872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與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9"/>
                <w:id w:val="41050529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教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0"/>
                <w:id w:val="-94344928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學</w:t>
                </w:r>
              </w:sdtContent>
            </w:sdt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1"/>
                <w:id w:val="-20750188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A-2掌握教材內容，實施教學活動，促進學生學習。</w:t>
                </w:r>
              </w:sdtContent>
            </w:sdt>
          </w:p>
        </w:tc>
      </w:tr>
      <w:tr w:rsidR="001A1C4B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2"/>
                <w:id w:val="69666206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A-2-1有效連結學生的新舊知能或生活經驗，引發與維持學生學習動機。</w:t>
                </w:r>
              </w:sdtContent>
            </w:sdt>
          </w:p>
        </w:tc>
        <w:tc>
          <w:tcPr>
            <w:tcW w:w="4707" w:type="dxa"/>
            <w:gridSpan w:val="5"/>
            <w:vMerge w:val="restart"/>
            <w:tcBorders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3"/>
                <w:id w:val="-175512185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A-2-1讓學生觀察「黑板的水去哪裡」的活動有效提升學生學習興趣，學生積極參與。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4"/>
                <w:id w:val="-1363674014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A-2-3教學中適當提問，讓學生從提問中反覆練習學習目標，例如:抹布放一陣子變乾了，水跑到哪裡去了呢?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5"/>
                <w:id w:val="-123769786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A-2-4在完成黑板的活動後，搭配課本圖片進行歸納: 水變成散布在空氣中且肉眼看不見的水蒸氣，這個現象稱為蒸發。</w:t>
                </w:r>
              </w:sdtContent>
            </w:sdt>
          </w:p>
        </w:tc>
      </w:tr>
      <w:tr w:rsidR="001A1C4B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6"/>
                <w:id w:val="-212884069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A-2-2 清晰呈現教材內容，協助學生習得重要概念、原則或技能。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7"/>
                <w:id w:val="-129706084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A-2-3 提供適當的練習或活動，以理解或熟練學習內容。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8"/>
                <w:id w:val="106360970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A-2-4 完成每個學習活動後，適時歸納或總結學習重點。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1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9"/>
                <w:id w:val="911981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A-3運用適切教學策略與溝通技巧，幫助學生學習。</w:t>
                </w:r>
              </w:sdtContent>
            </w:sdt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0"/>
                <w:id w:val="-9895165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A-3-1 運用適切的教學方法，引導學生思考、討論或實作。</w:t>
                </w:r>
              </w:sdtContent>
            </w:sdt>
          </w:p>
        </w:tc>
        <w:tc>
          <w:tcPr>
            <w:tcW w:w="4707" w:type="dxa"/>
            <w:gridSpan w:val="5"/>
            <w:vMerge w:val="restart"/>
            <w:tcBorders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1"/>
                <w:id w:val="174429340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A-3-1妥善安排學習活動，課堂結合觀察、影片觀看與紙筆練習。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2"/>
                <w:id w:val="-1431344274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A-3-3善用正向的口語引導，讓學生勇於發表自身想法。</w:t>
                </w:r>
              </w:sdtContent>
            </w:sdt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3"/>
                <w:id w:val="-116663383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A-3-2 教學活動中融入學習策略的指導。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4"/>
                <w:id w:val="-2185914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A-3-3 運用口語、非口語、教室走動等溝通技巧，幫助學生學習。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1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5"/>
                <w:id w:val="-77146642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A-4運用多元評量方式評估學生能力，提供學習回饋並調整教學。</w:t>
                </w:r>
              </w:sdtContent>
            </w:sdt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6"/>
                <w:id w:val="387553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A-4-1運用多元評量方式，評估學生學習成效。</w:t>
                </w:r>
              </w:sdtContent>
            </w:sdt>
          </w:p>
        </w:tc>
        <w:tc>
          <w:tcPr>
            <w:tcW w:w="4707" w:type="dxa"/>
            <w:gridSpan w:val="5"/>
            <w:vMerge w:val="restart"/>
            <w:tcBorders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7"/>
                <w:id w:val="-135727097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A-4-1課程中有進行提問，課程尾聲也有進</w:t>
                </w:r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lastRenderedPageBreak/>
                  <w:t>行紙筆評量來了解學生學習成效。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8"/>
                <w:id w:val="-43459457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A-4-2針對學生的回答，及時給予鼓勵。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9"/>
                <w:id w:val="-164049805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A-4-3發現學生的迷思概念後立即澄清，例如:水並不是消失不見，而是變成我們無法用肉眼看見的水蒸氣。</w:t>
                </w:r>
              </w:sdtContent>
            </w:sdt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0"/>
                <w:id w:val="-192864656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A-4-2 分析評量結果，適時提供學生適切的學習回饋。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1"/>
                <w:id w:val="-106186076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A-4-3根據評量結果，調整教學。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6" w:type="dxa"/>
            <w:gridSpan w:val="3"/>
            <w:tcBorders>
              <w:bottom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2"/>
                <w:id w:val="7286178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A-4-4 運用評量結果，規劃實施充實或補強性課程。(選用)</w:t>
                </w:r>
              </w:sdtContent>
            </w:sdt>
          </w:p>
        </w:tc>
        <w:tc>
          <w:tcPr>
            <w:tcW w:w="4707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1A1C4B" w:rsidRDefault="001A1C4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C4B" w:rsidRDefault="00511F4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</w:p>
    <w:tbl>
      <w:tblPr>
        <w:tblStyle w:val="af"/>
        <w:tblW w:w="10376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24"/>
        <w:gridCol w:w="5265"/>
        <w:gridCol w:w="4687"/>
      </w:tblGrid>
      <w:tr w:rsidR="001A1C4B">
        <w:trPr>
          <w:trHeight w:val="1173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3"/>
                <w:id w:val="7378739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層面</w:t>
                </w:r>
              </w:sdtContent>
            </w:sdt>
          </w:p>
        </w:tc>
        <w:tc>
          <w:tcPr>
            <w:tcW w:w="5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4"/>
                <w:id w:val="-75166402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指標與檢核重點</w:t>
                </w:r>
              </w:sdtContent>
            </w:sdt>
          </w:p>
        </w:tc>
        <w:tc>
          <w:tcPr>
            <w:tcW w:w="4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5"/>
                <w:id w:val="170282358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事實摘要敘述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6"/>
                <w:id w:val="14065733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(可包含教師教學行為、學生學習表現、師生互動與學生同儕互動之情形)</w:t>
                </w:r>
              </w:sdtContent>
            </w:sdt>
          </w:p>
        </w:tc>
      </w:tr>
      <w:tr w:rsidR="001A1C4B">
        <w:trPr>
          <w:cantSplit/>
          <w:trHeight w:val="57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</w:t>
            </w:r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0" w:right="71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7"/>
                <w:id w:val="194094610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班 級 經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1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8"/>
                <w:id w:val="78292519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營 與 輔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1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9"/>
                <w:id w:val="65225958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導</w:t>
                </w:r>
              </w:sdtContent>
            </w:sdt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A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0"/>
                <w:id w:val="64686714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B-1 建立課堂規範，並適切回應學生的行為表現。</w:t>
                </w:r>
              </w:sdtContent>
            </w:sdt>
          </w:p>
        </w:tc>
      </w:tr>
      <w:tr w:rsidR="001A1C4B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1"/>
                <w:id w:val="-196040689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B-1-1 建立有助於學生學習的課堂規範。</w:t>
                </w:r>
              </w:sdtContent>
            </w:sdt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2"/>
                <w:id w:val="-112230800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B-1-1對於學生未舉手就發言的行為，會即時進行提醒與叮嚀。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3"/>
                <w:id w:val="112018140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B-1-2營造正向學習環境，鼓勵學生回答問題。</w:t>
                </w:r>
              </w:sdtContent>
            </w:sdt>
          </w:p>
        </w:tc>
      </w:tr>
      <w:tr w:rsidR="001A1C4B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4"/>
                <w:id w:val="-56911402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B-1-2 適切引導或回應學生的行為表現。</w:t>
                </w:r>
              </w:sdtContent>
            </w:sdt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A1C4B">
        <w:trPr>
          <w:cantSplit/>
          <w:trHeight w:val="576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A"/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5"/>
                <w:id w:val="170917674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B-2 安排學習情境，促進師生互動。</w:t>
                </w:r>
              </w:sdtContent>
            </w:sdt>
          </w:p>
        </w:tc>
      </w:tr>
      <w:tr w:rsidR="001A1C4B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6"/>
                <w:id w:val="139400585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B-2-1 安排適切的教學環境與設施，促進師生互動與學生學習。</w:t>
                </w:r>
              </w:sdtContent>
            </w:sdt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7"/>
                <w:id w:val="68980447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Cs w:val="24"/>
                  </w:rPr>
                  <w:t>B-2-2營造正向學習環境，鼓勵學生回答問題，並針對學生問題給予回饋，例如:回答得很好、你的看法很不錯。</w:t>
                </w:r>
              </w:sdtContent>
            </w:sdt>
          </w:p>
        </w:tc>
      </w:tr>
      <w:tr w:rsidR="001A1C4B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B-2-2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營造溫暖的學習氣氛，促進師生之間的合作關係。</w:t>
            </w: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C4B" w:rsidRDefault="001A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1A1C4B" w:rsidRDefault="001A1C4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A1C4B" w:rsidRDefault="00511F4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bookmarkStart w:id="3" w:name="_heading=h.1fob9te" w:colFirst="0" w:colLast="0"/>
      <w:bookmarkEnd w:id="3"/>
      <w:r>
        <w:br w:type="page"/>
      </w:r>
      <w:r>
        <w:rPr>
          <w:rFonts w:eastAsia="Calibri"/>
          <w:b/>
          <w:color w:val="000000"/>
          <w:sz w:val="36"/>
          <w:szCs w:val="36"/>
        </w:rPr>
        <w:lastRenderedPageBreak/>
        <w:t>11</w:t>
      </w:r>
      <w:r>
        <w:rPr>
          <w:b/>
          <w:sz w:val="36"/>
          <w:szCs w:val="36"/>
        </w:rPr>
        <w:t>1</w:t>
      </w:r>
      <w:r>
        <w:rPr>
          <w:rFonts w:eastAsia="Calibri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>
        <w:rPr>
          <w:rFonts w:eastAsia="Calibri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員林國小</w:t>
      </w:r>
      <w:r>
        <w:rPr>
          <w:rFonts w:eastAsia="Calibri"/>
          <w:b/>
          <w:color w:val="000000"/>
          <w:sz w:val="36"/>
          <w:szCs w:val="36"/>
        </w:rPr>
        <w:t>教師專業發展實踐方案</w:t>
      </w:r>
    </w:p>
    <w:p w:rsidR="001A1C4B" w:rsidRDefault="00511F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表3、教學觀察/公開授課－觀察後回饋會談紀錄表</w:t>
      </w:r>
    </w:p>
    <w:tbl>
      <w:tblPr>
        <w:tblStyle w:val="af0"/>
        <w:tblW w:w="10602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1A1C4B">
        <w:trPr>
          <w:trHeight w:val="800"/>
        </w:trPr>
        <w:tc>
          <w:tcPr>
            <w:tcW w:w="26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8"/>
                <w:id w:val="-167833625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回饋人員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99"/>
                <w:id w:val="65480449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(認證教師)</w:t>
                </w:r>
              </w:sdtContent>
            </w:sdt>
          </w:p>
        </w:tc>
        <w:tc>
          <w:tcPr>
            <w:tcW w:w="265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0"/>
                <w:id w:val="-204551373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黃楷婷</w:t>
                </w:r>
              </w:sdtContent>
            </w:sdt>
          </w:p>
        </w:tc>
        <w:tc>
          <w:tcPr>
            <w:tcW w:w="93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1"/>
                <w:id w:val="12096344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2"/>
                <w:id w:val="98543643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3"/>
                <w:id w:val="112550153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</w:t>
                </w:r>
              </w:sdtContent>
            </w:sdt>
          </w:p>
        </w:tc>
        <w:tc>
          <w:tcPr>
            <w:tcW w:w="19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4"/>
                <w:id w:val="-148738575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自然與生活科技</w:t>
                </w:r>
              </w:sdtContent>
            </w:sdt>
          </w:p>
        </w:tc>
      </w:tr>
      <w:tr w:rsidR="001A1C4B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5"/>
                <w:id w:val="-2129156167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授課教師</w:t>
                </w:r>
              </w:sdtContent>
            </w:sdt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6"/>
                <w:id w:val="-68304969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陳嘉琳</w:t>
                </w:r>
              </w:sdtContent>
            </w:sdt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7"/>
                <w:id w:val="-15316324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08"/>
                <w:id w:val="-123161335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9"/>
                <w:id w:val="43857441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</w:t>
                </w:r>
              </w:sdtContent>
            </w:sdt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10"/>
                <w:id w:val="92408081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自然科學</w:t>
                </w:r>
              </w:sdtContent>
            </w:sdt>
          </w:p>
        </w:tc>
      </w:tr>
      <w:tr w:rsidR="001A1C4B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1"/>
                <w:id w:val="195274323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教學單元</w:t>
                </w:r>
              </w:sdtContent>
            </w:sdt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2"/>
                <w:id w:val="-116779402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2-2 水的三態變化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13"/>
                <w:id w:val="82863711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教學節次</w:t>
                </w:r>
              </w:sdtContent>
            </w:sdt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14"/>
                <w:id w:val="-167734440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共</w:t>
                </w:r>
              </w:sdtContent>
            </w:sdt>
            <w:r w:rsidR="005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sdt>
              <w:sdtPr>
                <w:tag w:val="goog_rdk_115"/>
                <w:id w:val="-55987569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6"/>
                <w:id w:val="2042468985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本次教學為第</w:t>
                </w:r>
              </w:sdtContent>
            </w:sdt>
            <w:r w:rsidR="005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sdt>
              <w:sdtPr>
                <w:tag w:val="goog_rdk_117"/>
                <w:id w:val="-202377620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</w:t>
                </w:r>
              </w:sdtContent>
            </w:sdt>
          </w:p>
        </w:tc>
      </w:tr>
      <w:tr w:rsidR="001A1C4B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112</w:t>
            </w:r>
            <w:sdt>
              <w:sdtPr>
                <w:tag w:val="goog_rdk_118"/>
                <w:id w:val="367931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sdt>
              <w:sdtPr>
                <w:tag w:val="goog_rdk_119"/>
                <w:id w:val="-753433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21</w:t>
            </w:r>
            <w:sdt>
              <w:sdtPr>
                <w:tag w:val="goog_rdk_120"/>
                <w:id w:val="385142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  <w:p w:rsidR="001A1C4B" w:rsidRDefault="00C5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sdt>
              <w:sdtPr>
                <w:tag w:val="goog_rdk_121"/>
                <w:id w:val="142637796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8：45 </w:t>
                </w:r>
              </w:sdtContent>
            </w:sdt>
            <w:sdt>
              <w:sdtPr>
                <w:tag w:val="goog_rdk_122"/>
                <w:id w:val="116559038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至</w:t>
                </w:r>
              </w:sdtContent>
            </w:sdt>
            <w:sdt>
              <w:sdtPr>
                <w:tag w:val="goog_rdk_123"/>
                <w:id w:val="-114142191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9：15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自然教室高一</w:t>
            </w:r>
          </w:p>
        </w:tc>
      </w:tr>
      <w:tr w:rsidR="001A1C4B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</w:tcBorders>
            <w:shd w:val="clear" w:color="auto" w:fill="D0CECE"/>
          </w:tcPr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1A1C4B">
        <w:trPr>
          <w:trHeight w:val="4535"/>
        </w:trPr>
        <w:tc>
          <w:tcPr>
            <w:tcW w:w="10602" w:type="dxa"/>
            <w:gridSpan w:val="9"/>
          </w:tcPr>
          <w:p w:rsidR="001A1C4B" w:rsidRDefault="00C57E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4"/>
                <w:id w:val="-143697907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sdtContent>
            </w:sdt>
          </w:p>
          <w:sdt>
            <w:sdtPr>
              <w:tag w:val="goog_rdk_125"/>
              <w:id w:val="949742989"/>
            </w:sdtPr>
            <w:sdtEndPr/>
            <w:sdtContent>
              <w:p w:rsidR="00630009" w:rsidRPr="00630009" w:rsidRDefault="00511F40">
                <w:pPr>
                  <w:widowControl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陳老師在教學的過程，非常重視學生的發言，營造出溫暖且正向的學習氛圍，</w:t>
                </w:r>
                <w:r w:rsidR="00630009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</w:t>
                </w:r>
              </w:p>
              <w:p w:rsidR="001A1C4B" w:rsidRDefault="00630009" w:rsidP="00630009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 </w:t>
                </w:r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讓學生勇於在課堂進行發表，師生互動頻繁且良好。</w:t>
                </w:r>
              </w:p>
            </w:sdtContent>
          </w:sdt>
          <w:p w:rsidR="001A1C4B" w:rsidRDefault="00C57E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sdt>
              <w:sdtPr>
                <w:tag w:val="goog_rdk_126"/>
                <w:id w:val="-151923198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教學中各項活動間的轉換與呈現皆相當流暢與明確。</w:t>
                </w:r>
              </w:sdtContent>
            </w:sdt>
          </w:p>
          <w:p w:rsidR="001A1C4B" w:rsidRDefault="00C57E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7"/>
                <w:id w:val="-51291379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教學內容確實掌握學習目標，學生學習成效佳。</w:t>
                </w:r>
              </w:sdtContent>
            </w:sdt>
          </w:p>
        </w:tc>
      </w:tr>
      <w:tr w:rsidR="001A1C4B">
        <w:trPr>
          <w:trHeight w:val="4535"/>
        </w:trPr>
        <w:tc>
          <w:tcPr>
            <w:tcW w:w="10602" w:type="dxa"/>
            <w:gridSpan w:val="9"/>
          </w:tcPr>
          <w:p w:rsidR="001A1C4B" w:rsidRDefault="00C57E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8"/>
                <w:id w:val="70837238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教與學待調整或精進之處（含教師教學行為、學生學習表現、師生互動與學生同儕互動之情形）：</w:t>
                </w:r>
              </w:sdtContent>
            </w:sdt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整體上沒有什麼需要調整的部分，課程成效良好。因此想鼓勵陳老師未來持續將探究精神與自然教學策略運用於課程，相信多次嘗試後教學過程能夠更從容。</w:t>
            </w:r>
          </w:p>
        </w:tc>
      </w:tr>
      <w:tr w:rsidR="001A1C4B">
        <w:trPr>
          <w:trHeight w:val="4378"/>
        </w:trPr>
        <w:tc>
          <w:tcPr>
            <w:tcW w:w="10602" w:type="dxa"/>
            <w:gridSpan w:val="9"/>
          </w:tcPr>
          <w:p w:rsidR="001A1C4B" w:rsidRDefault="00C57E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9"/>
                <w:id w:val="-7806492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1"/>
              <w:tblW w:w="104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1A1C4B">
              <w:trPr>
                <w:trHeight w:val="487"/>
                <w:jc w:val="center"/>
              </w:trPr>
              <w:tc>
                <w:tcPr>
                  <w:tcW w:w="1475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C4B" w:rsidRPr="00D469B9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Cs w:val="24"/>
                    </w:rPr>
                  </w:pPr>
                  <w:r w:rsidRPr="00D469B9">
                    <w:rPr>
                      <w:rFonts w:eastAsia="Calibri"/>
                      <w:color w:val="00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vAlign w:val="center"/>
                </w:tcPr>
                <w:p w:rsidR="001A1C4B" w:rsidRPr="00D469B9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color w:val="000000"/>
                      <w:szCs w:val="24"/>
                    </w:rPr>
                  </w:pPr>
                  <w:r w:rsidRPr="00D469B9">
                    <w:rPr>
                      <w:rFonts w:eastAsia="Calibri"/>
                      <w:color w:val="00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1A1C4B">
              <w:trPr>
                <w:trHeight w:val="793"/>
                <w:jc w:val="center"/>
              </w:trPr>
              <w:tc>
                <w:tcPr>
                  <w:tcW w:w="1475" w:type="dxa"/>
                  <w:vAlign w:val="center"/>
                </w:tcPr>
                <w:p w:rsidR="001A1C4B" w:rsidRDefault="00C57E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130"/>
                      <w:id w:val="-2058694520"/>
                    </w:sdtPr>
                    <w:sdtEndPr/>
                    <w:sdtContent>
                      <w:r w:rsidR="00511F40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A-4 清楚呈現教材內容</w:t>
                      </w:r>
                    </w:sdtContent>
                  </w:sdt>
                </w:p>
              </w:tc>
              <w:tc>
                <w:tcPr>
                  <w:tcW w:w="2681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</w:rPr>
                  </w:pPr>
                  <w:r w:rsidRPr="00D469B9">
                    <w:rPr>
                      <w:rFonts w:ascii="Wingdings 2" w:eastAsia="Wingdings 2" w:hAnsi="Wingdings 2" w:cs="Wingdings 2"/>
                      <w:szCs w:val="24"/>
                      <w:highlight w:val="black"/>
                    </w:rPr>
                    <w:t>⬛</w:t>
                  </w:r>
                  <w:r>
                    <w:rPr>
                      <w:rFonts w:eastAsia="Calibri"/>
                      <w:color w:val="000000"/>
                      <w:szCs w:val="24"/>
                    </w:rPr>
                    <w:t>1.優點及特色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  <w:u w:val="single"/>
                    </w:rPr>
                  </w:pPr>
                  <w:r w:rsidRPr="00D469B9">
                    <w:rPr>
                      <w:rFonts w:eastAsia="Calibri"/>
                      <w:szCs w:val="24"/>
                    </w:rPr>
                    <w:t>□</w:t>
                  </w:r>
                  <w:r>
                    <w:rPr>
                      <w:rFonts w:eastAsia="Calibri"/>
                      <w:color w:val="000000"/>
                      <w:szCs w:val="24"/>
                    </w:rPr>
                    <w:t>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教學結構完整，學習內容的說明十分清晰。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C4B" w:rsidRDefault="001A1C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szCs w:val="24"/>
                    </w:rPr>
                    <w:t>112.06.30</w:t>
                  </w:r>
                </w:p>
              </w:tc>
            </w:tr>
            <w:tr w:rsidR="001A1C4B">
              <w:trPr>
                <w:trHeight w:val="793"/>
                <w:jc w:val="center"/>
              </w:trPr>
              <w:tc>
                <w:tcPr>
                  <w:tcW w:w="1475" w:type="dxa"/>
                  <w:vAlign w:val="center"/>
                </w:tcPr>
                <w:p w:rsidR="001A1C4B" w:rsidRDefault="00C57E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131"/>
                      <w:id w:val="1719781727"/>
                    </w:sdtPr>
                    <w:sdtEndPr/>
                    <w:sdtContent>
                      <w:r w:rsidR="00511F40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B-2 營造積極的班級學習氣氛</w:t>
                      </w:r>
                    </w:sdtContent>
                  </w:sdt>
                </w:p>
              </w:tc>
              <w:tc>
                <w:tcPr>
                  <w:tcW w:w="2681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</w:rPr>
                  </w:pPr>
                  <w:r w:rsidRPr="00D469B9">
                    <w:rPr>
                      <w:rFonts w:ascii="Wingdings 2" w:eastAsia="Wingdings 2" w:hAnsi="Wingdings 2" w:cs="Wingdings 2"/>
                      <w:color w:val="000000"/>
                      <w:szCs w:val="24"/>
                      <w:highlight w:val="black"/>
                    </w:rPr>
                    <w:t>⬛</w:t>
                  </w:r>
                  <w:r>
                    <w:rPr>
                      <w:rFonts w:eastAsia="Calibri"/>
                      <w:color w:val="000000"/>
                      <w:szCs w:val="24"/>
                    </w:rPr>
                    <w:t>1.優點及特色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□2.待調整或精進之處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課堂氛圍佳，學生樂於投入。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C4B" w:rsidRDefault="001A1C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szCs w:val="24"/>
                    </w:rPr>
                    <w:t>112.06.30</w:t>
                  </w:r>
                </w:p>
              </w:tc>
            </w:tr>
            <w:tr w:rsidR="001A1C4B">
              <w:trPr>
                <w:trHeight w:val="793"/>
                <w:jc w:val="center"/>
              </w:trPr>
              <w:tc>
                <w:tcPr>
                  <w:tcW w:w="1475" w:type="dxa"/>
                  <w:vAlign w:val="center"/>
                </w:tcPr>
                <w:p w:rsidR="001A1C4B" w:rsidRDefault="00C57E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sdt>
                    <w:sdtPr>
                      <w:tag w:val="goog_rdk_132"/>
                      <w:id w:val="-1373459870"/>
                    </w:sdtPr>
                    <w:sdtEndPr/>
                    <w:sdtContent>
                      <w:r w:rsidR="00511F40">
                        <w:rPr>
                          <w:rFonts w:ascii="Gungsuh" w:eastAsia="Gungsuh" w:hAnsi="Gungsuh" w:cs="Gungsuh"/>
                          <w:color w:val="000000"/>
                          <w:szCs w:val="24"/>
                        </w:rPr>
                        <w:t>C-3 參與校內外教師進修研習</w:t>
                      </w:r>
                    </w:sdtContent>
                  </w:sdt>
                </w:p>
              </w:tc>
              <w:tc>
                <w:tcPr>
                  <w:tcW w:w="2681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□1.優點及特色</w:t>
                  </w:r>
                </w:p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4"/>
                      <w:u w:val="single"/>
                    </w:rPr>
                  </w:pPr>
                  <w:r w:rsidRPr="00D469B9">
                    <w:rPr>
                      <w:rFonts w:ascii="Wingdings 2" w:eastAsia="Wingdings 2" w:hAnsi="Wingdings 2" w:cs="Wingdings 2"/>
                      <w:color w:val="000000"/>
                      <w:szCs w:val="24"/>
                      <w:highlight w:val="black"/>
                    </w:rPr>
                    <w:t>⬛</w:t>
                  </w:r>
                  <w:r>
                    <w:rPr>
                      <w:rFonts w:eastAsia="Calibri"/>
                      <w:color w:val="000000"/>
                      <w:szCs w:val="24"/>
                    </w:rPr>
                    <w:t>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建議可以參加自然領域的相關研習，了解更多元的自然教法。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C4B" w:rsidRDefault="001A1C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1A1C4B" w:rsidRDefault="00511F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4"/>
                    </w:rPr>
                  </w:pPr>
                  <w:r>
                    <w:rPr>
                      <w:szCs w:val="24"/>
                    </w:rPr>
                    <w:t>112.12.31</w:t>
                  </w:r>
                </w:p>
              </w:tc>
            </w:tr>
          </w:tbl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備註：</w:t>
            </w:r>
          </w:p>
          <w:p w:rsidR="001A1C4B" w:rsidRDefault="00C57E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33"/>
                <w:id w:val="-96488820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b/>
                    <w:color w:val="000000"/>
                    <w:sz w:val="22"/>
                    <w:u w:val="single"/>
                  </w:rPr>
                  <w:t>專業成長指標</w:t>
                </w:r>
              </w:sdtContent>
            </w:sdt>
            <w:sdt>
              <w:sdtPr>
                <w:tag w:val="goog_rdk_134"/>
                <w:id w:val="-42812009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可參酌搭配教師專業發展規準C層面「專業精進與責任」，擬定個人專業成長計畫。</w:t>
                </w:r>
              </w:sdtContent>
            </w:sdt>
          </w:p>
          <w:p w:rsidR="001A1C4B" w:rsidRDefault="00C57E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35"/>
                <w:id w:val="98528167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b/>
                    <w:color w:val="000000"/>
                    <w:sz w:val="22"/>
                    <w:u w:val="single"/>
                  </w:rPr>
                  <w:t>專業成長方向</w:t>
                </w:r>
              </w:sdtContent>
            </w:sdt>
            <w:sdt>
              <w:sdtPr>
                <w:tag w:val="goog_rdk_136"/>
                <w:id w:val="1760644822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包括：</w:t>
                </w:r>
              </w:sdtContent>
            </w:sdt>
          </w:p>
          <w:p w:rsidR="001A1C4B" w:rsidRDefault="00C57EA7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37"/>
                <w:id w:val="-9526341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授課教師之「優點或特色」，可透過「分享或發表專業實踐或研究的成果」等方式進行專業成長。</w:t>
                </w:r>
              </w:sdtContent>
            </w:sdt>
          </w:p>
          <w:p w:rsidR="001A1C4B" w:rsidRDefault="00C57EA7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38"/>
                <w:id w:val="-152092920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授課教師之「待調整或精進之處」，可透過「參與教育研習、進修與研究，並將所學融入專業實踐」等方式進行專業成長。</w:t>
                </w:r>
              </w:sdtContent>
            </w:sdt>
          </w:p>
          <w:p w:rsidR="001A1C4B" w:rsidRDefault="00C57E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39"/>
                <w:id w:val="-851488580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b/>
                    <w:color w:val="000000"/>
                    <w:sz w:val="22"/>
                    <w:u w:val="single"/>
                  </w:rPr>
                  <w:t>內容概要說明</w:t>
                </w:r>
              </w:sdtContent>
            </w:sdt>
            <w:sdt>
              <w:sdtPr>
                <w:tag w:val="goog_rdk_140"/>
                <w:id w:val="-1948920413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請簡述，例如：</w:t>
                </w:r>
              </w:sdtContent>
            </w:sdt>
          </w:p>
          <w:p w:rsidR="001A1C4B" w:rsidRDefault="00C57EA7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41"/>
                <w:id w:val="798800488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優點或特色：於校內外發表分享或示範教學、組織或領導社群研發、辦理推廣活動等。</w:t>
                </w:r>
              </w:sdtContent>
            </w:sdt>
          </w:p>
          <w:p w:rsidR="001A1C4B" w:rsidRDefault="00C57EA7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42"/>
                <w:id w:val="-2062627516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待調整或精進之處：研讀書籍或數位文獻、諮詢專家教師或學者、參加研習或學習社群、重新試驗教學、進行教學行動研究等。</w:t>
                </w:r>
              </w:sdtContent>
            </w:sdt>
          </w:p>
          <w:p w:rsidR="001A1C4B" w:rsidRDefault="00C57E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43"/>
                <w:id w:val="210620209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2"/>
                  </w:rPr>
                  <w:t>可依實際需要增列表格。</w:t>
                </w:r>
              </w:sdtContent>
            </w:sdt>
          </w:p>
        </w:tc>
      </w:tr>
      <w:tr w:rsidR="001A1C4B">
        <w:trPr>
          <w:trHeight w:val="4535"/>
        </w:trPr>
        <w:tc>
          <w:tcPr>
            <w:tcW w:w="10602" w:type="dxa"/>
            <w:gridSpan w:val="9"/>
          </w:tcPr>
          <w:p w:rsidR="001A1C4B" w:rsidRDefault="00C57E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44"/>
                <w:id w:val="-128328391"/>
              </w:sdtPr>
              <w:sdtEndPr/>
              <w:sdtContent>
                <w:r w:rsidR="00511F4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回饋人員的學習與收穫：</w:t>
                </w:r>
              </w:sdtContent>
            </w:sdt>
          </w:p>
          <w:p w:rsidR="001A1C4B" w:rsidRDefault="005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陳老師是一位充滿熱忱的老師，教學內容充實、流程也很順暢。與陳老師的議課過程，可以發現她非常積極進取，她為了增添課程的豐富性，努力學習不同的自然教學策略。這次教學前的會談也與她分享了探究策略的方法，陳老師也認真將策略實踐於課程，課程評量的結果也顯示教學成效佳；在與陳老師的交流過程、實際觀課的歷程也讓我反思教學的流程與活動間的安排，真的受益匪淺！</w:t>
            </w:r>
          </w:p>
        </w:tc>
      </w:tr>
    </w:tbl>
    <w:p w:rsidR="001A1C4B" w:rsidRDefault="001A1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1A1C4B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673"/>
    <w:multiLevelType w:val="multilevel"/>
    <w:tmpl w:val="4C9C6FCC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E761D14"/>
    <w:multiLevelType w:val="multilevel"/>
    <w:tmpl w:val="697A0EB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71633D54"/>
    <w:multiLevelType w:val="multilevel"/>
    <w:tmpl w:val="DA62885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B"/>
    <w:rsid w:val="001A1C4B"/>
    <w:rsid w:val="00511F40"/>
    <w:rsid w:val="00630009"/>
    <w:rsid w:val="00C57EA7"/>
    <w:rsid w:val="00D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39005-C475-4DAC-97EF-5501776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widowControl/>
      <w:ind w:leftChars="200" w:left="480"/>
    </w:pPr>
    <w:rPr>
      <w:rFonts w:ascii="Times New Roman" w:hAnsi="Times New Roman"/>
      <w:szCs w:val="24"/>
    </w:rPr>
  </w:style>
  <w:style w:type="character" w:customStyle="1" w:styleId="a5">
    <w:name w:val="清單段落 字元"/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t0CwXrNsq+MttbCc9FUkhuzq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yCGguZ2pkZ3hzMgloLjMwajB6bGwyCWguMWZvYjl0ZTgAciExMWhsTm9pNWJKS25vZjNtWjhrbFZmYTN5ekkzc2ZYU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2023-06-05T03:40:00Z</dcterms:created>
  <dcterms:modified xsi:type="dcterms:W3CDTF">2023-06-05T14:50:00Z</dcterms:modified>
</cp:coreProperties>
</file>