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6BD" w:rsidRPr="00A338BF" w:rsidRDefault="00BB36BD" w:rsidP="00A338BF">
      <w:pPr>
        <w:spacing w:line="360" w:lineRule="auto"/>
        <w:jc w:val="center"/>
        <w:rPr>
          <w:rFonts w:cs="Times New Roman"/>
          <w:sz w:val="28"/>
          <w:szCs w:val="28"/>
        </w:rPr>
      </w:pPr>
      <w:r w:rsidRPr="00A338BF">
        <w:rPr>
          <w:rFonts w:cs="新細明體" w:hint="eastAsia"/>
          <w:sz w:val="28"/>
          <w:szCs w:val="28"/>
        </w:rPr>
        <w:t>彰</w:t>
      </w:r>
      <w:r>
        <w:rPr>
          <w:rFonts w:cs="新細明體" w:hint="eastAsia"/>
          <w:sz w:val="28"/>
          <w:szCs w:val="28"/>
        </w:rPr>
        <w:t>化縣大榮</w:t>
      </w:r>
      <w:r w:rsidRPr="00A338BF">
        <w:rPr>
          <w:rFonts w:cs="新細明體" w:hint="eastAsia"/>
          <w:sz w:val="28"/>
          <w:szCs w:val="28"/>
        </w:rPr>
        <w:t>國民小學</w:t>
      </w:r>
      <w:r w:rsidRPr="00A338BF">
        <w:rPr>
          <w:sz w:val="28"/>
          <w:szCs w:val="28"/>
        </w:rPr>
        <w:t xml:space="preserve"> </w:t>
      </w:r>
      <w:r w:rsidR="000F3390">
        <w:rPr>
          <w:rFonts w:hint="eastAsia"/>
          <w:sz w:val="28"/>
          <w:szCs w:val="28"/>
        </w:rPr>
        <w:t>1</w:t>
      </w:r>
      <w:r w:rsidR="00177FD9">
        <w:rPr>
          <w:rFonts w:hint="eastAsia"/>
          <w:sz w:val="28"/>
          <w:szCs w:val="28"/>
        </w:rPr>
        <w:t>12</w:t>
      </w:r>
      <w:r w:rsidR="000F3390">
        <w:rPr>
          <w:rFonts w:hint="eastAsia"/>
          <w:sz w:val="28"/>
          <w:szCs w:val="28"/>
        </w:rPr>
        <w:t>學</w:t>
      </w:r>
      <w:r w:rsidRPr="00A338BF">
        <w:rPr>
          <w:rFonts w:cs="新細明體" w:hint="eastAsia"/>
          <w:sz w:val="28"/>
          <w:szCs w:val="28"/>
        </w:rPr>
        <w:t>年</w:t>
      </w:r>
      <w:r w:rsidR="000F3390">
        <w:rPr>
          <w:rFonts w:cs="新細明體" w:hint="eastAsia"/>
          <w:sz w:val="28"/>
          <w:szCs w:val="28"/>
        </w:rPr>
        <w:t>度第一學期</w:t>
      </w:r>
      <w:bookmarkStart w:id="0" w:name="_GoBack"/>
      <w:bookmarkEnd w:id="0"/>
      <w:r w:rsidR="000F3390">
        <w:rPr>
          <w:rFonts w:cs="新細明體" w:hint="eastAsia"/>
          <w:sz w:val="28"/>
          <w:szCs w:val="28"/>
        </w:rPr>
        <w:t>健康與體育領域</w:t>
      </w:r>
      <w:r w:rsidR="000F3390">
        <w:rPr>
          <w:rFonts w:cs="新細明體"/>
          <w:sz w:val="28"/>
          <w:szCs w:val="28"/>
        </w:rPr>
        <w:t>—</w:t>
      </w:r>
      <w:r w:rsidR="000F3390">
        <w:rPr>
          <w:rFonts w:cs="新細明體" w:hint="eastAsia"/>
          <w:sz w:val="28"/>
          <w:szCs w:val="28"/>
        </w:rPr>
        <w:t>體育科十二年</w:t>
      </w:r>
      <w:r w:rsidRPr="00A338BF">
        <w:rPr>
          <w:rFonts w:cs="新細明體" w:hint="eastAsia"/>
          <w:sz w:val="28"/>
          <w:szCs w:val="28"/>
        </w:rPr>
        <w:t>國教素養導向教學</w:t>
      </w:r>
      <w:r w:rsidR="000F3390">
        <w:rPr>
          <w:rFonts w:cs="新細明體" w:hint="eastAsia"/>
          <w:sz w:val="28"/>
          <w:szCs w:val="28"/>
        </w:rPr>
        <w:t>設計</w:t>
      </w:r>
    </w:p>
    <w:tbl>
      <w:tblPr>
        <w:tblW w:w="91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50"/>
        <w:gridCol w:w="524"/>
        <w:gridCol w:w="2527"/>
        <w:gridCol w:w="713"/>
        <w:gridCol w:w="563"/>
        <w:gridCol w:w="3402"/>
      </w:tblGrid>
      <w:tr w:rsidR="00BB36BD" w:rsidRPr="002C69C8">
        <w:trPr>
          <w:trHeight w:val="478"/>
        </w:trPr>
        <w:tc>
          <w:tcPr>
            <w:tcW w:w="1384" w:type="dxa"/>
            <w:gridSpan w:val="2"/>
            <w:shd w:val="clear" w:color="auto" w:fill="F2F2F2"/>
            <w:vAlign w:val="center"/>
          </w:tcPr>
          <w:p w:rsidR="00BB36BD" w:rsidRPr="002C69C8" w:rsidRDefault="00BB36BD" w:rsidP="002C69C8">
            <w:pPr>
              <w:jc w:val="center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領域</w:t>
            </w:r>
            <w:r w:rsidRPr="002C69C8">
              <w:t>/</w:t>
            </w:r>
            <w:r w:rsidRPr="002C69C8">
              <w:rPr>
                <w:rFonts w:cs="新細明體" w:hint="eastAsia"/>
              </w:rPr>
              <w:t>科目</w:t>
            </w:r>
          </w:p>
        </w:tc>
        <w:tc>
          <w:tcPr>
            <w:tcW w:w="3051" w:type="dxa"/>
            <w:gridSpan w:val="2"/>
            <w:vAlign w:val="center"/>
          </w:tcPr>
          <w:p w:rsidR="00BB36BD" w:rsidRPr="002C69C8" w:rsidRDefault="008E5F7B" w:rsidP="002C69C8">
            <w:pPr>
              <w:jc w:val="both"/>
              <w:rPr>
                <w:rFonts w:cs="Times New Roman"/>
              </w:rPr>
            </w:pPr>
            <w:r w:rsidRPr="008E5F7B">
              <w:rPr>
                <w:rFonts w:cs="新細明體" w:hint="eastAsia"/>
              </w:rPr>
              <w:t>健康與體育領域</w:t>
            </w:r>
            <w:proofErr w:type="gramStart"/>
            <w:r w:rsidRPr="008E5F7B">
              <w:rPr>
                <w:rFonts w:cs="新細明體" w:hint="eastAsia"/>
              </w:rPr>
              <w:t>—</w:t>
            </w:r>
            <w:proofErr w:type="gramEnd"/>
            <w:r w:rsidRPr="008E5F7B">
              <w:rPr>
                <w:rFonts w:cs="新細明體" w:hint="eastAsia"/>
              </w:rPr>
              <w:t>體育科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BB36BD" w:rsidRPr="002C69C8" w:rsidRDefault="00BB36BD" w:rsidP="002C69C8">
            <w:pPr>
              <w:jc w:val="center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設計者</w:t>
            </w:r>
          </w:p>
        </w:tc>
        <w:tc>
          <w:tcPr>
            <w:tcW w:w="3402" w:type="dxa"/>
            <w:vAlign w:val="center"/>
          </w:tcPr>
          <w:p w:rsidR="00BB36BD" w:rsidRPr="002C69C8" w:rsidRDefault="00BB36BD" w:rsidP="002C69C8">
            <w:pPr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王兆民</w:t>
            </w:r>
          </w:p>
        </w:tc>
      </w:tr>
      <w:tr w:rsidR="00BB36BD" w:rsidRPr="002C69C8">
        <w:trPr>
          <w:trHeight w:val="555"/>
        </w:trPr>
        <w:tc>
          <w:tcPr>
            <w:tcW w:w="1384" w:type="dxa"/>
            <w:gridSpan w:val="2"/>
            <w:shd w:val="clear" w:color="auto" w:fill="F2F2F2"/>
            <w:vAlign w:val="center"/>
          </w:tcPr>
          <w:p w:rsidR="00BB36BD" w:rsidRPr="002C69C8" w:rsidRDefault="00BB36BD" w:rsidP="002C69C8">
            <w:pPr>
              <w:jc w:val="center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實施年級</w:t>
            </w:r>
          </w:p>
        </w:tc>
        <w:tc>
          <w:tcPr>
            <w:tcW w:w="3051" w:type="dxa"/>
            <w:gridSpan w:val="2"/>
            <w:vAlign w:val="center"/>
          </w:tcPr>
          <w:p w:rsidR="00BB36BD" w:rsidRPr="002C69C8" w:rsidRDefault="008E5F7B" w:rsidP="002C69C8">
            <w:pPr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六</w:t>
            </w:r>
            <w:r w:rsidR="00BB36BD">
              <w:rPr>
                <w:rFonts w:cs="新細明體" w:hint="eastAsia"/>
              </w:rPr>
              <w:t>年級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BB36BD" w:rsidRPr="002C69C8" w:rsidRDefault="00BB36BD" w:rsidP="002C69C8">
            <w:pPr>
              <w:jc w:val="center"/>
              <w:rPr>
                <w:rFonts w:cs="Times New Roman"/>
              </w:rPr>
            </w:pPr>
            <w:proofErr w:type="gramStart"/>
            <w:r w:rsidRPr="002C69C8">
              <w:rPr>
                <w:rFonts w:cs="新細明體" w:hint="eastAsia"/>
              </w:rPr>
              <w:t>總節數</w:t>
            </w:r>
            <w:proofErr w:type="gramEnd"/>
          </w:p>
        </w:tc>
        <w:tc>
          <w:tcPr>
            <w:tcW w:w="3402" w:type="dxa"/>
            <w:vAlign w:val="center"/>
          </w:tcPr>
          <w:p w:rsidR="00BB36BD" w:rsidRPr="002C69C8" w:rsidRDefault="00BB36BD" w:rsidP="002C69C8">
            <w:pPr>
              <w:jc w:val="both"/>
            </w:pPr>
            <w:r w:rsidRPr="002C69C8">
              <w:rPr>
                <w:rFonts w:cs="新細明體" w:hint="eastAsia"/>
              </w:rPr>
              <w:t>共</w:t>
            </w:r>
            <w:r w:rsidRPr="002C69C8">
              <w:t xml:space="preserve"> </w:t>
            </w:r>
            <w:r>
              <w:t>1</w:t>
            </w:r>
            <w:r w:rsidRPr="002C69C8">
              <w:t xml:space="preserve"> </w:t>
            </w:r>
            <w:r w:rsidRPr="00676605">
              <w:rPr>
                <w:rFonts w:ascii="新細明體" w:hAnsi="新細明體" w:cs="新細明體" w:hint="eastAsia"/>
              </w:rPr>
              <w:t>節</w:t>
            </w:r>
            <w:r>
              <w:rPr>
                <w:rFonts w:ascii="新細明體" w:hAnsi="新細明體" w:cs="新細明體" w:hint="eastAsia"/>
              </w:rPr>
              <w:t>，</w:t>
            </w:r>
            <w:r>
              <w:t xml:space="preserve"> </w:t>
            </w:r>
            <w:r w:rsidRPr="002C69C8">
              <w:t xml:space="preserve"> </w:t>
            </w:r>
            <w:r>
              <w:t>40</w:t>
            </w:r>
            <w:r w:rsidRPr="002C69C8">
              <w:t xml:space="preserve">  </w:t>
            </w:r>
            <w:r w:rsidRPr="002C69C8">
              <w:rPr>
                <w:rFonts w:cs="新細明體" w:hint="eastAsia"/>
              </w:rPr>
              <w:t>分鐘</w:t>
            </w:r>
            <w:r w:rsidRPr="002C69C8">
              <w:t xml:space="preserve">  </w:t>
            </w:r>
          </w:p>
        </w:tc>
      </w:tr>
      <w:tr w:rsidR="00BB36BD" w:rsidRPr="002C69C8">
        <w:trPr>
          <w:trHeight w:val="561"/>
        </w:trPr>
        <w:tc>
          <w:tcPr>
            <w:tcW w:w="1384" w:type="dxa"/>
            <w:gridSpan w:val="2"/>
            <w:shd w:val="clear" w:color="auto" w:fill="F2F2F2"/>
            <w:vAlign w:val="center"/>
          </w:tcPr>
          <w:p w:rsidR="00BB36BD" w:rsidRPr="002C69C8" w:rsidRDefault="00BB36BD" w:rsidP="002C69C8">
            <w:pPr>
              <w:jc w:val="center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單元名稱</w:t>
            </w:r>
          </w:p>
        </w:tc>
        <w:tc>
          <w:tcPr>
            <w:tcW w:w="7729" w:type="dxa"/>
            <w:gridSpan w:val="5"/>
            <w:vAlign w:val="center"/>
          </w:tcPr>
          <w:p w:rsidR="00BB36BD" w:rsidRPr="002C69C8" w:rsidRDefault="008E5F7B" w:rsidP="002C69C8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田徑</w:t>
            </w:r>
          </w:p>
        </w:tc>
      </w:tr>
      <w:tr w:rsidR="00BB36BD" w:rsidRPr="002C69C8">
        <w:tc>
          <w:tcPr>
            <w:tcW w:w="9113" w:type="dxa"/>
            <w:gridSpan w:val="7"/>
            <w:shd w:val="clear" w:color="auto" w:fill="F2F2F2"/>
            <w:vAlign w:val="center"/>
          </w:tcPr>
          <w:p w:rsidR="00BB36BD" w:rsidRPr="002C69C8" w:rsidRDefault="00BB36BD" w:rsidP="002C69C8">
            <w:pPr>
              <w:jc w:val="both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設計依據</w:t>
            </w:r>
          </w:p>
        </w:tc>
      </w:tr>
      <w:tr w:rsidR="00BB36BD" w:rsidRPr="002C69C8">
        <w:trPr>
          <w:trHeight w:val="902"/>
        </w:trPr>
        <w:tc>
          <w:tcPr>
            <w:tcW w:w="534" w:type="dxa"/>
            <w:vMerge w:val="restart"/>
            <w:shd w:val="clear" w:color="auto" w:fill="F2F2F2"/>
            <w:vAlign w:val="center"/>
          </w:tcPr>
          <w:p w:rsidR="00BB36BD" w:rsidRPr="002C69C8" w:rsidRDefault="00BB36BD" w:rsidP="002C69C8">
            <w:pPr>
              <w:jc w:val="center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學習重點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BB36BD" w:rsidRPr="002C69C8" w:rsidRDefault="00BB36BD" w:rsidP="002C69C8">
            <w:pPr>
              <w:jc w:val="center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學習表現</w:t>
            </w:r>
          </w:p>
        </w:tc>
        <w:tc>
          <w:tcPr>
            <w:tcW w:w="3764" w:type="dxa"/>
            <w:gridSpan w:val="3"/>
          </w:tcPr>
          <w:p w:rsidR="00BB36BD" w:rsidRDefault="004337CE" w:rsidP="00D4304A">
            <w:pPr>
              <w:pStyle w:val="cjk"/>
              <w:spacing w:line="240" w:lineRule="atLeast"/>
              <w:ind w:left="839" w:hanging="839"/>
              <w:rPr>
                <w:rFonts w:cs="Times New Roman"/>
              </w:rPr>
            </w:pPr>
            <w:r w:rsidRPr="004337CE">
              <w:rPr>
                <w:rFonts w:ascii="Times New Roman" w:hAnsi="Times New Roman" w:cs="Times New Roman" w:hint="eastAsia"/>
                <w:color w:val="000000"/>
              </w:rPr>
              <w:t>1c-I-1</w:t>
            </w:r>
            <w:r w:rsidRPr="004337CE">
              <w:rPr>
                <w:rFonts w:ascii="Times New Roman" w:hAnsi="Times New Roman" w:cs="Times New Roman" w:hint="eastAsia"/>
                <w:color w:val="000000"/>
              </w:rPr>
              <w:tab/>
            </w:r>
            <w:r w:rsidRPr="004337CE">
              <w:rPr>
                <w:rFonts w:ascii="Times New Roman" w:hAnsi="Times New Roman" w:cs="Times New Roman" w:hint="eastAsia"/>
                <w:color w:val="000000"/>
              </w:rPr>
              <w:t>認識身體活動的基本動作。</w:t>
            </w:r>
          </w:p>
          <w:p w:rsidR="0038351B" w:rsidRDefault="004337CE" w:rsidP="00D4304A">
            <w:pPr>
              <w:pStyle w:val="cjk"/>
              <w:spacing w:line="240" w:lineRule="atLeast"/>
              <w:ind w:left="839" w:hanging="839"/>
              <w:rPr>
                <w:rFonts w:ascii="Times New Roman" w:hAnsi="Times New Roman" w:cs="Times New Roman"/>
                <w:color w:val="000000"/>
              </w:rPr>
            </w:pPr>
            <w:r w:rsidRPr="004337CE">
              <w:rPr>
                <w:rFonts w:ascii="Times New Roman" w:hAnsi="Times New Roman" w:cs="Times New Roman" w:hint="eastAsia"/>
                <w:color w:val="000000"/>
              </w:rPr>
              <w:t>2c-III-1</w:t>
            </w:r>
            <w:r w:rsidRPr="004337CE">
              <w:rPr>
                <w:rFonts w:ascii="Times New Roman" w:hAnsi="Times New Roman" w:cs="Times New Roman" w:hint="eastAsia"/>
                <w:color w:val="000000"/>
              </w:rPr>
              <w:tab/>
            </w:r>
            <w:r w:rsidRPr="004337CE">
              <w:rPr>
                <w:rFonts w:ascii="Times New Roman" w:hAnsi="Times New Roman" w:cs="Times New Roman" w:hint="eastAsia"/>
                <w:color w:val="000000"/>
              </w:rPr>
              <w:t>表現基本運動精神和道德規範。</w:t>
            </w:r>
          </w:p>
          <w:p w:rsidR="0038351B" w:rsidRPr="002C69C8" w:rsidRDefault="0038351B" w:rsidP="0038351B">
            <w:pPr>
              <w:ind w:leftChars="10" w:left="874" w:hangingChars="354" w:hanging="850"/>
              <w:jc w:val="both"/>
              <w:rPr>
                <w:rFonts w:cs="Times New Roman"/>
              </w:rPr>
            </w:pPr>
            <w:r w:rsidRPr="0038351B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2c-III-3</w:t>
            </w:r>
            <w:r w:rsidRPr="0038351B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ab/>
            </w:r>
            <w:r w:rsidRPr="0038351B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表現積極參與、接受挑戰的學習態度。</w:t>
            </w:r>
          </w:p>
          <w:p w:rsidR="00BB36BD" w:rsidRPr="002C69C8" w:rsidRDefault="00BB36BD" w:rsidP="00D4304A">
            <w:pPr>
              <w:jc w:val="both"/>
              <w:rPr>
                <w:rFonts w:cs="Times New Roman"/>
              </w:rPr>
            </w:pPr>
          </w:p>
        </w:tc>
        <w:tc>
          <w:tcPr>
            <w:tcW w:w="563" w:type="dxa"/>
            <w:vMerge w:val="restart"/>
            <w:shd w:val="clear" w:color="auto" w:fill="F2F2F2"/>
            <w:vAlign w:val="center"/>
          </w:tcPr>
          <w:p w:rsidR="00BB36BD" w:rsidRPr="002C69C8" w:rsidRDefault="00BB36BD" w:rsidP="002C69C8">
            <w:pPr>
              <w:jc w:val="center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核心素養</w:t>
            </w:r>
          </w:p>
        </w:tc>
        <w:tc>
          <w:tcPr>
            <w:tcW w:w="3402" w:type="dxa"/>
            <w:vMerge w:val="restart"/>
          </w:tcPr>
          <w:p w:rsidR="00BB36BD" w:rsidRDefault="004337CE" w:rsidP="00F5124A">
            <w:pPr>
              <w:pStyle w:val="-cjk"/>
              <w:ind w:left="0"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Style w:val="a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>
              <w:rPr>
                <w:rStyle w:val="a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-E-A1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:rsidR="004337CE" w:rsidRDefault="004337CE" w:rsidP="00F5124A">
            <w:pPr>
              <w:pStyle w:val="-cjk"/>
              <w:ind w:left="0"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Style w:val="a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>
              <w:rPr>
                <w:rStyle w:val="a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-E-B1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具備運用體育與健康之相關符號知能，能以同理心應用在生活中的運動、保健與人際溝通上。</w:t>
            </w:r>
          </w:p>
          <w:p w:rsidR="004337CE" w:rsidRPr="004958AA" w:rsidRDefault="004337CE" w:rsidP="00F5124A">
            <w:pPr>
              <w:pStyle w:val="-cjk"/>
              <w:ind w:left="0" w:firstLine="0"/>
              <w:jc w:val="left"/>
              <w:rPr>
                <w:rFonts w:cs="Times New Roman"/>
              </w:rPr>
            </w:pPr>
            <w:proofErr w:type="gramStart"/>
            <w:r>
              <w:rPr>
                <w:rStyle w:val="a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>
              <w:rPr>
                <w:rStyle w:val="a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-E-C2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</w:tc>
      </w:tr>
      <w:tr w:rsidR="00BB36BD" w:rsidRPr="002C69C8">
        <w:trPr>
          <w:trHeight w:val="830"/>
        </w:trPr>
        <w:tc>
          <w:tcPr>
            <w:tcW w:w="534" w:type="dxa"/>
            <w:vMerge/>
            <w:shd w:val="clear" w:color="auto" w:fill="F2F2F2"/>
          </w:tcPr>
          <w:p w:rsidR="00BB36BD" w:rsidRPr="002C69C8" w:rsidRDefault="00BB36BD" w:rsidP="002C69C8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BB36BD" w:rsidRPr="002C69C8" w:rsidRDefault="00BB36BD" w:rsidP="002C69C8">
            <w:pPr>
              <w:jc w:val="center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學習內容</w:t>
            </w:r>
          </w:p>
        </w:tc>
        <w:tc>
          <w:tcPr>
            <w:tcW w:w="3764" w:type="dxa"/>
            <w:gridSpan w:val="3"/>
          </w:tcPr>
          <w:p w:rsidR="0038351B" w:rsidRDefault="0038351B" w:rsidP="004958AA">
            <w:pPr>
              <w:pStyle w:val="cjk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8351B">
              <w:rPr>
                <w:rFonts w:ascii="Times New Roman" w:hAnsi="Times New Roman" w:cs="Times New Roman" w:hint="eastAsia"/>
              </w:rPr>
              <w:t>Ab-I-1</w:t>
            </w:r>
            <w:r w:rsidRPr="0038351B">
              <w:rPr>
                <w:rFonts w:ascii="Times New Roman" w:hAnsi="Times New Roman" w:cs="Times New Roman" w:hint="eastAsia"/>
              </w:rPr>
              <w:tab/>
            </w:r>
            <w:r w:rsidRPr="0038351B">
              <w:rPr>
                <w:rFonts w:ascii="Times New Roman" w:hAnsi="Times New Roman" w:cs="Times New Roman" w:hint="eastAsia"/>
              </w:rPr>
              <w:t>體適能遊戲。</w:t>
            </w:r>
          </w:p>
          <w:p w:rsidR="0038351B" w:rsidRDefault="0038351B" w:rsidP="004958AA">
            <w:pPr>
              <w:pStyle w:val="cjk"/>
              <w:spacing w:line="240" w:lineRule="auto"/>
              <w:ind w:left="0" w:firstLine="0"/>
            </w:pPr>
            <w:r w:rsidRPr="0038351B">
              <w:rPr>
                <w:rFonts w:hint="eastAsia"/>
              </w:rPr>
              <w:t>Ab-II-1</w:t>
            </w:r>
            <w:r w:rsidRPr="0038351B">
              <w:rPr>
                <w:rFonts w:hint="eastAsia"/>
              </w:rPr>
              <w:tab/>
              <w:t>體適能活動。</w:t>
            </w:r>
          </w:p>
          <w:p w:rsidR="00BB36BD" w:rsidRPr="002C69C8" w:rsidRDefault="0038351B" w:rsidP="0038351B">
            <w:pPr>
              <w:pStyle w:val="-cjk"/>
              <w:ind w:leftChars="10" w:left="874" w:hangingChars="354" w:hanging="850"/>
              <w:jc w:val="left"/>
              <w:rPr>
                <w:rFonts w:cs="Times New Roman"/>
              </w:rPr>
            </w:pPr>
            <w:r w:rsidRPr="0038351B">
              <w:rPr>
                <w:rFonts w:ascii="Times New Roman" w:hAnsi="Times New Roman" w:cs="Times New Roman" w:hint="eastAsia"/>
              </w:rPr>
              <w:t>Cb-II-1</w:t>
            </w:r>
            <w:r w:rsidRPr="0038351B">
              <w:rPr>
                <w:rFonts w:ascii="Times New Roman" w:hAnsi="Times New Roman" w:cs="Times New Roman" w:hint="eastAsia"/>
              </w:rPr>
              <w:tab/>
            </w:r>
            <w:r w:rsidRPr="0038351B">
              <w:rPr>
                <w:rFonts w:ascii="Times New Roman" w:hAnsi="Times New Roman" w:cs="Times New Roman" w:hint="eastAsia"/>
              </w:rPr>
              <w:t>運動安全規則、運動增進生長知識。</w:t>
            </w:r>
          </w:p>
        </w:tc>
        <w:tc>
          <w:tcPr>
            <w:tcW w:w="563" w:type="dxa"/>
            <w:vMerge/>
            <w:shd w:val="clear" w:color="auto" w:fill="F2F2F2"/>
          </w:tcPr>
          <w:p w:rsidR="00BB36BD" w:rsidRPr="002C69C8" w:rsidRDefault="00BB36BD" w:rsidP="002C69C8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vMerge/>
          </w:tcPr>
          <w:p w:rsidR="00BB36BD" w:rsidRPr="002C69C8" w:rsidRDefault="00BB36BD" w:rsidP="002C69C8">
            <w:pPr>
              <w:jc w:val="both"/>
              <w:rPr>
                <w:rFonts w:cs="Times New Roman"/>
              </w:rPr>
            </w:pPr>
          </w:p>
        </w:tc>
      </w:tr>
      <w:tr w:rsidR="00BB36BD" w:rsidRPr="002C69C8">
        <w:trPr>
          <w:trHeight w:val="405"/>
        </w:trPr>
        <w:tc>
          <w:tcPr>
            <w:tcW w:w="1908" w:type="dxa"/>
            <w:gridSpan w:val="3"/>
            <w:shd w:val="clear" w:color="auto" w:fill="F2F2F2"/>
            <w:vAlign w:val="center"/>
          </w:tcPr>
          <w:p w:rsidR="00BB36BD" w:rsidRPr="002C69C8" w:rsidRDefault="00BB36BD" w:rsidP="002C69C8">
            <w:pPr>
              <w:jc w:val="both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教材來源</w:t>
            </w:r>
          </w:p>
        </w:tc>
        <w:tc>
          <w:tcPr>
            <w:tcW w:w="7205" w:type="dxa"/>
            <w:gridSpan w:val="4"/>
          </w:tcPr>
          <w:p w:rsidR="00BB36BD" w:rsidRPr="002C69C8" w:rsidRDefault="00461C23" w:rsidP="00F07EA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自編</w:t>
            </w:r>
          </w:p>
        </w:tc>
      </w:tr>
      <w:tr w:rsidR="00BB36BD" w:rsidRPr="002C69C8">
        <w:trPr>
          <w:trHeight w:val="478"/>
        </w:trPr>
        <w:tc>
          <w:tcPr>
            <w:tcW w:w="1908" w:type="dxa"/>
            <w:gridSpan w:val="3"/>
            <w:shd w:val="clear" w:color="auto" w:fill="F2F2F2"/>
            <w:vAlign w:val="center"/>
          </w:tcPr>
          <w:p w:rsidR="00BB36BD" w:rsidRPr="002C69C8" w:rsidRDefault="00BB36BD" w:rsidP="002C69C8">
            <w:pPr>
              <w:jc w:val="both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教學設備</w:t>
            </w:r>
            <w:r w:rsidRPr="002C69C8">
              <w:t>/</w:t>
            </w:r>
            <w:r w:rsidRPr="002C69C8">
              <w:rPr>
                <w:rFonts w:cs="新細明體" w:hint="eastAsia"/>
              </w:rPr>
              <w:t>資源</w:t>
            </w:r>
          </w:p>
        </w:tc>
        <w:tc>
          <w:tcPr>
            <w:tcW w:w="7205" w:type="dxa"/>
            <w:gridSpan w:val="4"/>
          </w:tcPr>
          <w:p w:rsidR="00BB36BD" w:rsidRPr="002C69C8" w:rsidRDefault="00BB36BD" w:rsidP="00F07EAA">
            <w:pPr>
              <w:rPr>
                <w:rFonts w:cs="Times New Roman"/>
              </w:rPr>
            </w:pPr>
          </w:p>
        </w:tc>
      </w:tr>
    </w:tbl>
    <w:p w:rsidR="00BB36BD" w:rsidRDefault="00BB36BD">
      <w:pPr>
        <w:rPr>
          <w:rFonts w:cs="Times New Roman"/>
        </w:rPr>
      </w:pPr>
    </w:p>
    <w:tbl>
      <w:tblPr>
        <w:tblW w:w="90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1"/>
        <w:gridCol w:w="1559"/>
      </w:tblGrid>
      <w:tr w:rsidR="00BB36BD" w:rsidRPr="002C69C8">
        <w:tc>
          <w:tcPr>
            <w:tcW w:w="9073" w:type="dxa"/>
            <w:gridSpan w:val="3"/>
            <w:shd w:val="clear" w:color="auto" w:fill="F2F2F2"/>
            <w:vAlign w:val="center"/>
          </w:tcPr>
          <w:p w:rsidR="00BB36BD" w:rsidRPr="002C69C8" w:rsidRDefault="00BB36BD" w:rsidP="002C69C8">
            <w:pPr>
              <w:jc w:val="both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教學活動設計</w:t>
            </w:r>
          </w:p>
        </w:tc>
      </w:tr>
      <w:tr w:rsidR="00BB36BD" w:rsidRPr="002C69C8">
        <w:tc>
          <w:tcPr>
            <w:tcW w:w="6663" w:type="dxa"/>
            <w:shd w:val="clear" w:color="auto" w:fill="F2F2F2"/>
            <w:vAlign w:val="center"/>
          </w:tcPr>
          <w:p w:rsidR="00BB36BD" w:rsidRPr="002C69C8" w:rsidRDefault="00BB36BD" w:rsidP="002C69C8">
            <w:pPr>
              <w:jc w:val="both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教學活動內容及實施方式</w:t>
            </w:r>
          </w:p>
        </w:tc>
        <w:tc>
          <w:tcPr>
            <w:tcW w:w="851" w:type="dxa"/>
            <w:shd w:val="clear" w:color="auto" w:fill="F2F2F2"/>
          </w:tcPr>
          <w:p w:rsidR="00BB36BD" w:rsidRPr="002C69C8" w:rsidRDefault="00BB36BD" w:rsidP="002C69C8">
            <w:pPr>
              <w:jc w:val="center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時間</w:t>
            </w:r>
          </w:p>
        </w:tc>
        <w:tc>
          <w:tcPr>
            <w:tcW w:w="1559" w:type="dxa"/>
            <w:shd w:val="clear" w:color="auto" w:fill="F2F2F2"/>
          </w:tcPr>
          <w:p w:rsidR="00BB36BD" w:rsidRPr="002C69C8" w:rsidRDefault="00BB36BD" w:rsidP="002C69C8">
            <w:pPr>
              <w:jc w:val="center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備註</w:t>
            </w:r>
          </w:p>
        </w:tc>
      </w:tr>
      <w:tr w:rsidR="00BB36BD" w:rsidRPr="002C69C8" w:rsidTr="00882E7F">
        <w:trPr>
          <w:trHeight w:val="168"/>
        </w:trPr>
        <w:tc>
          <w:tcPr>
            <w:tcW w:w="6663" w:type="dxa"/>
          </w:tcPr>
          <w:p w:rsidR="00BB36BD" w:rsidRDefault="00BB36BD" w:rsidP="00C42723">
            <w:pPr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一、</w:t>
            </w:r>
            <w:r w:rsidR="00705A8D">
              <w:rPr>
                <w:rFonts w:cs="新細明體" w:hint="eastAsia"/>
              </w:rPr>
              <w:t>準備活動</w:t>
            </w:r>
          </w:p>
          <w:p w:rsidR="00BB36BD" w:rsidRDefault="007A7D82" w:rsidP="00C42723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跑走操場</w:t>
            </w:r>
            <w:proofErr w:type="gramStart"/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圈暖</w:t>
            </w:r>
            <w:proofErr w:type="gramEnd"/>
            <w:r>
              <w:rPr>
                <w:rFonts w:cs="Times New Roman" w:hint="eastAsia"/>
              </w:rPr>
              <w:t>身</w:t>
            </w:r>
          </w:p>
          <w:p w:rsidR="00BB36BD" w:rsidRPr="006D414A" w:rsidRDefault="007A7D82" w:rsidP="00C42723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暖身操</w:t>
            </w:r>
          </w:p>
          <w:p w:rsidR="007A7D82" w:rsidRDefault="007A7D82" w:rsidP="007A7D82">
            <w:pPr>
              <w:ind w:left="12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英文暖身運動：</w:t>
            </w:r>
          </w:p>
          <w:p w:rsidR="007A7D82" w:rsidRPr="007A7D82" w:rsidRDefault="007A7D82" w:rsidP="007A7D82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cs="Times New Roman"/>
              </w:rPr>
            </w:pPr>
            <w:r w:rsidRPr="007A7D82">
              <w:rPr>
                <w:rFonts w:cs="Times New Roman"/>
              </w:rPr>
              <w:t>Jumping 30 times.</w:t>
            </w:r>
          </w:p>
          <w:p w:rsidR="007A7D82" w:rsidRDefault="007A7D82" w:rsidP="007A7D82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>Neck circle.</w:t>
            </w:r>
          </w:p>
          <w:p w:rsidR="007A7D82" w:rsidRDefault="007A7D82" w:rsidP="007A7D82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>Arm circle.</w:t>
            </w:r>
          </w:p>
          <w:p w:rsidR="00BB36BD" w:rsidRPr="00AE5D7A" w:rsidRDefault="00BB36BD" w:rsidP="00AE5D7A">
            <w:pPr>
              <w:ind w:left="120"/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BB36BD" w:rsidRDefault="00BB36BD" w:rsidP="00C42723">
            <w:pPr>
              <w:jc w:val="center"/>
              <w:rPr>
                <w:rFonts w:cs="Times New Roman"/>
              </w:rPr>
            </w:pPr>
            <w:r>
              <w:lastRenderedPageBreak/>
              <w:t>10</w:t>
            </w:r>
          </w:p>
          <w:p w:rsidR="00BB36BD" w:rsidRDefault="00BB36BD" w:rsidP="00C42723">
            <w:pPr>
              <w:jc w:val="center"/>
              <w:rPr>
                <w:rFonts w:cs="Times New Roman"/>
              </w:rPr>
            </w:pPr>
          </w:p>
          <w:p w:rsidR="00BB36BD" w:rsidRDefault="00BB36BD" w:rsidP="00C42723">
            <w:pPr>
              <w:jc w:val="center"/>
              <w:rPr>
                <w:rFonts w:cs="Times New Roman"/>
              </w:rPr>
            </w:pPr>
          </w:p>
          <w:p w:rsidR="00BB36BD" w:rsidRDefault="00BB36BD" w:rsidP="00C42723">
            <w:pPr>
              <w:jc w:val="center"/>
              <w:rPr>
                <w:rFonts w:cs="Times New Roman"/>
              </w:rPr>
            </w:pPr>
          </w:p>
          <w:p w:rsidR="00BB36BD" w:rsidRDefault="00BB36BD" w:rsidP="00C42723">
            <w:pPr>
              <w:jc w:val="center"/>
            </w:pPr>
          </w:p>
          <w:p w:rsidR="00BB36BD" w:rsidRDefault="00BB36BD" w:rsidP="00C42723">
            <w:pPr>
              <w:jc w:val="center"/>
            </w:pPr>
          </w:p>
          <w:p w:rsidR="00BB36BD" w:rsidRDefault="00BB36BD" w:rsidP="00C42723">
            <w:pPr>
              <w:jc w:val="center"/>
            </w:pPr>
          </w:p>
          <w:p w:rsidR="00BB36BD" w:rsidRDefault="00BB36BD" w:rsidP="00C42723">
            <w:pPr>
              <w:jc w:val="center"/>
            </w:pPr>
          </w:p>
          <w:p w:rsidR="00BB36BD" w:rsidRDefault="00BB36BD" w:rsidP="00C42723">
            <w:pPr>
              <w:jc w:val="center"/>
              <w:rPr>
                <w:rFonts w:cs="Times New Roman"/>
              </w:rPr>
            </w:pPr>
          </w:p>
          <w:p w:rsidR="00BB36BD" w:rsidRPr="002C69C8" w:rsidRDefault="00BB36BD" w:rsidP="00C42723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B36BD" w:rsidRPr="002C69C8" w:rsidRDefault="00BB36BD" w:rsidP="002C69C8">
            <w:pPr>
              <w:jc w:val="both"/>
              <w:rPr>
                <w:rFonts w:cs="Times New Roman"/>
              </w:rPr>
            </w:pPr>
          </w:p>
        </w:tc>
      </w:tr>
      <w:tr w:rsidR="00BB36BD" w:rsidRPr="002C69C8">
        <w:tc>
          <w:tcPr>
            <w:tcW w:w="9073" w:type="dxa"/>
            <w:gridSpan w:val="3"/>
            <w:shd w:val="clear" w:color="auto" w:fill="F2F2F2"/>
            <w:vAlign w:val="center"/>
          </w:tcPr>
          <w:p w:rsidR="00BB36BD" w:rsidRPr="002C69C8" w:rsidRDefault="00BB36BD" w:rsidP="002C69C8">
            <w:pPr>
              <w:jc w:val="both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教學活動設計</w:t>
            </w:r>
          </w:p>
        </w:tc>
      </w:tr>
      <w:tr w:rsidR="00BB36BD" w:rsidRPr="002C69C8">
        <w:tc>
          <w:tcPr>
            <w:tcW w:w="6663" w:type="dxa"/>
            <w:shd w:val="clear" w:color="auto" w:fill="F2F2F2"/>
            <w:vAlign w:val="center"/>
          </w:tcPr>
          <w:p w:rsidR="00BB36BD" w:rsidRPr="002C69C8" w:rsidRDefault="00BB36BD" w:rsidP="002C69C8">
            <w:pPr>
              <w:jc w:val="both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教學活動內容及實施方式</w:t>
            </w:r>
          </w:p>
        </w:tc>
        <w:tc>
          <w:tcPr>
            <w:tcW w:w="851" w:type="dxa"/>
            <w:shd w:val="clear" w:color="auto" w:fill="F2F2F2"/>
          </w:tcPr>
          <w:p w:rsidR="00BB36BD" w:rsidRPr="002C69C8" w:rsidRDefault="00BB36BD" w:rsidP="002C69C8">
            <w:pPr>
              <w:jc w:val="center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時間</w:t>
            </w:r>
          </w:p>
        </w:tc>
        <w:tc>
          <w:tcPr>
            <w:tcW w:w="1559" w:type="dxa"/>
            <w:shd w:val="clear" w:color="auto" w:fill="F2F2F2"/>
          </w:tcPr>
          <w:p w:rsidR="00BB36BD" w:rsidRPr="002C69C8" w:rsidRDefault="00BB36BD" w:rsidP="002C69C8">
            <w:pPr>
              <w:jc w:val="center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備註</w:t>
            </w:r>
          </w:p>
        </w:tc>
      </w:tr>
      <w:tr w:rsidR="00BB36BD" w:rsidRPr="002C69C8" w:rsidTr="00882E7F">
        <w:trPr>
          <w:trHeight w:val="7358"/>
        </w:trPr>
        <w:tc>
          <w:tcPr>
            <w:tcW w:w="6663" w:type="dxa"/>
          </w:tcPr>
          <w:p w:rsidR="001B37C2" w:rsidRPr="001B37C2" w:rsidRDefault="001B37C2" w:rsidP="001B37C2">
            <w:pPr>
              <w:jc w:val="both"/>
              <w:rPr>
                <w:rFonts w:cs="新細明體"/>
              </w:rPr>
            </w:pPr>
            <w:r w:rsidRPr="001B37C2">
              <w:rPr>
                <w:rFonts w:cs="新細明體"/>
              </w:rPr>
              <w:t>(</w:t>
            </w:r>
            <w:r w:rsidR="00AE5D7A">
              <w:rPr>
                <w:rFonts w:cs="新細明體" w:hint="eastAsia"/>
              </w:rPr>
              <w:t>4</w:t>
            </w:r>
            <w:r w:rsidRPr="001B37C2">
              <w:rPr>
                <w:rFonts w:cs="新細明體"/>
              </w:rPr>
              <w:t>)</w:t>
            </w:r>
            <w:r w:rsidRPr="001B37C2">
              <w:rPr>
                <w:rFonts w:cs="新細明體"/>
              </w:rPr>
              <w:tab/>
              <w:t xml:space="preserve"> Shoulder circle.</w:t>
            </w:r>
          </w:p>
          <w:p w:rsidR="001B37C2" w:rsidRDefault="00AE5D7A" w:rsidP="001B37C2">
            <w:pPr>
              <w:jc w:val="both"/>
              <w:rPr>
                <w:rFonts w:cs="新細明體"/>
              </w:rPr>
            </w:pPr>
            <w:r w:rsidRPr="00AE5D7A">
              <w:rPr>
                <w:rFonts w:cs="新細明體"/>
              </w:rPr>
              <w:t>(</w:t>
            </w:r>
            <w:r>
              <w:rPr>
                <w:rFonts w:cs="新細明體" w:hint="eastAsia"/>
              </w:rPr>
              <w:t>5</w:t>
            </w:r>
            <w:r w:rsidRPr="00AE5D7A">
              <w:rPr>
                <w:rFonts w:cs="新細明體"/>
              </w:rPr>
              <w:t>)</w:t>
            </w:r>
            <w:r>
              <w:rPr>
                <w:rFonts w:cs="新細明體" w:hint="eastAsia"/>
              </w:rPr>
              <w:t xml:space="preserve">   </w:t>
            </w:r>
            <w:r w:rsidR="001B37C2" w:rsidRPr="001B37C2">
              <w:rPr>
                <w:rFonts w:cs="新細明體"/>
              </w:rPr>
              <w:t>Hip circle.</w:t>
            </w:r>
          </w:p>
          <w:p w:rsidR="007A7D82" w:rsidRPr="007A7D82" w:rsidRDefault="007A7D82" w:rsidP="007A7D82">
            <w:pPr>
              <w:jc w:val="both"/>
              <w:rPr>
                <w:rFonts w:cs="新細明體"/>
              </w:rPr>
            </w:pPr>
            <w:r w:rsidRPr="007A7D82">
              <w:rPr>
                <w:rFonts w:cs="新細明體"/>
              </w:rPr>
              <w:t>(</w:t>
            </w:r>
            <w:r>
              <w:rPr>
                <w:rFonts w:cs="新細明體"/>
              </w:rPr>
              <w:t>6</w:t>
            </w:r>
            <w:r w:rsidRPr="007A7D82">
              <w:rPr>
                <w:rFonts w:cs="新細明體"/>
              </w:rPr>
              <w:t>)</w:t>
            </w:r>
            <w:r w:rsidRPr="007A7D82">
              <w:rPr>
                <w:rFonts w:cs="新細明體"/>
              </w:rPr>
              <w:tab/>
              <w:t xml:space="preserve"> Knee circle.</w:t>
            </w:r>
          </w:p>
          <w:p w:rsidR="007A7D82" w:rsidRPr="007A7D82" w:rsidRDefault="007A7D82" w:rsidP="007A7D82">
            <w:pPr>
              <w:jc w:val="both"/>
              <w:rPr>
                <w:rFonts w:cs="新細明體"/>
              </w:rPr>
            </w:pPr>
            <w:r w:rsidRPr="007A7D82">
              <w:rPr>
                <w:rFonts w:cs="新細明體"/>
              </w:rPr>
              <w:t>(</w:t>
            </w:r>
            <w:r>
              <w:rPr>
                <w:rFonts w:cs="新細明體"/>
              </w:rPr>
              <w:t>7</w:t>
            </w:r>
            <w:r w:rsidRPr="007A7D82">
              <w:rPr>
                <w:rFonts w:cs="新細明體"/>
              </w:rPr>
              <w:t>)</w:t>
            </w:r>
            <w:r w:rsidRPr="007A7D82">
              <w:rPr>
                <w:rFonts w:cs="新細明體"/>
              </w:rPr>
              <w:tab/>
              <w:t xml:space="preserve"> Leg </w:t>
            </w:r>
            <w:proofErr w:type="gramStart"/>
            <w:r w:rsidRPr="007A7D82">
              <w:rPr>
                <w:rFonts w:cs="新細明體"/>
              </w:rPr>
              <w:t>stretch</w:t>
            </w:r>
            <w:proofErr w:type="gramEnd"/>
            <w:r w:rsidRPr="007A7D82">
              <w:rPr>
                <w:rFonts w:cs="新細明體"/>
              </w:rPr>
              <w:t>.</w:t>
            </w:r>
          </w:p>
          <w:p w:rsidR="007A7D82" w:rsidRPr="007A7D82" w:rsidRDefault="007A7D82" w:rsidP="007A7D82">
            <w:pPr>
              <w:jc w:val="both"/>
              <w:rPr>
                <w:rFonts w:cs="新細明體"/>
              </w:rPr>
            </w:pPr>
            <w:r w:rsidRPr="007A7D82">
              <w:rPr>
                <w:rFonts w:cs="新細明體"/>
              </w:rPr>
              <w:t>(</w:t>
            </w:r>
            <w:r>
              <w:rPr>
                <w:rFonts w:cs="新細明體"/>
              </w:rPr>
              <w:t>8</w:t>
            </w:r>
            <w:r w:rsidRPr="007A7D82">
              <w:rPr>
                <w:rFonts w:cs="新細明體"/>
              </w:rPr>
              <w:t>)</w:t>
            </w:r>
            <w:r w:rsidRPr="007A7D82">
              <w:rPr>
                <w:rFonts w:cs="新細明體"/>
              </w:rPr>
              <w:tab/>
              <w:t xml:space="preserve"> Outer thigh </w:t>
            </w:r>
            <w:proofErr w:type="gramStart"/>
            <w:r w:rsidRPr="007A7D82">
              <w:rPr>
                <w:rFonts w:cs="新細明體"/>
              </w:rPr>
              <w:t>stretch</w:t>
            </w:r>
            <w:proofErr w:type="gramEnd"/>
            <w:r w:rsidRPr="007A7D82">
              <w:rPr>
                <w:rFonts w:cs="新細明體"/>
              </w:rPr>
              <w:t>.</w:t>
            </w:r>
          </w:p>
          <w:p w:rsidR="007A7D82" w:rsidRDefault="007A7D82" w:rsidP="007A7D82">
            <w:pPr>
              <w:jc w:val="both"/>
              <w:rPr>
                <w:rFonts w:cs="新細明體"/>
              </w:rPr>
            </w:pPr>
            <w:r w:rsidRPr="007A7D82">
              <w:rPr>
                <w:rFonts w:cs="新細明體"/>
              </w:rPr>
              <w:t>(</w:t>
            </w:r>
            <w:r>
              <w:rPr>
                <w:rFonts w:cs="新細明體"/>
              </w:rPr>
              <w:t>9</w:t>
            </w:r>
            <w:r w:rsidRPr="007A7D82">
              <w:rPr>
                <w:rFonts w:cs="新細明體"/>
              </w:rPr>
              <w:t>)</w:t>
            </w:r>
            <w:r w:rsidRPr="007A7D82">
              <w:rPr>
                <w:rFonts w:cs="新細明體"/>
              </w:rPr>
              <w:tab/>
            </w:r>
            <w:proofErr w:type="spellStart"/>
            <w:r w:rsidRPr="007A7D82">
              <w:rPr>
                <w:rFonts w:cs="新細明體"/>
              </w:rPr>
              <w:t>Wirsts</w:t>
            </w:r>
            <w:proofErr w:type="spellEnd"/>
            <w:r w:rsidRPr="007A7D82">
              <w:rPr>
                <w:rFonts w:cs="新細明體"/>
              </w:rPr>
              <w:t xml:space="preserve"> &amp; Ankles circles.</w:t>
            </w:r>
          </w:p>
          <w:p w:rsidR="007A7D82" w:rsidRDefault="007A7D82" w:rsidP="00882E7F">
            <w:pPr>
              <w:jc w:val="both"/>
              <w:rPr>
                <w:rFonts w:cs="新細明體"/>
              </w:rPr>
            </w:pPr>
          </w:p>
          <w:p w:rsidR="007A7D82" w:rsidRDefault="007A7D82" w:rsidP="00882E7F">
            <w:pPr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二、發展活動</w:t>
            </w:r>
          </w:p>
          <w:p w:rsidR="007A7D82" w:rsidRDefault="007A7D82" w:rsidP="00882E7F">
            <w:pPr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 xml:space="preserve">    </w:t>
            </w:r>
            <w:r>
              <w:rPr>
                <w:rFonts w:cs="新細明體" w:hint="eastAsia"/>
              </w:rPr>
              <w:t>起跑、反應訓練。</w:t>
            </w:r>
          </w:p>
          <w:p w:rsidR="007A7D82" w:rsidRDefault="007A7D82" w:rsidP="00882E7F">
            <w:pPr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 xml:space="preserve">    </w:t>
            </w:r>
            <w:r>
              <w:rPr>
                <w:rFonts w:cs="新細明體" w:hint="eastAsia"/>
              </w:rPr>
              <w:t>從單腳跳、雙腳跳，結合動物意象搭配講解</w:t>
            </w:r>
          </w:p>
          <w:p w:rsidR="007A7D82" w:rsidRPr="007A7D82" w:rsidRDefault="007A7D82" w:rsidP="007A7D82">
            <w:pPr>
              <w:pStyle w:val="a9"/>
              <w:numPr>
                <w:ilvl w:val="3"/>
                <w:numId w:val="2"/>
              </w:numPr>
              <w:ind w:leftChars="0"/>
              <w:jc w:val="both"/>
              <w:rPr>
                <w:rFonts w:cs="新細明體"/>
              </w:rPr>
            </w:pPr>
            <w:r w:rsidRPr="007A7D82">
              <w:rPr>
                <w:rFonts w:cs="新細明體" w:hint="eastAsia"/>
              </w:rPr>
              <w:t>小雞跳：代表</w:t>
            </w:r>
            <w:proofErr w:type="gramStart"/>
            <w:r w:rsidRPr="007A7D82">
              <w:rPr>
                <w:rFonts w:cs="新細明體" w:hint="eastAsia"/>
              </w:rPr>
              <w:t>腳尖點踏</w:t>
            </w:r>
            <w:proofErr w:type="gramEnd"/>
            <w:r w:rsidRPr="007A7D82">
              <w:rPr>
                <w:rFonts w:cs="新細明體" w:hint="eastAsia"/>
              </w:rPr>
              <w:t>。</w:t>
            </w:r>
          </w:p>
          <w:p w:rsidR="007A7D82" w:rsidRDefault="007A7D82" w:rsidP="007A7D82">
            <w:pPr>
              <w:pStyle w:val="a9"/>
              <w:numPr>
                <w:ilvl w:val="3"/>
                <w:numId w:val="2"/>
              </w:numPr>
              <w:ind w:leftChars="0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兔子跳：代表雙腳跳。</w:t>
            </w:r>
          </w:p>
          <w:p w:rsidR="007A7D82" w:rsidRDefault="007A7D82" w:rsidP="007A7D82">
            <w:pPr>
              <w:pStyle w:val="a9"/>
              <w:numPr>
                <w:ilvl w:val="3"/>
                <w:numId w:val="2"/>
              </w:numPr>
              <w:ind w:leftChars="0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蜘蛛爬：代表爬行。</w:t>
            </w:r>
          </w:p>
          <w:p w:rsidR="007A7D82" w:rsidRDefault="007A7D82" w:rsidP="007A7D82">
            <w:pPr>
              <w:pStyle w:val="a9"/>
              <w:numPr>
                <w:ilvl w:val="3"/>
                <w:numId w:val="2"/>
              </w:numPr>
              <w:ind w:leftChars="0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坐姿轉身跑</w:t>
            </w:r>
            <w:r w:rsidR="00BA50C7">
              <w:rPr>
                <w:rFonts w:cs="新細明體" w:hint="eastAsia"/>
              </w:rPr>
              <w:t>-</w:t>
            </w:r>
            <w:r w:rsidR="00BA50C7">
              <w:rPr>
                <w:rFonts w:cs="新細明體"/>
              </w:rPr>
              <w:t>-</w:t>
            </w:r>
            <w:r>
              <w:rPr>
                <w:rFonts w:cs="新細明體" w:hint="eastAsia"/>
              </w:rPr>
              <w:t>左</w:t>
            </w:r>
            <w:r w:rsidR="00BA50C7">
              <w:rPr>
                <w:rFonts w:cs="新細明體" w:hint="eastAsia"/>
              </w:rPr>
              <w:t>、</w:t>
            </w:r>
            <w:r>
              <w:rPr>
                <w:rFonts w:cs="新細明體" w:hint="eastAsia"/>
              </w:rPr>
              <w:t>右</w:t>
            </w:r>
            <w:r w:rsidR="00BA50C7">
              <w:rPr>
                <w:rFonts w:cs="新細明體" w:hint="eastAsia"/>
              </w:rPr>
              <w:t>。</w:t>
            </w:r>
          </w:p>
          <w:p w:rsidR="00BA50C7" w:rsidRDefault="00BA50C7" w:rsidP="007A7D82">
            <w:pPr>
              <w:pStyle w:val="a9"/>
              <w:numPr>
                <w:ilvl w:val="3"/>
                <w:numId w:val="2"/>
              </w:numPr>
              <w:ind w:leftChars="0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盤腿坐姿起跑。</w:t>
            </w:r>
          </w:p>
          <w:p w:rsidR="00BA50C7" w:rsidRDefault="00BA50C7" w:rsidP="007A7D82">
            <w:pPr>
              <w:pStyle w:val="a9"/>
              <w:numPr>
                <w:ilvl w:val="3"/>
                <w:numId w:val="2"/>
              </w:numPr>
              <w:ind w:leftChars="0"/>
              <w:jc w:val="both"/>
              <w:rPr>
                <w:rFonts w:cs="新細明體"/>
              </w:rPr>
            </w:pPr>
            <w:proofErr w:type="gramStart"/>
            <w:r>
              <w:rPr>
                <w:rFonts w:cs="新細明體" w:hint="eastAsia"/>
              </w:rPr>
              <w:t>直腿坐</w:t>
            </w:r>
            <w:proofErr w:type="gramEnd"/>
            <w:r>
              <w:rPr>
                <w:rFonts w:cs="新細明體" w:hint="eastAsia"/>
              </w:rPr>
              <w:t>姿起跑。</w:t>
            </w:r>
          </w:p>
          <w:p w:rsidR="00BA50C7" w:rsidRDefault="00BA50C7" w:rsidP="007A7D82">
            <w:pPr>
              <w:pStyle w:val="a9"/>
              <w:numPr>
                <w:ilvl w:val="3"/>
                <w:numId w:val="2"/>
              </w:numPr>
              <w:ind w:leftChars="0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趴臥起跑。</w:t>
            </w:r>
          </w:p>
          <w:p w:rsidR="00BA50C7" w:rsidRPr="007A7D82" w:rsidRDefault="00BA50C7" w:rsidP="007A7D82">
            <w:pPr>
              <w:pStyle w:val="a9"/>
              <w:numPr>
                <w:ilvl w:val="3"/>
                <w:numId w:val="2"/>
              </w:numPr>
              <w:ind w:leftChars="0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1</w:t>
            </w:r>
            <w:r>
              <w:rPr>
                <w:rFonts w:cs="新細明體"/>
              </w:rPr>
              <w:t>80</w:t>
            </w:r>
            <w:r>
              <w:rPr>
                <w:rFonts w:cs="新細明體" w:hint="eastAsia"/>
              </w:rPr>
              <w:t>度跳躍轉身起跑。</w:t>
            </w:r>
          </w:p>
          <w:p w:rsidR="00BA50C7" w:rsidRDefault="00BA50C7" w:rsidP="00882E7F">
            <w:pPr>
              <w:jc w:val="both"/>
              <w:rPr>
                <w:rFonts w:cs="新細明體"/>
              </w:rPr>
            </w:pPr>
          </w:p>
          <w:p w:rsidR="00BB36BD" w:rsidRDefault="00BA50C7" w:rsidP="00882E7F">
            <w:pPr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三</w:t>
            </w:r>
            <w:r w:rsidR="00BB36BD">
              <w:rPr>
                <w:rFonts w:cs="新細明體" w:hint="eastAsia"/>
              </w:rPr>
              <w:t>、</w:t>
            </w:r>
            <w:r>
              <w:rPr>
                <w:rFonts w:cs="新細明體" w:hint="eastAsia"/>
              </w:rPr>
              <w:t>綜合活動</w:t>
            </w:r>
          </w:p>
          <w:p w:rsidR="00BA50C7" w:rsidRDefault="00BA50C7" w:rsidP="00882E7F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分組進行比賽。</w:t>
            </w:r>
          </w:p>
          <w:p w:rsidR="00BA50C7" w:rsidRDefault="00BA50C7" w:rsidP="00BA50C7">
            <w:pPr>
              <w:ind w:left="425" w:hangingChars="177" w:hanging="425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將全班分為兩組，請小朋友運用剛剛練習動作聯想，各自討論出一個起跑姿勢來進行比賽。</w:t>
            </w:r>
          </w:p>
          <w:p w:rsidR="00BB36BD" w:rsidRPr="002C69C8" w:rsidRDefault="00BB36BD" w:rsidP="00882E7F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5A723B" w:rsidRDefault="005A723B" w:rsidP="00882E7F">
            <w:pPr>
              <w:jc w:val="center"/>
            </w:pPr>
          </w:p>
          <w:p w:rsidR="005A723B" w:rsidRDefault="005A723B" w:rsidP="00882E7F">
            <w:pPr>
              <w:jc w:val="center"/>
            </w:pPr>
          </w:p>
          <w:p w:rsidR="005A723B" w:rsidRDefault="005A723B" w:rsidP="00882E7F">
            <w:pPr>
              <w:jc w:val="center"/>
            </w:pPr>
          </w:p>
          <w:p w:rsidR="005A723B" w:rsidRDefault="005A723B" w:rsidP="00882E7F">
            <w:pPr>
              <w:jc w:val="center"/>
            </w:pPr>
          </w:p>
          <w:p w:rsidR="005A723B" w:rsidRDefault="005A723B" w:rsidP="00882E7F">
            <w:pPr>
              <w:jc w:val="center"/>
            </w:pPr>
          </w:p>
          <w:p w:rsidR="00BB36BD" w:rsidRDefault="00BB36BD" w:rsidP="00882E7F">
            <w:pPr>
              <w:jc w:val="center"/>
            </w:pPr>
            <w:r>
              <w:t>2</w:t>
            </w:r>
            <w:r w:rsidR="005A723B">
              <w:rPr>
                <w:rFonts w:hint="eastAsia"/>
              </w:rPr>
              <w:t>0</w:t>
            </w:r>
          </w:p>
          <w:p w:rsidR="005A723B" w:rsidRDefault="005A723B" w:rsidP="00882E7F">
            <w:pPr>
              <w:jc w:val="center"/>
              <w:rPr>
                <w:rFonts w:cs="Times New Roman"/>
              </w:rPr>
            </w:pPr>
          </w:p>
          <w:p w:rsidR="005A723B" w:rsidRDefault="005A723B" w:rsidP="00882E7F">
            <w:pPr>
              <w:jc w:val="center"/>
              <w:rPr>
                <w:rFonts w:cs="Times New Roman"/>
              </w:rPr>
            </w:pPr>
          </w:p>
          <w:p w:rsidR="005A723B" w:rsidRDefault="005A723B" w:rsidP="00882E7F">
            <w:pPr>
              <w:jc w:val="center"/>
              <w:rPr>
                <w:rFonts w:cs="Times New Roman"/>
              </w:rPr>
            </w:pPr>
          </w:p>
          <w:p w:rsidR="005A723B" w:rsidRDefault="005A723B" w:rsidP="00882E7F">
            <w:pPr>
              <w:jc w:val="center"/>
              <w:rPr>
                <w:rFonts w:cs="Times New Roman"/>
              </w:rPr>
            </w:pPr>
          </w:p>
          <w:p w:rsidR="005A723B" w:rsidRDefault="005A723B" w:rsidP="00882E7F">
            <w:pPr>
              <w:jc w:val="center"/>
              <w:rPr>
                <w:rFonts w:cs="Times New Roman"/>
              </w:rPr>
            </w:pPr>
          </w:p>
          <w:p w:rsidR="005A723B" w:rsidRDefault="005A723B" w:rsidP="00882E7F">
            <w:pPr>
              <w:jc w:val="center"/>
              <w:rPr>
                <w:rFonts w:cs="Times New Roman"/>
              </w:rPr>
            </w:pPr>
          </w:p>
          <w:p w:rsidR="005A723B" w:rsidRDefault="005A723B" w:rsidP="00882E7F">
            <w:pPr>
              <w:jc w:val="center"/>
              <w:rPr>
                <w:rFonts w:cs="Times New Roman"/>
              </w:rPr>
            </w:pPr>
          </w:p>
          <w:p w:rsidR="005A723B" w:rsidRDefault="005A723B" w:rsidP="00882E7F">
            <w:pPr>
              <w:jc w:val="center"/>
              <w:rPr>
                <w:rFonts w:cs="Times New Roman"/>
              </w:rPr>
            </w:pPr>
          </w:p>
          <w:p w:rsidR="005A723B" w:rsidRDefault="005A723B" w:rsidP="00882E7F">
            <w:pPr>
              <w:jc w:val="center"/>
              <w:rPr>
                <w:rFonts w:cs="Times New Roman"/>
              </w:rPr>
            </w:pPr>
          </w:p>
          <w:p w:rsidR="005A723B" w:rsidRDefault="005A723B" w:rsidP="00882E7F">
            <w:pPr>
              <w:jc w:val="center"/>
              <w:rPr>
                <w:rFonts w:cs="Times New Roman"/>
              </w:rPr>
            </w:pPr>
          </w:p>
          <w:p w:rsidR="005A723B" w:rsidRDefault="005A723B" w:rsidP="00882E7F">
            <w:pPr>
              <w:jc w:val="center"/>
              <w:rPr>
                <w:rFonts w:cs="Times New Roman"/>
              </w:rPr>
            </w:pPr>
          </w:p>
          <w:p w:rsidR="00BB36BD" w:rsidRDefault="005A723B" w:rsidP="00882E7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10</w:t>
            </w:r>
          </w:p>
          <w:p w:rsidR="00BB36BD" w:rsidRPr="002C69C8" w:rsidRDefault="00BB36BD" w:rsidP="00882E7F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B36BD" w:rsidRPr="002C69C8" w:rsidRDefault="00BB36BD" w:rsidP="002C69C8">
            <w:pPr>
              <w:jc w:val="both"/>
              <w:rPr>
                <w:rFonts w:cs="Times New Roman"/>
              </w:rPr>
            </w:pPr>
          </w:p>
        </w:tc>
      </w:tr>
    </w:tbl>
    <w:p w:rsidR="00BB36BD" w:rsidRDefault="00BB36BD">
      <w:pPr>
        <w:rPr>
          <w:rFonts w:cs="Times New Roman"/>
        </w:rPr>
      </w:pPr>
    </w:p>
    <w:tbl>
      <w:tblPr>
        <w:tblW w:w="90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</w:tblGrid>
      <w:tr w:rsidR="00BB36BD" w:rsidRPr="002C69C8">
        <w:trPr>
          <w:trHeight w:val="753"/>
        </w:trPr>
        <w:tc>
          <w:tcPr>
            <w:tcW w:w="9073" w:type="dxa"/>
          </w:tcPr>
          <w:p w:rsidR="00BB36BD" w:rsidRPr="002C69C8" w:rsidRDefault="00BB36BD" w:rsidP="002C69C8">
            <w:pPr>
              <w:jc w:val="both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試教成果</w:t>
            </w:r>
            <w:r w:rsidRPr="002C69C8">
              <w:rPr>
                <w:rFonts w:ascii="新細明體" w:hAnsi="新細明體" w:cs="新細明體" w:hint="eastAsia"/>
              </w:rPr>
              <w:t>：</w:t>
            </w:r>
          </w:p>
        </w:tc>
      </w:tr>
      <w:tr w:rsidR="00BB36BD" w:rsidRPr="002C69C8">
        <w:trPr>
          <w:trHeight w:val="766"/>
        </w:trPr>
        <w:tc>
          <w:tcPr>
            <w:tcW w:w="9073" w:type="dxa"/>
          </w:tcPr>
          <w:p w:rsidR="00BB36BD" w:rsidRPr="002C69C8" w:rsidRDefault="00BB36BD" w:rsidP="002C69C8">
            <w:pPr>
              <w:jc w:val="both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參考資料</w:t>
            </w:r>
            <w:r w:rsidRPr="002C69C8">
              <w:rPr>
                <w:rFonts w:ascii="新細明體" w:hAnsi="新細明體" w:cs="新細明體" w:hint="eastAsia"/>
              </w:rPr>
              <w:t>：</w:t>
            </w:r>
          </w:p>
        </w:tc>
      </w:tr>
      <w:tr w:rsidR="00BB36BD" w:rsidRPr="002C69C8">
        <w:trPr>
          <w:trHeight w:val="503"/>
        </w:trPr>
        <w:tc>
          <w:tcPr>
            <w:tcW w:w="9073" w:type="dxa"/>
          </w:tcPr>
          <w:p w:rsidR="00BB36BD" w:rsidRPr="002C69C8" w:rsidRDefault="00BB36BD" w:rsidP="002C69C8">
            <w:pPr>
              <w:jc w:val="both"/>
              <w:rPr>
                <w:rFonts w:cs="Times New Roman"/>
              </w:rPr>
            </w:pPr>
            <w:r w:rsidRPr="002C69C8">
              <w:rPr>
                <w:rFonts w:cs="新細明體" w:hint="eastAsia"/>
              </w:rPr>
              <w:t>附錄</w:t>
            </w:r>
            <w:r w:rsidRPr="002C69C8">
              <w:rPr>
                <w:rFonts w:ascii="新細明體" w:hAnsi="新細明體" w:cs="新細明體" w:hint="eastAsia"/>
              </w:rPr>
              <w:t>：</w:t>
            </w:r>
          </w:p>
        </w:tc>
      </w:tr>
    </w:tbl>
    <w:p w:rsidR="00BB36BD" w:rsidRPr="0073099B" w:rsidRDefault="00BB36BD" w:rsidP="00A338BF">
      <w:pPr>
        <w:jc w:val="center"/>
        <w:rPr>
          <w:rFonts w:cs="Times New Roman"/>
        </w:rPr>
      </w:pPr>
    </w:p>
    <w:sectPr w:rsidR="00BB36BD" w:rsidRPr="0073099B" w:rsidSect="00A338BF">
      <w:footerReference w:type="default" r:id="rId7"/>
      <w:pgSz w:w="11906" w:h="16838"/>
      <w:pgMar w:top="1134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C96" w:rsidRDefault="007D5C96" w:rsidP="00A338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5C96" w:rsidRDefault="007D5C96" w:rsidP="00A338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BD" w:rsidRDefault="00BB36BD">
    <w:pPr>
      <w:pStyle w:val="a6"/>
      <w:jc w:val="right"/>
      <w:rPr>
        <w:rFonts w:cs="Times New Roman"/>
      </w:rPr>
    </w:pPr>
    <w:r>
      <w:rPr>
        <w:rFonts w:cs="新細明體" w:hint="eastAsia"/>
      </w:rPr>
      <w:t>第</w:t>
    </w:r>
    <w:r w:rsidR="00C02223">
      <w:fldChar w:fldCharType="begin"/>
    </w:r>
    <w:r w:rsidR="00C02223">
      <w:instrText>PAGE   \* MERGEFORMAT</w:instrText>
    </w:r>
    <w:r w:rsidR="00C02223">
      <w:fldChar w:fldCharType="separate"/>
    </w:r>
    <w:r w:rsidRPr="00882E7F">
      <w:rPr>
        <w:noProof/>
        <w:lang w:val="zh-TW"/>
      </w:rPr>
      <w:t>1</w:t>
    </w:r>
    <w:r w:rsidR="00C02223">
      <w:rPr>
        <w:noProof/>
        <w:lang w:val="zh-TW"/>
      </w:rPr>
      <w:fldChar w:fldCharType="end"/>
    </w:r>
    <w:r>
      <w:rPr>
        <w:rFonts w:cs="新細明體" w:hint="eastAsia"/>
      </w:rPr>
      <w:t>頁</w:t>
    </w:r>
    <w:r>
      <w:rPr>
        <w:rFonts w:ascii="新細明體" w:hAnsi="新細明體" w:cs="新細明體" w:hint="eastAsia"/>
      </w:rPr>
      <w:t>，</w:t>
    </w:r>
    <w:r>
      <w:rPr>
        <w:rFonts w:cs="新細明體" w:hint="eastAsia"/>
      </w:rPr>
      <w:t>共</w:t>
    </w:r>
    <w:r>
      <w:t xml:space="preserve">  </w:t>
    </w:r>
    <w:r>
      <w:rPr>
        <w:rFonts w:cs="新細明體" w:hint="eastAsia"/>
      </w:rPr>
      <w:t>頁</w:t>
    </w:r>
  </w:p>
  <w:p w:rsidR="00BB36BD" w:rsidRDefault="00BB36BD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C96" w:rsidRDefault="007D5C96" w:rsidP="00A338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5C96" w:rsidRDefault="007D5C96" w:rsidP="00A338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C6995"/>
    <w:multiLevelType w:val="hybridMultilevel"/>
    <w:tmpl w:val="CF3A6A08"/>
    <w:lvl w:ilvl="0" w:tplc="D8D8970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69DF6C26"/>
    <w:multiLevelType w:val="hybridMultilevel"/>
    <w:tmpl w:val="2D4C204C"/>
    <w:lvl w:ilvl="0" w:tplc="49FA5EB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765D2411"/>
    <w:multiLevelType w:val="hybridMultilevel"/>
    <w:tmpl w:val="78A49CE6"/>
    <w:lvl w:ilvl="0" w:tplc="66EC0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9B"/>
    <w:rsid w:val="000D18D5"/>
    <w:rsid w:val="000F3390"/>
    <w:rsid w:val="00177FD9"/>
    <w:rsid w:val="001B37C2"/>
    <w:rsid w:val="00263D5B"/>
    <w:rsid w:val="002C69C8"/>
    <w:rsid w:val="0038351B"/>
    <w:rsid w:val="003B4C82"/>
    <w:rsid w:val="003B70DA"/>
    <w:rsid w:val="00405F71"/>
    <w:rsid w:val="00425134"/>
    <w:rsid w:val="004337CE"/>
    <w:rsid w:val="00461C23"/>
    <w:rsid w:val="0047541C"/>
    <w:rsid w:val="004958AA"/>
    <w:rsid w:val="004D6C7A"/>
    <w:rsid w:val="005A0159"/>
    <w:rsid w:val="005A723B"/>
    <w:rsid w:val="005A7403"/>
    <w:rsid w:val="005F10BD"/>
    <w:rsid w:val="005F74C9"/>
    <w:rsid w:val="0064100C"/>
    <w:rsid w:val="00676605"/>
    <w:rsid w:val="006D414A"/>
    <w:rsid w:val="00705A8D"/>
    <w:rsid w:val="0073099B"/>
    <w:rsid w:val="007645A2"/>
    <w:rsid w:val="007A33D8"/>
    <w:rsid w:val="007A7D82"/>
    <w:rsid w:val="007D5C96"/>
    <w:rsid w:val="00882E7F"/>
    <w:rsid w:val="00887EFA"/>
    <w:rsid w:val="008E5F7B"/>
    <w:rsid w:val="008E74E3"/>
    <w:rsid w:val="009A5744"/>
    <w:rsid w:val="009D143B"/>
    <w:rsid w:val="00A00063"/>
    <w:rsid w:val="00A338BF"/>
    <w:rsid w:val="00AB0873"/>
    <w:rsid w:val="00AD5026"/>
    <w:rsid w:val="00AE5D7A"/>
    <w:rsid w:val="00B07990"/>
    <w:rsid w:val="00BA50C7"/>
    <w:rsid w:val="00BB36BD"/>
    <w:rsid w:val="00C02223"/>
    <w:rsid w:val="00C11408"/>
    <w:rsid w:val="00C42723"/>
    <w:rsid w:val="00C73F24"/>
    <w:rsid w:val="00D4304A"/>
    <w:rsid w:val="00E0480A"/>
    <w:rsid w:val="00ED04C9"/>
    <w:rsid w:val="00ED3646"/>
    <w:rsid w:val="00ED7598"/>
    <w:rsid w:val="00F07EAA"/>
    <w:rsid w:val="00F41534"/>
    <w:rsid w:val="00F5124A"/>
    <w:rsid w:val="00F5799A"/>
    <w:rsid w:val="00F6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F333E"/>
  <w15:docId w15:val="{8AFE465B-0A79-4B42-9016-BA899885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F2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099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3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338BF"/>
    <w:rPr>
      <w:sz w:val="20"/>
      <w:szCs w:val="20"/>
    </w:rPr>
  </w:style>
  <w:style w:type="paragraph" w:styleId="a6">
    <w:name w:val="footer"/>
    <w:basedOn w:val="a"/>
    <w:link w:val="a7"/>
    <w:uiPriority w:val="99"/>
    <w:rsid w:val="00A3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338BF"/>
    <w:rPr>
      <w:sz w:val="20"/>
      <w:szCs w:val="20"/>
    </w:rPr>
  </w:style>
  <w:style w:type="paragraph" w:customStyle="1" w:styleId="-cjk">
    <w:name w:val="表內文-cjk"/>
    <w:basedOn w:val="a"/>
    <w:uiPriority w:val="99"/>
    <w:rsid w:val="00F5124A"/>
    <w:pPr>
      <w:widowControl/>
      <w:spacing w:before="100" w:beforeAutospacing="1" w:line="238" w:lineRule="atLeast"/>
      <w:ind w:left="352" w:firstLine="198"/>
      <w:jc w:val="center"/>
    </w:pPr>
    <w:rPr>
      <w:rFonts w:ascii="標楷體" w:eastAsia="標楷體" w:hAnsi="標楷體" w:cs="標楷體"/>
      <w:kern w:val="0"/>
    </w:rPr>
  </w:style>
  <w:style w:type="paragraph" w:customStyle="1" w:styleId="cjk">
    <w:name w:val="cjk"/>
    <w:basedOn w:val="a"/>
    <w:uiPriority w:val="99"/>
    <w:rsid w:val="003B4C82"/>
    <w:pPr>
      <w:widowControl/>
      <w:spacing w:before="100" w:beforeAutospacing="1" w:line="420" w:lineRule="atLeast"/>
      <w:ind w:left="352" w:firstLine="198"/>
      <w:jc w:val="both"/>
    </w:pPr>
    <w:rPr>
      <w:rFonts w:ascii="標楷體" w:eastAsia="標楷體" w:hAnsi="標楷體" w:cs="標楷體"/>
      <w:kern w:val="0"/>
    </w:rPr>
  </w:style>
  <w:style w:type="character" w:styleId="a8">
    <w:name w:val="Strong"/>
    <w:basedOn w:val="a0"/>
    <w:uiPriority w:val="22"/>
    <w:qFormat/>
    <w:locked/>
    <w:rsid w:val="004337CE"/>
    <w:rPr>
      <w:b/>
      <w:bCs/>
    </w:rPr>
  </w:style>
  <w:style w:type="paragraph" w:styleId="a9">
    <w:name w:val="List Paragraph"/>
    <w:basedOn w:val="a"/>
    <w:uiPriority w:val="34"/>
    <w:qFormat/>
    <w:rsid w:val="007A7D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彰化縣大榮國民小學 12年國教素養導向教學方案</dc:title>
  <dc:subject/>
  <dc:creator>user</dc:creator>
  <cp:keywords/>
  <dc:description/>
  <cp:lastModifiedBy>teacher</cp:lastModifiedBy>
  <cp:revision>12</cp:revision>
  <cp:lastPrinted>2019-05-22T01:58:00Z</cp:lastPrinted>
  <dcterms:created xsi:type="dcterms:W3CDTF">2023-12-29T00:37:00Z</dcterms:created>
  <dcterms:modified xsi:type="dcterms:W3CDTF">2024-01-02T00:18:00Z</dcterms:modified>
</cp:coreProperties>
</file>