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AB" w:rsidRDefault="00ED35D5" w:rsidP="00C95BAB">
      <w:pPr>
        <w:rPr>
          <w:rFonts w:hint="eastAsia"/>
        </w:rPr>
      </w:pPr>
      <w:r>
        <w:rPr>
          <w:rFonts w:hint="eastAsia"/>
        </w:rPr>
        <w:t>課文架構</w:t>
      </w:r>
      <w:r w:rsidR="00C95BAB">
        <w:rPr>
          <w:rFonts w:hint="eastAsia"/>
        </w:rPr>
        <w:t>：</w:t>
      </w:r>
    </w:p>
    <w:p w:rsidR="00C95BAB" w:rsidRDefault="00ED35D5" w:rsidP="00C95BAB">
      <w:pPr>
        <w:rPr>
          <w:rFonts w:hint="eastAsia"/>
        </w:rPr>
      </w:pPr>
      <w:r>
        <w:rPr>
          <w:rFonts w:hint="eastAsia"/>
        </w:rPr>
        <w:t>1.</w:t>
      </w:r>
      <w:r w:rsidR="00C95BAB">
        <w:rPr>
          <w:rFonts w:hint="eastAsia"/>
        </w:rPr>
        <w:t>全文共分五段。</w:t>
      </w:r>
      <w:r w:rsidR="00C95BAB">
        <w:rPr>
          <w:rFonts w:hint="eastAsia"/>
        </w:rPr>
        <w:t xml:space="preserve"> </w:t>
      </w:r>
    </w:p>
    <w:p w:rsidR="00C95BAB" w:rsidRPr="00ED35D5" w:rsidRDefault="00C95BAB" w:rsidP="00C95BAB">
      <w:pPr>
        <w:rPr>
          <w:rFonts w:hint="eastAsia"/>
        </w:rPr>
      </w:pPr>
      <w:r>
        <w:rPr>
          <w:rFonts w:hint="eastAsia"/>
        </w:rPr>
        <w:t>寫作者小時候母親為他摺紙船，使他在雨天裡也能快樂遊戲的情景。</w:t>
      </w:r>
      <w:r>
        <w:rPr>
          <w:rFonts w:hint="eastAsia"/>
        </w:rPr>
        <w:t xml:space="preserve"> </w:t>
      </w:r>
    </w:p>
    <w:p w:rsidR="00C95BAB" w:rsidRDefault="00C95BAB" w:rsidP="00C95BAB">
      <w:pPr>
        <w:rPr>
          <w:rFonts w:hint="eastAsia"/>
        </w:rPr>
      </w:pPr>
      <w:r>
        <w:rPr>
          <w:rFonts w:hint="eastAsia"/>
        </w:rPr>
        <w:t>首先說童年許多細碎事物想起來便歷歷如繪，紙船就是其中一種。（一、二段）</w:t>
      </w:r>
      <w:r>
        <w:rPr>
          <w:rFonts w:hint="eastAsia"/>
        </w:rPr>
        <w:t xml:space="preserve"> </w:t>
      </w:r>
    </w:p>
    <w:p w:rsidR="00C95BAB" w:rsidRPr="00ED35D5" w:rsidRDefault="00C95BAB" w:rsidP="00C95BAB">
      <w:pPr>
        <w:rPr>
          <w:rFonts w:hint="eastAsia"/>
        </w:rPr>
      </w:pPr>
      <w:r>
        <w:rPr>
          <w:rFonts w:hint="eastAsia"/>
        </w:rPr>
        <w:t>其次說母親摺出各式各樣的紙船，使孩子在雨天裡也有笑聲，那怕她正為農事煩憂。（三、四段）</w:t>
      </w:r>
      <w:r>
        <w:rPr>
          <w:rFonts w:hint="eastAsia"/>
        </w:rPr>
        <w:t xml:space="preserve"> </w:t>
      </w:r>
    </w:p>
    <w:p w:rsidR="00C95BAB" w:rsidRDefault="00C95BAB" w:rsidP="00C95BAB">
      <w:pPr>
        <w:rPr>
          <w:rFonts w:hint="eastAsia"/>
        </w:rPr>
      </w:pPr>
      <w:r>
        <w:rPr>
          <w:rFonts w:hint="eastAsia"/>
        </w:rPr>
        <w:t>最後作者希望自己也能為子女摺出一艘艘雖然未必漂亮，卻是禁得住風雨的船。（第五段）</w:t>
      </w:r>
      <w:r>
        <w:rPr>
          <w:rFonts w:hint="eastAsia"/>
        </w:rPr>
        <w:t xml:space="preserve"> </w:t>
      </w:r>
    </w:p>
    <w:p w:rsidR="00ED35D5" w:rsidRDefault="00ED35D5" w:rsidP="00C95BAB">
      <w:r>
        <w:rPr>
          <w:rFonts w:hint="eastAsia"/>
        </w:rPr>
        <w:t>2.</w:t>
      </w:r>
      <w:r>
        <w:rPr>
          <w:rFonts w:hint="eastAsia"/>
        </w:rPr>
        <w:t>重點整理</w:t>
      </w:r>
      <w:r>
        <w:rPr>
          <w:rFonts w:hint="eastAsia"/>
        </w:rPr>
        <w:t>:</w:t>
      </w:r>
    </w:p>
    <w:p w:rsidR="00C95BAB" w:rsidRPr="00ED35D5" w:rsidRDefault="00C95BAB" w:rsidP="00C95BAB">
      <w:pPr>
        <w:rPr>
          <w:rFonts w:hint="eastAsia"/>
        </w:rPr>
      </w:pPr>
      <w:r>
        <w:rPr>
          <w:rFonts w:hint="eastAsia"/>
        </w:rPr>
        <w:t>全文在回憶的影象中表現出親情的光輝。連用三個譬喻，但這些都不是作者要敘述的主題。「而」，語氣至此一轉，開始引導讀者進入主題。</w:t>
      </w:r>
    </w:p>
    <w:p w:rsidR="00C95BAB" w:rsidRDefault="00C95BAB" w:rsidP="00C95BAB">
      <w:r>
        <w:rPr>
          <w:rFonts w:hint="eastAsia"/>
        </w:rPr>
        <w:t>這些事像四季景象，自然變化，雖然熟悉，卻不覺得很重要，當時也未曾去思考它們的意義，但它們對生命卻有一些細微而深刻的影響，多年以後回想起，才驚覺這些事正是自己生命中最特別的東西。</w:t>
      </w:r>
    </w:p>
    <w:p w:rsidR="00C95BAB" w:rsidRDefault="00C95BAB" w:rsidP="00C95BAB"/>
    <w:p w:rsidR="00ED35D5" w:rsidRPr="00C95BAB" w:rsidRDefault="00ED35D5" w:rsidP="00C95BAB">
      <w:r>
        <w:rPr>
          <w:rFonts w:hint="eastAsia"/>
        </w:rPr>
        <w:t>課文分析</w:t>
      </w:r>
    </w:p>
    <w:p w:rsidR="00C95BAB" w:rsidRDefault="00ED35D5" w:rsidP="00ED35D5">
      <w:r>
        <w:rPr>
          <w:rFonts w:hint="eastAsia"/>
        </w:rPr>
        <w:t>(1)</w:t>
      </w:r>
      <w:r w:rsidR="00C95BAB" w:rsidRPr="00C95BAB">
        <w:rPr>
          <w:rFonts w:hint="eastAsia"/>
        </w:rPr>
        <w:t>融抒情於記敘─藉紙船敘寫母愛的光輝，文字樸實，但情感真摯，自然流露。</w:t>
      </w:r>
      <w:r w:rsidR="00C95BAB" w:rsidRPr="00C95BAB">
        <w:rPr>
          <w:rFonts w:hint="eastAsia"/>
        </w:rPr>
        <w:t xml:space="preserve"> </w:t>
      </w:r>
      <w:r w:rsidR="00C95BAB" w:rsidRPr="00C95BAB">
        <w:rPr>
          <w:rFonts w:hint="eastAsia"/>
        </w:rPr>
        <w:t>（</w:t>
      </w:r>
      <w:r w:rsidR="00C95BAB" w:rsidRPr="00C95BAB">
        <w:rPr>
          <w:rFonts w:hint="eastAsia"/>
        </w:rPr>
        <w:t>2</w:t>
      </w:r>
      <w:r w:rsidR="00C95BAB" w:rsidRPr="00C95BAB">
        <w:rPr>
          <w:rFonts w:hint="eastAsia"/>
        </w:rPr>
        <w:t>）</w:t>
      </w:r>
      <w:r w:rsidR="00C95BAB" w:rsidRPr="00C95BAB">
        <w:rPr>
          <w:rFonts w:hint="eastAsia"/>
        </w:rPr>
        <w:t xml:space="preserve"> </w:t>
      </w:r>
      <w:r w:rsidR="00C95BAB" w:rsidRPr="00C95BAB">
        <w:rPr>
          <w:rFonts w:hint="eastAsia"/>
        </w:rPr>
        <w:t>以小見大─藉摺紙船的平凡小事，襯顯母愛的無微不至，並表達了對親恩的感念與自我期許。</w:t>
      </w:r>
      <w:r w:rsidR="00C95BAB" w:rsidRPr="00C95BAB">
        <w:rPr>
          <w:rFonts w:hint="eastAsia"/>
        </w:rPr>
        <w:t xml:space="preserve"> </w:t>
      </w:r>
      <w:r w:rsidR="00C95BAB" w:rsidRPr="00C95BAB">
        <w:rPr>
          <w:rFonts w:hint="eastAsia"/>
        </w:rPr>
        <w:t>（</w:t>
      </w:r>
      <w:r w:rsidR="00C95BAB" w:rsidRPr="00C95BAB">
        <w:rPr>
          <w:rFonts w:hint="eastAsia"/>
        </w:rPr>
        <w:t>3</w:t>
      </w:r>
      <w:r w:rsidR="00C95BAB" w:rsidRPr="00C95BAB">
        <w:rPr>
          <w:rFonts w:hint="eastAsia"/>
        </w:rPr>
        <w:t>）</w:t>
      </w:r>
      <w:r w:rsidR="00C95BAB" w:rsidRPr="00C95BAB">
        <w:rPr>
          <w:rFonts w:hint="eastAsia"/>
        </w:rPr>
        <w:t xml:space="preserve"> </w:t>
      </w:r>
      <w:r w:rsidR="00C95BAB" w:rsidRPr="00C95BAB">
        <w:rPr>
          <w:rFonts w:hint="eastAsia"/>
        </w:rPr>
        <w:t>善用譬喻和排比─透過細膩的觀察及譬喻和排比等修辭技巧的運用，使童年玩紙船的印象更加鮮活生動。</w:t>
      </w:r>
    </w:p>
    <w:p w:rsidR="005E164A" w:rsidRDefault="005E164A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ED35D5" w:rsidP="00ED35D5"/>
    <w:p w:rsidR="00ED35D5" w:rsidRDefault="000F0210" w:rsidP="00ED35D5">
      <w:r>
        <w:rPr>
          <w:rFonts w:hint="eastAsia"/>
        </w:rPr>
        <w:lastRenderedPageBreak/>
        <w:t>課外補充</w:t>
      </w:r>
    </w:p>
    <w:p w:rsidR="000F0210" w:rsidRDefault="000F0210" w:rsidP="00ED35D5">
      <w:pPr>
        <w:rPr>
          <w:rFonts w:hint="eastAsia"/>
        </w:rPr>
      </w:pPr>
    </w:p>
    <w:p w:rsidR="005E164A" w:rsidRDefault="000F0210" w:rsidP="005E164A">
      <w:r>
        <w:rPr>
          <w:rFonts w:hint="eastAsia"/>
        </w:rPr>
        <w:t>一</w:t>
      </w:r>
      <w:r w:rsidR="005E164A">
        <w:rPr>
          <w:rFonts w:hint="eastAsia"/>
        </w:rPr>
        <w:t>、典故詮釋：</w:t>
      </w:r>
      <w:r w:rsidR="005E164A">
        <w:rPr>
          <w:rFonts w:hint="eastAsia"/>
        </w:rPr>
        <w:t xml:space="preserve"> </w:t>
      </w:r>
      <w:r w:rsidR="005E164A">
        <w:rPr>
          <w:rFonts w:hint="eastAsia"/>
        </w:rPr>
        <w:t>三國演義的故事為後人所傳誦，許多典故、諺語深植人心。紙船印象一文中作者即</w:t>
      </w:r>
    </w:p>
    <w:p w:rsidR="005E164A" w:rsidRDefault="005E164A" w:rsidP="005E164A">
      <w:r>
        <w:rPr>
          <w:rFonts w:hint="eastAsia"/>
        </w:rPr>
        <w:t>利用赤壁之戰的典故，來說明紙船「首尾相連」的情景。請將下列與三國有關的人物故事，和現代的說法互相配合。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1. </w:t>
      </w:r>
      <w:r>
        <w:rPr>
          <w:rFonts w:hint="eastAsia"/>
        </w:rPr>
        <w:t>關公面前耍大刀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2. </w:t>
      </w:r>
      <w:r>
        <w:rPr>
          <w:rFonts w:hint="eastAsia"/>
        </w:rPr>
        <w:t>騎驢看三國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3. </w:t>
      </w:r>
      <w:r>
        <w:rPr>
          <w:rFonts w:hint="eastAsia"/>
        </w:rPr>
        <w:t>周瑜打黃蓋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4. </w:t>
      </w:r>
      <w:r>
        <w:rPr>
          <w:rFonts w:hint="eastAsia"/>
        </w:rPr>
        <w:t>司馬昭之心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5. </w:t>
      </w:r>
      <w:r>
        <w:rPr>
          <w:rFonts w:hint="eastAsia"/>
        </w:rPr>
        <w:t>草船借箭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6. </w:t>
      </w:r>
      <w:r>
        <w:rPr>
          <w:rFonts w:hint="eastAsia"/>
        </w:rPr>
        <w:t>劉備借荊州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7. </w:t>
      </w:r>
      <w:r>
        <w:rPr>
          <w:rFonts w:hint="eastAsia"/>
        </w:rPr>
        <w:t>貂蟬唱歌</w:t>
      </w:r>
    </w:p>
    <w:p w:rsidR="005E164A" w:rsidRDefault="005E164A" w:rsidP="005E164A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8. </w:t>
      </w:r>
      <w:r>
        <w:rPr>
          <w:rFonts w:hint="eastAsia"/>
        </w:rPr>
        <w:t>張飛穿針</w:t>
      </w:r>
    </w:p>
    <w:p w:rsidR="000F0210" w:rsidRDefault="000F0210" w:rsidP="005E164A"/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請寫出下列與「年齡」相關的詞語所代表的年齡：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不惑之年：【　　　　】歲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弱冠之年：【　　　　】歲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志學之年：【　　　　】歲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而立之年：【　　　　】歲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古稀之年：【　　　　】歲</w:t>
      </w:r>
      <w:r>
        <w:rPr>
          <w:rFonts w:hint="eastAsia"/>
        </w:rPr>
        <w:t xml:space="preserve"> </w:t>
      </w:r>
      <w:bookmarkStart w:id="0" w:name="_GoBack"/>
      <w:bookmarkEnd w:id="0"/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始齔之年：【　　　　】歲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一甲子：【　　　　】年</w:t>
      </w:r>
      <w:r>
        <w:rPr>
          <w:rFonts w:hint="eastAsia"/>
        </w:rPr>
        <w:t xml:space="preserve"> 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知命之年：【　　　　】歲</w:t>
      </w:r>
    </w:p>
    <w:p w:rsidR="000F0210" w:rsidRPr="000F0210" w:rsidRDefault="000F0210" w:rsidP="000F0210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二八年華：【　　　　】歲</w:t>
      </w:r>
      <w:r>
        <w:rPr>
          <w:rFonts w:hint="eastAsia"/>
        </w:rPr>
        <w:t xml:space="preserve"> </w:t>
      </w:r>
    </w:p>
    <w:p w:rsidR="000F0210" w:rsidRDefault="000F0210" w:rsidP="000F0210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破瓜之年：【　　　　】歲</w:t>
      </w:r>
    </w:p>
    <w:sectPr w:rsidR="000F0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28DA"/>
    <w:multiLevelType w:val="hybridMultilevel"/>
    <w:tmpl w:val="344CC50E"/>
    <w:lvl w:ilvl="0" w:tplc="06BEECCE">
      <w:start w:val="1"/>
      <w:numFmt w:val="decimal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AB"/>
    <w:rsid w:val="000F0210"/>
    <w:rsid w:val="005E164A"/>
    <w:rsid w:val="00BF36DF"/>
    <w:rsid w:val="00C95BAB"/>
    <w:rsid w:val="00E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39BE"/>
  <w15:chartTrackingRefBased/>
  <w15:docId w15:val="{8D329D3D-FE88-4B65-AD9E-6D5BFBBF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</dc:creator>
  <cp:keywords/>
  <dc:description/>
  <cp:lastModifiedBy>coffe</cp:lastModifiedBy>
  <cp:revision>3</cp:revision>
  <dcterms:created xsi:type="dcterms:W3CDTF">2023-09-14T14:06:00Z</dcterms:created>
  <dcterms:modified xsi:type="dcterms:W3CDTF">2023-09-14T14:34:00Z</dcterms:modified>
</cp:coreProperties>
</file>