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505" w:rsidRPr="00546505" w:rsidRDefault="00546505" w:rsidP="00546505">
      <w:pPr>
        <w:spacing w:line="360" w:lineRule="auto"/>
        <w:jc w:val="center"/>
        <w:rPr>
          <w:rFonts w:ascii="Calibri" w:eastAsia="新細明體" w:hAnsi="Calibri" w:cs="Times New Roman"/>
          <w:sz w:val="28"/>
          <w:szCs w:val="28"/>
        </w:rPr>
      </w:pPr>
      <w:r w:rsidRPr="00546505">
        <w:rPr>
          <w:rFonts w:ascii="Calibri" w:eastAsia="新細明體" w:hAnsi="Calibri" w:cs="Times New Roman" w:hint="eastAsia"/>
          <w:sz w:val="28"/>
          <w:szCs w:val="28"/>
        </w:rPr>
        <w:t>彰化縣永靖鄉永靖國民小學</w:t>
      </w:r>
      <w:r w:rsidRPr="00546505">
        <w:rPr>
          <w:rFonts w:ascii="Calibri" w:eastAsia="新細明體" w:hAnsi="Calibri" w:cs="Times New Roman" w:hint="eastAsia"/>
          <w:sz w:val="28"/>
          <w:szCs w:val="28"/>
        </w:rPr>
        <w:t xml:space="preserve"> 12</w:t>
      </w:r>
      <w:r w:rsidRPr="00546505">
        <w:rPr>
          <w:rFonts w:ascii="Calibri" w:eastAsia="新細明體" w:hAnsi="Calibri" w:cs="Times New Roman" w:hint="eastAsia"/>
          <w:sz w:val="28"/>
          <w:szCs w:val="28"/>
        </w:rPr>
        <w:t>年國教素養導向教學方案</w:t>
      </w:r>
    </w:p>
    <w:tbl>
      <w:tblPr>
        <w:tblW w:w="9113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"/>
        <w:gridCol w:w="500"/>
        <w:gridCol w:w="2551"/>
        <w:gridCol w:w="567"/>
        <w:gridCol w:w="709"/>
        <w:gridCol w:w="3402"/>
      </w:tblGrid>
      <w:tr w:rsidR="00546505" w:rsidRPr="00546505" w:rsidTr="00E612A8">
        <w:trPr>
          <w:trHeight w:val="478"/>
        </w:trPr>
        <w:tc>
          <w:tcPr>
            <w:tcW w:w="1384" w:type="dxa"/>
            <w:gridSpan w:val="2"/>
            <w:shd w:val="clear" w:color="auto" w:fill="F2F2F2"/>
            <w:vAlign w:val="center"/>
          </w:tcPr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</w:rPr>
            </w:pPr>
            <w:r w:rsidRPr="00546505">
              <w:rPr>
                <w:rFonts w:ascii="Calibri" w:eastAsia="新細明體" w:hAnsi="Calibri" w:cs="Times New Roman" w:hint="eastAsia"/>
              </w:rPr>
              <w:t>領域</w:t>
            </w:r>
            <w:r w:rsidRPr="00546505">
              <w:rPr>
                <w:rFonts w:ascii="Calibri" w:eastAsia="新細明體" w:hAnsi="Calibri" w:cs="Times New Roman" w:hint="eastAsia"/>
              </w:rPr>
              <w:t>/</w:t>
            </w:r>
            <w:r w:rsidRPr="00546505">
              <w:rPr>
                <w:rFonts w:ascii="Calibri" w:eastAsia="新細明體" w:hAnsi="Calibri" w:cs="Times New Roman" w:hint="eastAsia"/>
              </w:rPr>
              <w:t>科目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:rsidR="00546505" w:rsidRPr="00546505" w:rsidRDefault="00546505" w:rsidP="0054650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4650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語文領域國語科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</w:rPr>
            </w:pPr>
            <w:r w:rsidRPr="00546505">
              <w:rPr>
                <w:rFonts w:ascii="Calibri" w:eastAsia="新細明體" w:hAnsi="Calibri" w:cs="Times New Roman" w:hint="eastAsia"/>
              </w:rPr>
              <w:t>設計者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6505" w:rsidRPr="00546505" w:rsidRDefault="00BA6177" w:rsidP="00546505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蔡錞玠</w:t>
            </w:r>
            <w:proofErr w:type="gramEnd"/>
          </w:p>
        </w:tc>
      </w:tr>
      <w:tr w:rsidR="00546505" w:rsidRPr="00546505" w:rsidTr="00E612A8">
        <w:trPr>
          <w:trHeight w:val="555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</w:rPr>
            </w:pPr>
            <w:r w:rsidRPr="00546505">
              <w:rPr>
                <w:rFonts w:ascii="Calibri" w:eastAsia="新細明體" w:hAnsi="Calibri" w:cs="Times New Roman" w:hint="eastAsia"/>
              </w:rPr>
              <w:t>實施年級</w:t>
            </w:r>
          </w:p>
        </w:tc>
        <w:tc>
          <w:tcPr>
            <w:tcW w:w="3051" w:type="dxa"/>
            <w:gridSpan w:val="2"/>
            <w:shd w:val="clear" w:color="auto" w:fill="auto"/>
            <w:vAlign w:val="center"/>
          </w:tcPr>
          <w:p w:rsidR="00546505" w:rsidRPr="00546505" w:rsidRDefault="00BA6177" w:rsidP="0054650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五</w:t>
            </w:r>
            <w:r w:rsidR="00546505" w:rsidRPr="0054650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年級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</w:rPr>
            </w:pPr>
            <w:proofErr w:type="gramStart"/>
            <w:r w:rsidRPr="00546505">
              <w:rPr>
                <w:rFonts w:ascii="Calibri" w:eastAsia="新細明體" w:hAnsi="Calibri" w:cs="Times New Roman" w:hint="eastAsia"/>
              </w:rPr>
              <w:t>總節數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546505" w:rsidRPr="00546505" w:rsidRDefault="00546505" w:rsidP="00546505">
            <w:pPr>
              <w:jc w:val="both"/>
              <w:rPr>
                <w:rFonts w:ascii="標楷體" w:eastAsia="標楷體" w:hAnsi="標楷體" w:cs="Times New Roman"/>
              </w:rPr>
            </w:pPr>
            <w:r w:rsidRPr="00546505">
              <w:rPr>
                <w:rFonts w:ascii="標楷體" w:eastAsia="標楷體" w:hAnsi="標楷體" w:cs="Times New Roman" w:hint="eastAsia"/>
              </w:rPr>
              <w:t>共</w:t>
            </w:r>
            <w:r w:rsidR="00BB0640">
              <w:rPr>
                <w:rFonts w:ascii="標楷體" w:eastAsia="標楷體" w:hAnsi="標楷體" w:cs="Times New Roman" w:hint="eastAsia"/>
              </w:rPr>
              <w:t>1</w:t>
            </w:r>
            <w:r w:rsidRPr="00546505">
              <w:rPr>
                <w:rFonts w:ascii="標楷體" w:eastAsia="標楷體" w:hAnsi="標楷體" w:cs="Times New Roman" w:hint="eastAsia"/>
              </w:rPr>
              <w:t xml:space="preserve">節, </w:t>
            </w:r>
            <w:r w:rsidR="00BB0640">
              <w:rPr>
                <w:rFonts w:ascii="標楷體" w:eastAsia="標楷體" w:hAnsi="標楷體" w:cs="Times New Roman" w:hint="eastAsia"/>
              </w:rPr>
              <w:t>40</w:t>
            </w:r>
            <w:r w:rsidRPr="00546505">
              <w:rPr>
                <w:rFonts w:ascii="標楷體" w:eastAsia="標楷體" w:hAnsi="標楷體" w:cs="Times New Roman" w:hint="eastAsia"/>
              </w:rPr>
              <w:t xml:space="preserve">分鐘  </w:t>
            </w:r>
          </w:p>
        </w:tc>
      </w:tr>
      <w:tr w:rsidR="00546505" w:rsidRPr="00546505" w:rsidTr="00E612A8">
        <w:trPr>
          <w:trHeight w:val="561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</w:rPr>
            </w:pPr>
            <w:r w:rsidRPr="00546505">
              <w:rPr>
                <w:rFonts w:ascii="Calibri" w:eastAsia="新細明體" w:hAnsi="Calibri" w:cs="Times New Roman" w:hint="eastAsia"/>
              </w:rPr>
              <w:t>單元名稱</w:t>
            </w:r>
          </w:p>
        </w:tc>
        <w:tc>
          <w:tcPr>
            <w:tcW w:w="77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505" w:rsidRPr="00546505" w:rsidRDefault="00BA6177" w:rsidP="0054650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詹作舟-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接花</w:t>
            </w:r>
            <w:proofErr w:type="gramEnd"/>
          </w:p>
        </w:tc>
      </w:tr>
      <w:tr w:rsidR="00546505" w:rsidRPr="00546505" w:rsidTr="00E612A8">
        <w:tc>
          <w:tcPr>
            <w:tcW w:w="9113" w:type="dxa"/>
            <w:gridSpan w:val="7"/>
            <w:shd w:val="clear" w:color="auto" w:fill="F2F2F2"/>
            <w:vAlign w:val="center"/>
          </w:tcPr>
          <w:p w:rsidR="00546505" w:rsidRPr="00546505" w:rsidRDefault="00546505" w:rsidP="00546505">
            <w:pPr>
              <w:jc w:val="both"/>
              <w:rPr>
                <w:rFonts w:ascii="Calibri" w:eastAsia="新細明體" w:hAnsi="Calibri" w:cs="Times New Roman"/>
              </w:rPr>
            </w:pPr>
            <w:r w:rsidRPr="00546505">
              <w:rPr>
                <w:rFonts w:ascii="Calibri" w:eastAsia="新細明體" w:hAnsi="Calibri" w:cs="Times New Roman" w:hint="eastAsia"/>
              </w:rPr>
              <w:t>設計依據</w:t>
            </w:r>
          </w:p>
        </w:tc>
      </w:tr>
      <w:tr w:rsidR="00546505" w:rsidRPr="00546505" w:rsidTr="00E612A8">
        <w:trPr>
          <w:trHeight w:val="902"/>
        </w:trPr>
        <w:tc>
          <w:tcPr>
            <w:tcW w:w="534" w:type="dxa"/>
            <w:vMerge w:val="restart"/>
            <w:shd w:val="clear" w:color="auto" w:fill="F2F2F2"/>
            <w:vAlign w:val="center"/>
          </w:tcPr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</w:rPr>
            </w:pPr>
            <w:r w:rsidRPr="00546505">
              <w:rPr>
                <w:rFonts w:ascii="Calibri" w:eastAsia="新細明體" w:hAnsi="Calibri" w:cs="Times New Roman" w:hint="eastAsia"/>
              </w:rPr>
              <w:t>學習重點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</w:rPr>
            </w:pPr>
            <w:r w:rsidRPr="00546505">
              <w:rPr>
                <w:rFonts w:ascii="Calibri" w:eastAsia="新細明體" w:hAnsi="Calibri" w:cs="Times New Roman" w:hint="eastAsia"/>
              </w:rPr>
              <w:t>學習表現</w:t>
            </w:r>
          </w:p>
        </w:tc>
        <w:tc>
          <w:tcPr>
            <w:tcW w:w="3618" w:type="dxa"/>
            <w:gridSpan w:val="3"/>
            <w:shd w:val="clear" w:color="auto" w:fill="auto"/>
          </w:tcPr>
          <w:p w:rsidR="00546505" w:rsidRPr="00BA6177" w:rsidRDefault="00BA6177" w:rsidP="00546505">
            <w:pPr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A6177">
              <w:rPr>
                <w:rFonts w:ascii="標楷體" w:eastAsia="標楷體" w:hAnsi="標楷體"/>
              </w:rPr>
              <w:t>2-</w:t>
            </w:r>
            <w:r w:rsidRPr="00BA6177">
              <w:rPr>
                <w:rFonts w:ascii="標楷體" w:eastAsia="標楷體" w:hAnsi="標楷體" w:cs="微軟正黑體" w:hint="eastAsia"/>
              </w:rPr>
              <w:t>Ⅲ</w:t>
            </w:r>
            <w:r w:rsidRPr="00BA6177">
              <w:rPr>
                <w:rFonts w:ascii="標楷體" w:eastAsia="標楷體" w:hAnsi="標楷體"/>
              </w:rPr>
              <w:t>-3 靈活運用詞句和說話技巧，豐富表達內容。 5-</w:t>
            </w:r>
            <w:r w:rsidRPr="00BA6177">
              <w:rPr>
                <w:rFonts w:ascii="標楷體" w:eastAsia="標楷體" w:hAnsi="標楷體" w:cs="微軟正黑體" w:hint="eastAsia"/>
              </w:rPr>
              <w:t>Ⅲ</w:t>
            </w:r>
            <w:r w:rsidRPr="00BA6177">
              <w:rPr>
                <w:rFonts w:ascii="標楷體" w:eastAsia="標楷體" w:hAnsi="標楷體"/>
              </w:rPr>
              <w:t>-1 流暢朗讀各類文本，並表現抑揚頓挫的變化。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</w:rPr>
            </w:pPr>
            <w:r w:rsidRPr="00546505">
              <w:rPr>
                <w:rFonts w:ascii="Calibri" w:eastAsia="新細明體" w:hAnsi="Calibri" w:cs="Times New Roman" w:hint="eastAsia"/>
              </w:rPr>
              <w:t>核心素養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46505" w:rsidRPr="00546505" w:rsidRDefault="00546505" w:rsidP="00546505">
            <w:pPr>
              <w:jc w:val="both"/>
              <w:rPr>
                <w:rFonts w:ascii="Calibri" w:eastAsia="新細明體" w:hAnsi="Calibri" w:cs="Times New Roman"/>
              </w:rPr>
            </w:pPr>
            <w:r w:rsidRPr="00546505">
              <w:rPr>
                <w:rFonts w:ascii="標楷體" w:eastAsia="標楷體" w:hAnsi="標楷體" w:cs="微軟正黑體"/>
                <w:bCs/>
                <w:color w:val="000000"/>
              </w:rPr>
              <w:t>國</w:t>
            </w:r>
            <w:r w:rsidRPr="00546505">
              <w:rPr>
                <w:rFonts w:ascii="標楷體" w:eastAsia="標楷體" w:hAnsi="標楷體" w:cs="Times New Roman"/>
                <w:bCs/>
                <w:color w:val="000000"/>
                <w:spacing w:val="-1"/>
              </w:rPr>
              <w:t>-</w:t>
            </w:r>
            <w:r w:rsidRPr="00546505">
              <w:rPr>
                <w:rFonts w:ascii="標楷體" w:eastAsia="標楷體" w:hAnsi="標楷體" w:cs="Times New Roman"/>
                <w:bCs/>
                <w:color w:val="000000"/>
              </w:rPr>
              <w:t>E-</w:t>
            </w:r>
            <w:r w:rsidRPr="00546505">
              <w:rPr>
                <w:rFonts w:ascii="標楷體" w:eastAsia="標楷體" w:hAnsi="標楷體" w:cs="Times New Roman"/>
                <w:bCs/>
                <w:color w:val="000000"/>
                <w:spacing w:val="-1"/>
              </w:rPr>
              <w:t>B3</w:t>
            </w:r>
            <w:r w:rsidRPr="00546505">
              <w:rPr>
                <w:rFonts w:ascii="標楷體" w:eastAsia="標楷體" w:hAnsi="標楷體" w:cs="微軟正黑體"/>
                <w:color w:val="000000"/>
                <w:spacing w:val="23"/>
              </w:rPr>
              <w:t>運用多重</w:t>
            </w:r>
            <w:r w:rsidRPr="00546505">
              <w:rPr>
                <w:rFonts w:ascii="標楷體" w:eastAsia="標楷體" w:hAnsi="標楷體" w:cs="微軟正黑體"/>
                <w:color w:val="000000"/>
                <w:spacing w:val="22"/>
              </w:rPr>
              <w:t>感官</w:t>
            </w:r>
            <w:r w:rsidRPr="00546505">
              <w:rPr>
                <w:rFonts w:ascii="標楷體" w:eastAsia="標楷體" w:hAnsi="標楷體" w:cs="微軟正黑體"/>
                <w:color w:val="000000"/>
                <w:spacing w:val="-8"/>
              </w:rPr>
              <w:t>感受文藝之</w:t>
            </w:r>
            <w:r w:rsidRPr="00546505">
              <w:rPr>
                <w:rFonts w:ascii="標楷體" w:eastAsia="標楷體" w:hAnsi="標楷體" w:cs="微軟正黑體"/>
                <w:color w:val="000000"/>
                <w:spacing w:val="-7"/>
              </w:rPr>
              <w:t>美，</w:t>
            </w:r>
            <w:r w:rsidRPr="00546505">
              <w:rPr>
                <w:rFonts w:ascii="標楷體" w:eastAsia="標楷體" w:hAnsi="標楷體" w:cs="微軟正黑體"/>
                <w:color w:val="000000"/>
                <w:spacing w:val="23"/>
              </w:rPr>
              <w:t>體驗生活</w:t>
            </w:r>
            <w:r w:rsidRPr="00546505">
              <w:rPr>
                <w:rFonts w:ascii="標楷體" w:eastAsia="標楷體" w:hAnsi="標楷體" w:cs="微軟正黑體"/>
                <w:color w:val="000000"/>
                <w:spacing w:val="22"/>
              </w:rPr>
              <w:t>中的</w:t>
            </w:r>
            <w:r w:rsidRPr="00546505">
              <w:rPr>
                <w:rFonts w:ascii="標楷體" w:eastAsia="標楷體" w:hAnsi="標楷體" w:cs="微軟正黑體"/>
                <w:color w:val="000000"/>
                <w:spacing w:val="-16"/>
              </w:rPr>
              <w:t>美感事物</w:t>
            </w:r>
            <w:r w:rsidRPr="00546505">
              <w:rPr>
                <w:rFonts w:ascii="標楷體" w:eastAsia="標楷體" w:hAnsi="標楷體" w:cs="微軟正黑體"/>
                <w:color w:val="000000"/>
                <w:spacing w:val="-14"/>
              </w:rPr>
              <w:t>，並發</w:t>
            </w:r>
            <w:r w:rsidRPr="00546505">
              <w:rPr>
                <w:rFonts w:ascii="標楷體" w:eastAsia="標楷體" w:hAnsi="標楷體" w:cs="微軟正黑體"/>
                <w:color w:val="000000"/>
                <w:spacing w:val="23"/>
              </w:rPr>
              <w:t>展藝文創</w:t>
            </w:r>
            <w:r w:rsidRPr="00546505">
              <w:rPr>
                <w:rFonts w:ascii="標楷體" w:eastAsia="標楷體" w:hAnsi="標楷體" w:cs="微軟正黑體"/>
                <w:color w:val="000000"/>
                <w:spacing w:val="22"/>
              </w:rPr>
              <w:t>作與</w:t>
            </w:r>
            <w:r w:rsidRPr="00546505">
              <w:rPr>
                <w:rFonts w:ascii="標楷體" w:eastAsia="標楷體" w:hAnsi="標楷體" w:cs="微軟正黑體"/>
                <w:color w:val="000000"/>
                <w:spacing w:val="23"/>
              </w:rPr>
              <w:t>欣賞的基</w:t>
            </w:r>
            <w:r w:rsidRPr="00546505">
              <w:rPr>
                <w:rFonts w:ascii="標楷體" w:eastAsia="標楷體" w:hAnsi="標楷體" w:cs="微軟正黑體"/>
                <w:color w:val="000000"/>
                <w:spacing w:val="22"/>
              </w:rPr>
              <w:t>本素</w:t>
            </w:r>
            <w:r w:rsidRPr="00546505">
              <w:rPr>
                <w:rFonts w:ascii="標楷體" w:eastAsia="標楷體" w:hAnsi="標楷體" w:cs="微軟正黑體"/>
                <w:color w:val="000000"/>
                <w:spacing w:val="-4"/>
              </w:rPr>
              <w:t>養。</w:t>
            </w:r>
          </w:p>
        </w:tc>
      </w:tr>
      <w:tr w:rsidR="00546505" w:rsidRPr="00546505" w:rsidTr="00E612A8">
        <w:trPr>
          <w:trHeight w:val="1132"/>
        </w:trPr>
        <w:tc>
          <w:tcPr>
            <w:tcW w:w="534" w:type="dxa"/>
            <w:vMerge/>
            <w:shd w:val="clear" w:color="auto" w:fill="F2F2F2"/>
          </w:tcPr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546505" w:rsidRPr="00BA6177" w:rsidRDefault="00546505" w:rsidP="00546505">
            <w:pPr>
              <w:jc w:val="center"/>
              <w:rPr>
                <w:rFonts w:ascii="標楷體" w:eastAsia="標楷體" w:hAnsi="標楷體"/>
              </w:rPr>
            </w:pPr>
            <w:r w:rsidRPr="00BA617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618" w:type="dxa"/>
            <w:gridSpan w:val="3"/>
            <w:shd w:val="clear" w:color="auto" w:fill="auto"/>
          </w:tcPr>
          <w:p w:rsidR="00546505" w:rsidRPr="00BA6177" w:rsidRDefault="00BA6177" w:rsidP="00546505">
            <w:pPr>
              <w:jc w:val="both"/>
              <w:rPr>
                <w:rFonts w:ascii="標楷體" w:eastAsia="標楷體" w:hAnsi="標楷體"/>
              </w:rPr>
            </w:pPr>
            <w:r w:rsidRPr="00BA6177">
              <w:rPr>
                <w:rFonts w:ascii="標楷體" w:eastAsia="標楷體" w:hAnsi="標楷體"/>
              </w:rPr>
              <w:t>Ad-</w:t>
            </w:r>
            <w:r w:rsidRPr="00BA6177">
              <w:rPr>
                <w:rFonts w:ascii="標楷體" w:eastAsia="標楷體" w:hAnsi="標楷體" w:hint="eastAsia"/>
              </w:rPr>
              <w:t>Ⅲ</w:t>
            </w:r>
            <w:r w:rsidRPr="00BA6177">
              <w:rPr>
                <w:rFonts w:ascii="標楷體" w:eastAsia="標楷體" w:hAnsi="標楷體"/>
              </w:rPr>
              <w:t>-2篇章的大意、主旨、結構與寓意。 Ad-</w:t>
            </w:r>
            <w:r w:rsidRPr="00BA6177">
              <w:rPr>
                <w:rFonts w:ascii="標楷體" w:eastAsia="標楷體" w:hAnsi="標楷體" w:hint="eastAsia"/>
              </w:rPr>
              <w:t>Ⅲ</w:t>
            </w:r>
            <w:r w:rsidRPr="00BA6177">
              <w:rPr>
                <w:rFonts w:ascii="標楷體" w:eastAsia="標楷體" w:hAnsi="標楷體"/>
              </w:rPr>
              <w:t>-4 古典詩文</w:t>
            </w:r>
          </w:p>
        </w:tc>
        <w:tc>
          <w:tcPr>
            <w:tcW w:w="709" w:type="dxa"/>
            <w:vMerge/>
            <w:shd w:val="clear" w:color="auto" w:fill="F2F2F2"/>
          </w:tcPr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46505" w:rsidRPr="00546505" w:rsidRDefault="00546505" w:rsidP="00546505">
            <w:pPr>
              <w:jc w:val="both"/>
              <w:rPr>
                <w:rFonts w:ascii="Calibri" w:eastAsia="新細明體" w:hAnsi="Calibri" w:cs="Times New Roman"/>
              </w:rPr>
            </w:pPr>
          </w:p>
        </w:tc>
      </w:tr>
      <w:tr w:rsidR="00546505" w:rsidRPr="00546505" w:rsidTr="00E612A8">
        <w:trPr>
          <w:trHeight w:val="519"/>
        </w:trPr>
        <w:tc>
          <w:tcPr>
            <w:tcW w:w="534" w:type="dxa"/>
            <w:vMerge w:val="restart"/>
            <w:shd w:val="clear" w:color="auto" w:fill="F2F2F2"/>
            <w:vAlign w:val="center"/>
          </w:tcPr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</w:rPr>
            </w:pPr>
            <w:r w:rsidRPr="00546505">
              <w:rPr>
                <w:rFonts w:ascii="Calibri" w:eastAsia="新細明體" w:hAnsi="Calibri" w:cs="Times New Roman" w:hint="eastAsia"/>
              </w:rPr>
              <w:t>議題融入</w:t>
            </w:r>
          </w:p>
        </w:tc>
        <w:tc>
          <w:tcPr>
            <w:tcW w:w="1350" w:type="dxa"/>
            <w:gridSpan w:val="2"/>
            <w:shd w:val="clear" w:color="auto" w:fill="F2F2F2"/>
            <w:vAlign w:val="center"/>
          </w:tcPr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</w:rPr>
            </w:pPr>
            <w:r w:rsidRPr="00546505">
              <w:rPr>
                <w:rFonts w:ascii="Calibri" w:eastAsia="新細明體" w:hAnsi="Calibri" w:cs="Times New Roman" w:hint="eastAsia"/>
              </w:rPr>
              <w:t>議題之</w:t>
            </w:r>
          </w:p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</w:rPr>
            </w:pPr>
            <w:r w:rsidRPr="00546505">
              <w:rPr>
                <w:rFonts w:ascii="Calibri" w:eastAsia="新細明體" w:hAnsi="Calibri" w:cs="Times New Roman" w:hint="eastAsia"/>
              </w:rPr>
              <w:t>核心素養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46505" w:rsidRPr="00546505" w:rsidRDefault="00546505" w:rsidP="00546505">
            <w:pPr>
              <w:rPr>
                <w:rFonts w:ascii="標楷體" w:eastAsia="標楷體" w:hAnsi="標楷體" w:cs="Times New Roman"/>
                <w:noProof/>
                <w:color w:val="7F7F7F"/>
              </w:rPr>
            </w:pPr>
            <w:r w:rsidRPr="00546505">
              <w:rPr>
                <w:rFonts w:ascii="標楷體" w:eastAsia="標楷體" w:hAnsi="標楷體" w:cs="Times New Roman" w:hint="eastAsia"/>
                <w:color w:val="000000"/>
                <w:spacing w:val="-5"/>
              </w:rPr>
              <w:t>藝-E-</w:t>
            </w:r>
            <w:r w:rsidRPr="00546505">
              <w:rPr>
                <w:rFonts w:ascii="標楷體" w:eastAsia="標楷體" w:hAnsi="標楷體" w:cs="Times New Roman"/>
                <w:color w:val="000000"/>
                <w:spacing w:val="-5"/>
              </w:rPr>
              <w:t>B3</w:t>
            </w:r>
            <w:r w:rsidRPr="00546505">
              <w:rPr>
                <w:rFonts w:ascii="標楷體" w:eastAsia="標楷體" w:hAnsi="標楷體" w:cs="微軟正黑體"/>
                <w:color w:val="000000"/>
                <w:spacing w:val="-3"/>
              </w:rPr>
              <w:t>藝術</w:t>
            </w:r>
            <w:r w:rsidRPr="00546505">
              <w:rPr>
                <w:rFonts w:ascii="標楷體" w:eastAsia="標楷體" w:hAnsi="標楷體" w:cs="微軟正黑體"/>
                <w:color w:val="000000"/>
                <w:spacing w:val="-1"/>
              </w:rPr>
              <w:t>涵養</w:t>
            </w:r>
            <w:r w:rsidRPr="00546505">
              <w:rPr>
                <w:rFonts w:ascii="標楷體" w:eastAsia="標楷體" w:hAnsi="標楷體" w:cs="微軟正黑體"/>
                <w:color w:val="000000"/>
                <w:spacing w:val="-7"/>
              </w:rPr>
              <w:t>與</w:t>
            </w:r>
            <w:r w:rsidRPr="00546505">
              <w:rPr>
                <w:rFonts w:ascii="標楷體" w:eastAsia="標楷體" w:hAnsi="標楷體" w:cs="微軟正黑體"/>
                <w:color w:val="000000"/>
                <w:spacing w:val="-3"/>
              </w:rPr>
              <w:t>美感</w:t>
            </w:r>
            <w:r w:rsidRPr="00546505">
              <w:rPr>
                <w:rFonts w:ascii="標楷體" w:eastAsia="標楷體" w:hAnsi="標楷體" w:cs="微軟正黑體"/>
                <w:color w:val="000000"/>
                <w:spacing w:val="-1"/>
              </w:rPr>
              <w:t>素養</w:t>
            </w:r>
          </w:p>
          <w:p w:rsidR="00546505" w:rsidRPr="00546505" w:rsidRDefault="00546505" w:rsidP="00546505">
            <w:pPr>
              <w:jc w:val="both"/>
              <w:rPr>
                <w:rFonts w:ascii="Calibri" w:eastAsia="新細明體" w:hAnsi="Calibri" w:cs="Times New Roman"/>
              </w:rPr>
            </w:pPr>
            <w:r w:rsidRPr="00546505">
              <w:rPr>
                <w:rFonts w:ascii="標楷體" w:eastAsia="標楷體" w:hAnsi="標楷體" w:cs="微軟正黑體" w:hint="eastAsia"/>
                <w:color w:val="000000"/>
                <w:spacing w:val="-2"/>
              </w:rPr>
              <w:t>善用多元感官，察覺感知藝術與生活的關聯，以豐富美感經驗</w:t>
            </w:r>
            <w:r w:rsidRPr="00546505">
              <w:rPr>
                <w:rFonts w:ascii="標楷體" w:eastAsia="標楷體" w:hAnsi="標楷體" w:cs="微軟正黑體"/>
                <w:color w:val="000000"/>
                <w:spacing w:val="-2"/>
              </w:rPr>
              <w:t>。</w:t>
            </w:r>
          </w:p>
        </w:tc>
      </w:tr>
      <w:tr w:rsidR="00546505" w:rsidRPr="00546505" w:rsidTr="00E612A8">
        <w:trPr>
          <w:trHeight w:val="540"/>
        </w:trPr>
        <w:tc>
          <w:tcPr>
            <w:tcW w:w="534" w:type="dxa"/>
            <w:vMerge/>
            <w:shd w:val="clear" w:color="auto" w:fill="F2F2F2"/>
          </w:tcPr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1350" w:type="dxa"/>
            <w:gridSpan w:val="2"/>
            <w:shd w:val="clear" w:color="auto" w:fill="F2F2F2"/>
            <w:vAlign w:val="center"/>
          </w:tcPr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  <w:sz w:val="22"/>
              </w:rPr>
            </w:pPr>
            <w:r w:rsidRPr="00546505">
              <w:rPr>
                <w:rFonts w:ascii="Calibri" w:eastAsia="新細明體" w:hAnsi="Calibri" w:cs="Times New Roman" w:hint="eastAsia"/>
                <w:sz w:val="22"/>
              </w:rPr>
              <w:t>學習主題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46505" w:rsidRPr="00546505" w:rsidRDefault="00546505" w:rsidP="00546505">
            <w:pPr>
              <w:jc w:val="both"/>
              <w:rPr>
                <w:rFonts w:ascii="Calibri" w:eastAsia="新細明體" w:hAnsi="Calibri" w:cs="Times New Roman"/>
              </w:rPr>
            </w:pPr>
          </w:p>
        </w:tc>
      </w:tr>
      <w:tr w:rsidR="00546505" w:rsidRPr="00546505" w:rsidTr="00E612A8">
        <w:trPr>
          <w:trHeight w:val="548"/>
        </w:trPr>
        <w:tc>
          <w:tcPr>
            <w:tcW w:w="534" w:type="dxa"/>
            <w:vMerge/>
            <w:shd w:val="clear" w:color="auto" w:fill="F2F2F2"/>
          </w:tcPr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1350" w:type="dxa"/>
            <w:gridSpan w:val="2"/>
            <w:shd w:val="clear" w:color="auto" w:fill="F2F2F2"/>
            <w:vAlign w:val="center"/>
          </w:tcPr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  <w:sz w:val="22"/>
              </w:rPr>
            </w:pPr>
            <w:r w:rsidRPr="00546505">
              <w:rPr>
                <w:rFonts w:ascii="Calibri" w:eastAsia="新細明體" w:hAnsi="Calibri" w:cs="Times New Roman" w:hint="eastAsia"/>
                <w:sz w:val="22"/>
              </w:rPr>
              <w:t>實質內涵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46505" w:rsidRPr="00546505" w:rsidRDefault="00546505" w:rsidP="00546505">
            <w:pPr>
              <w:jc w:val="both"/>
              <w:rPr>
                <w:rFonts w:ascii="Calibri" w:eastAsia="新細明體" w:hAnsi="Calibri" w:cs="Times New Roman"/>
              </w:rPr>
            </w:pPr>
          </w:p>
        </w:tc>
      </w:tr>
      <w:tr w:rsidR="00546505" w:rsidRPr="00546505" w:rsidTr="00E612A8">
        <w:trPr>
          <w:trHeight w:val="712"/>
        </w:trPr>
        <w:tc>
          <w:tcPr>
            <w:tcW w:w="1884" w:type="dxa"/>
            <w:gridSpan w:val="3"/>
            <w:shd w:val="clear" w:color="auto" w:fill="F2F2F2"/>
          </w:tcPr>
          <w:p w:rsidR="00546505" w:rsidRPr="00546505" w:rsidRDefault="00546505" w:rsidP="00546505">
            <w:pPr>
              <w:jc w:val="both"/>
              <w:rPr>
                <w:rFonts w:ascii="Calibri" w:eastAsia="新細明體" w:hAnsi="Calibri" w:cs="Times New Roman"/>
              </w:rPr>
            </w:pPr>
            <w:r w:rsidRPr="00546505">
              <w:rPr>
                <w:rFonts w:ascii="Calibri" w:eastAsia="新細明體" w:hAnsi="Calibri" w:cs="Times New Roman" w:hint="eastAsia"/>
              </w:rPr>
              <w:t>與其他領域</w:t>
            </w:r>
            <w:r w:rsidRPr="00546505">
              <w:rPr>
                <w:rFonts w:ascii="Calibri" w:eastAsia="新細明體" w:hAnsi="Calibri" w:cs="Times New Roman" w:hint="eastAsia"/>
              </w:rPr>
              <w:t>/</w:t>
            </w:r>
          </w:p>
          <w:p w:rsidR="00546505" w:rsidRPr="00546505" w:rsidRDefault="00546505" w:rsidP="00546505">
            <w:pPr>
              <w:jc w:val="both"/>
              <w:rPr>
                <w:rFonts w:ascii="Calibri" w:eastAsia="新細明體" w:hAnsi="Calibri" w:cs="Times New Roman"/>
              </w:rPr>
            </w:pPr>
            <w:r w:rsidRPr="00546505">
              <w:rPr>
                <w:rFonts w:ascii="Calibri" w:eastAsia="新細明體" w:hAnsi="Calibri" w:cs="Times New Roman" w:hint="eastAsia"/>
              </w:rPr>
              <w:t>科目的連結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546505" w:rsidRPr="00546505" w:rsidRDefault="00546505" w:rsidP="00546505">
            <w:pPr>
              <w:jc w:val="both"/>
              <w:rPr>
                <w:rFonts w:ascii="標楷體" w:eastAsia="標楷體" w:hAnsi="標楷體" w:cs="Times New Roman"/>
              </w:rPr>
            </w:pPr>
            <w:r w:rsidRPr="00546505">
              <w:rPr>
                <w:rFonts w:ascii="標楷體" w:eastAsia="標楷體" w:hAnsi="標楷體" w:cs="Times New Roman" w:hint="eastAsia"/>
              </w:rPr>
              <w:t>藝術與人文、</w:t>
            </w:r>
            <w:r w:rsidR="00BA6177">
              <w:rPr>
                <w:rFonts w:ascii="標楷體" w:eastAsia="標楷體" w:hAnsi="標楷體" w:cs="Times New Roman" w:hint="eastAsia"/>
              </w:rPr>
              <w:t>國語</w:t>
            </w:r>
          </w:p>
        </w:tc>
      </w:tr>
      <w:tr w:rsidR="00546505" w:rsidRPr="00546505" w:rsidTr="00E612A8">
        <w:trPr>
          <w:trHeight w:val="405"/>
        </w:trPr>
        <w:tc>
          <w:tcPr>
            <w:tcW w:w="1884" w:type="dxa"/>
            <w:gridSpan w:val="3"/>
            <w:shd w:val="clear" w:color="auto" w:fill="F2F2F2"/>
            <w:vAlign w:val="center"/>
          </w:tcPr>
          <w:p w:rsidR="00546505" w:rsidRPr="00546505" w:rsidRDefault="00546505" w:rsidP="00546505">
            <w:pPr>
              <w:jc w:val="both"/>
              <w:rPr>
                <w:rFonts w:ascii="Calibri" w:eastAsia="新細明體" w:hAnsi="Calibri" w:cs="Times New Roman"/>
              </w:rPr>
            </w:pPr>
            <w:r w:rsidRPr="00546505">
              <w:rPr>
                <w:rFonts w:ascii="Calibri" w:eastAsia="新細明體" w:hAnsi="Calibri" w:cs="Times New Roman" w:hint="eastAsia"/>
              </w:rPr>
              <w:t>教材來源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546505" w:rsidRPr="00546505" w:rsidRDefault="00546505" w:rsidP="00546505">
            <w:pPr>
              <w:jc w:val="both"/>
              <w:rPr>
                <w:rFonts w:ascii="標楷體" w:eastAsia="標楷體" w:hAnsi="標楷體" w:cs="Times New Roman"/>
              </w:rPr>
            </w:pPr>
            <w:r w:rsidRPr="00546505">
              <w:rPr>
                <w:rFonts w:ascii="標楷體" w:eastAsia="標楷體" w:hAnsi="標楷體" w:cs="Times New Roman" w:hint="eastAsia"/>
              </w:rPr>
              <w:t>永靖國小校訂課程「</w:t>
            </w:r>
            <w:proofErr w:type="gramStart"/>
            <w:r w:rsidRPr="00546505">
              <w:rPr>
                <w:rFonts w:ascii="標楷體" w:eastAsia="標楷體" w:hAnsi="標楷體" w:cs="Times New Roman" w:hint="eastAsia"/>
              </w:rPr>
              <w:t>涵泳溫</w:t>
            </w:r>
            <w:proofErr w:type="gramEnd"/>
            <w:r w:rsidRPr="00546505">
              <w:rPr>
                <w:rFonts w:ascii="標楷體" w:eastAsia="標楷體" w:hAnsi="標楷體" w:cs="Times New Roman" w:hint="eastAsia"/>
              </w:rPr>
              <w:t>雅、</w:t>
            </w:r>
            <w:proofErr w:type="gramStart"/>
            <w:r w:rsidRPr="00546505">
              <w:rPr>
                <w:rFonts w:ascii="標楷體" w:eastAsia="標楷體" w:hAnsi="標楷體" w:cs="Times New Roman" w:hint="eastAsia"/>
              </w:rPr>
              <w:t>靚采優</w:t>
            </w:r>
            <w:proofErr w:type="gramEnd"/>
            <w:r w:rsidRPr="00546505">
              <w:rPr>
                <w:rFonts w:ascii="標楷體" w:eastAsia="標楷體" w:hAnsi="標楷體" w:cs="Times New Roman" w:hint="eastAsia"/>
              </w:rPr>
              <w:t>活」詩詞教材</w:t>
            </w:r>
          </w:p>
        </w:tc>
      </w:tr>
      <w:tr w:rsidR="00546505" w:rsidRPr="00546505" w:rsidTr="00E612A8">
        <w:trPr>
          <w:trHeight w:val="478"/>
        </w:trPr>
        <w:tc>
          <w:tcPr>
            <w:tcW w:w="188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46505" w:rsidRPr="00546505" w:rsidRDefault="00546505" w:rsidP="00546505">
            <w:pPr>
              <w:jc w:val="both"/>
              <w:rPr>
                <w:rFonts w:ascii="Calibri" w:eastAsia="新細明體" w:hAnsi="Calibri" w:cs="Times New Roman"/>
              </w:rPr>
            </w:pPr>
            <w:r w:rsidRPr="00546505">
              <w:rPr>
                <w:rFonts w:ascii="Calibri" w:eastAsia="新細明體" w:hAnsi="Calibri" w:cs="Times New Roman" w:hint="eastAsia"/>
              </w:rPr>
              <w:t>教學設備</w:t>
            </w:r>
            <w:r w:rsidRPr="00546505">
              <w:rPr>
                <w:rFonts w:ascii="Calibri" w:eastAsia="新細明體" w:hAnsi="Calibri" w:cs="Times New Roman" w:hint="eastAsia"/>
              </w:rPr>
              <w:t>/</w:t>
            </w:r>
            <w:r w:rsidRPr="00546505">
              <w:rPr>
                <w:rFonts w:ascii="Calibri" w:eastAsia="新細明體" w:hAnsi="Calibri" w:cs="Times New Roman" w:hint="eastAsia"/>
              </w:rPr>
              <w:t>資源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505" w:rsidRPr="00546505" w:rsidRDefault="00546505" w:rsidP="00546505">
            <w:pPr>
              <w:jc w:val="both"/>
              <w:rPr>
                <w:rFonts w:ascii="Calibri" w:eastAsia="新細明體" w:hAnsi="Calibri" w:cs="Times New Roman"/>
              </w:rPr>
            </w:pPr>
            <w:r w:rsidRPr="00546505">
              <w:rPr>
                <w:rFonts w:ascii="Calibri" w:eastAsia="標楷體" w:hAnsi="標楷體" w:cs="Times New Roman" w:hint="eastAsia"/>
                <w:noProof/>
              </w:rPr>
              <w:t>讀本、電腦、投影機</w:t>
            </w:r>
            <w:r w:rsidR="001011DD">
              <w:rPr>
                <w:rFonts w:ascii="Calibri" w:eastAsia="標楷體" w:hAnsi="標楷體" w:cs="Times New Roman" w:hint="eastAsia"/>
                <w:noProof/>
              </w:rPr>
              <w:t xml:space="preserve"> </w:t>
            </w:r>
            <w:bookmarkStart w:id="0" w:name="_GoBack"/>
            <w:bookmarkEnd w:id="0"/>
          </w:p>
        </w:tc>
      </w:tr>
      <w:tr w:rsidR="00546505" w:rsidRPr="00546505" w:rsidTr="00E612A8">
        <w:tc>
          <w:tcPr>
            <w:tcW w:w="9113" w:type="dxa"/>
            <w:gridSpan w:val="7"/>
            <w:shd w:val="clear" w:color="auto" w:fill="F2F2F2"/>
            <w:vAlign w:val="center"/>
          </w:tcPr>
          <w:p w:rsidR="00546505" w:rsidRPr="00546505" w:rsidRDefault="00546505" w:rsidP="00546505">
            <w:pPr>
              <w:jc w:val="both"/>
              <w:rPr>
                <w:rFonts w:ascii="Calibri" w:eastAsia="新細明體" w:hAnsi="Calibri" w:cs="Times New Roman"/>
              </w:rPr>
            </w:pPr>
            <w:r w:rsidRPr="00546505">
              <w:rPr>
                <w:rFonts w:ascii="Calibri" w:eastAsia="新細明體" w:hAnsi="Calibri" w:cs="Times New Roman" w:hint="eastAsia"/>
              </w:rPr>
              <w:t>教學目標</w:t>
            </w:r>
          </w:p>
        </w:tc>
      </w:tr>
      <w:tr w:rsidR="00546505" w:rsidRPr="00546505" w:rsidTr="00E612A8">
        <w:trPr>
          <w:trHeight w:val="1569"/>
        </w:trPr>
        <w:tc>
          <w:tcPr>
            <w:tcW w:w="9113" w:type="dxa"/>
            <w:gridSpan w:val="7"/>
            <w:shd w:val="clear" w:color="auto" w:fill="auto"/>
          </w:tcPr>
          <w:p w:rsidR="00546505" w:rsidRPr="00546505" w:rsidRDefault="00546505" w:rsidP="00546505">
            <w:pPr>
              <w:jc w:val="both"/>
              <w:rPr>
                <w:rFonts w:ascii="標楷體" w:eastAsia="標楷體" w:hAnsi="標楷體" w:cs="Times New Roman"/>
              </w:rPr>
            </w:pPr>
            <w:r w:rsidRPr="00546505">
              <w:rPr>
                <w:rFonts w:ascii="標楷體" w:eastAsia="標楷體" w:hAnsi="標楷體" w:cs="Times New Roman" w:hint="eastAsia"/>
              </w:rPr>
              <w:t>一、學習國語文知識，運用恰當文字語彙，抒發情感，表達意見。</w:t>
            </w:r>
          </w:p>
          <w:p w:rsidR="00546505" w:rsidRPr="00546505" w:rsidRDefault="00546505" w:rsidP="00546505">
            <w:pPr>
              <w:jc w:val="both"/>
              <w:rPr>
                <w:rFonts w:ascii="標楷體" w:eastAsia="標楷體" w:hAnsi="標楷體" w:cs="Times New Roman"/>
              </w:rPr>
            </w:pPr>
            <w:r w:rsidRPr="00546505">
              <w:rPr>
                <w:rFonts w:ascii="標楷體" w:eastAsia="標楷體" w:hAnsi="標楷體" w:cs="Times New Roman" w:hint="eastAsia"/>
                <w:szCs w:val="24"/>
              </w:rPr>
              <w:t>二、引導學生理解詩詞的情境內容。</w:t>
            </w:r>
          </w:p>
          <w:p w:rsidR="00546505" w:rsidRPr="00546505" w:rsidRDefault="00546505" w:rsidP="00546505">
            <w:pPr>
              <w:jc w:val="both"/>
              <w:rPr>
                <w:rFonts w:ascii="標楷體" w:eastAsia="標楷體" w:hAnsi="標楷體" w:cs="Times New Roman"/>
              </w:rPr>
            </w:pPr>
            <w:r w:rsidRPr="00546505">
              <w:rPr>
                <w:rFonts w:ascii="標楷體" w:eastAsia="標楷體" w:hAnsi="標楷體" w:cs="Times New Roman" w:hint="eastAsia"/>
              </w:rPr>
              <w:t>三、欣賞與</w:t>
            </w:r>
            <w:proofErr w:type="gramStart"/>
            <w:r w:rsidRPr="00546505">
              <w:rPr>
                <w:rFonts w:ascii="標楷體" w:eastAsia="標楷體" w:hAnsi="標楷體" w:cs="Times New Roman" w:hint="eastAsia"/>
              </w:rPr>
              <w:t>評析文本</w:t>
            </w:r>
            <w:proofErr w:type="gramEnd"/>
            <w:r w:rsidRPr="00546505">
              <w:rPr>
                <w:rFonts w:ascii="標楷體" w:eastAsia="標楷體" w:hAnsi="標楷體" w:cs="Times New Roman" w:hint="eastAsia"/>
              </w:rPr>
              <w:t>，加強審美與感知的素養。</w:t>
            </w:r>
          </w:p>
          <w:p w:rsidR="00546505" w:rsidRPr="00546505" w:rsidRDefault="00546505" w:rsidP="00546505">
            <w:pPr>
              <w:jc w:val="both"/>
              <w:rPr>
                <w:rFonts w:ascii="標楷體" w:eastAsia="標楷體" w:hAnsi="標楷體" w:cs="Times New Roman"/>
              </w:rPr>
            </w:pPr>
            <w:r w:rsidRPr="00546505">
              <w:rPr>
                <w:rFonts w:ascii="標楷體" w:eastAsia="標楷體" w:hAnsi="標楷體" w:cs="Times New Roman" w:hint="eastAsia"/>
                <w:szCs w:val="24"/>
              </w:rPr>
              <w:t>四、藉由詩詞內容的塗鴉彩繪與作品欣賞，更加了解詩詞意境之美。</w:t>
            </w:r>
          </w:p>
        </w:tc>
      </w:tr>
    </w:tbl>
    <w:p w:rsidR="00546505" w:rsidRDefault="00546505" w:rsidP="00546505">
      <w:pPr>
        <w:rPr>
          <w:rFonts w:ascii="Calibri" w:eastAsia="新細明體" w:hAnsi="Calibri" w:cs="Times New Roman"/>
        </w:rPr>
      </w:pPr>
    </w:p>
    <w:p w:rsidR="001011DD" w:rsidRDefault="001011DD" w:rsidP="00546505">
      <w:pPr>
        <w:rPr>
          <w:rFonts w:ascii="Calibri" w:eastAsia="新細明體" w:hAnsi="Calibri" w:cs="Times New Roman"/>
        </w:rPr>
      </w:pPr>
    </w:p>
    <w:p w:rsidR="001011DD" w:rsidRDefault="001011DD" w:rsidP="00546505">
      <w:pPr>
        <w:rPr>
          <w:rFonts w:ascii="Calibri" w:eastAsia="新細明體" w:hAnsi="Calibri" w:cs="Times New Roman"/>
        </w:rPr>
      </w:pPr>
    </w:p>
    <w:p w:rsidR="001011DD" w:rsidRDefault="001011DD" w:rsidP="00546505">
      <w:pPr>
        <w:rPr>
          <w:rFonts w:ascii="Calibri" w:eastAsia="新細明體" w:hAnsi="Calibri" w:cs="Times New Roman"/>
        </w:rPr>
      </w:pPr>
    </w:p>
    <w:p w:rsidR="001011DD" w:rsidRDefault="001011DD" w:rsidP="00546505">
      <w:pPr>
        <w:rPr>
          <w:rFonts w:ascii="Calibri" w:eastAsia="新細明體" w:hAnsi="Calibri" w:cs="Times New Roman"/>
        </w:rPr>
      </w:pPr>
    </w:p>
    <w:p w:rsidR="001011DD" w:rsidRDefault="001011DD" w:rsidP="00546505">
      <w:pPr>
        <w:rPr>
          <w:rFonts w:ascii="Calibri" w:eastAsia="新細明體" w:hAnsi="Calibri" w:cs="Times New Roman"/>
        </w:rPr>
      </w:pPr>
    </w:p>
    <w:p w:rsidR="001011DD" w:rsidRDefault="001011DD" w:rsidP="00546505">
      <w:pPr>
        <w:rPr>
          <w:rFonts w:ascii="Calibri" w:eastAsia="新細明體" w:hAnsi="Calibri" w:cs="Times New Roman"/>
        </w:rPr>
      </w:pPr>
    </w:p>
    <w:p w:rsidR="001011DD" w:rsidRPr="00546505" w:rsidRDefault="001011DD" w:rsidP="00546505">
      <w:pPr>
        <w:rPr>
          <w:rFonts w:ascii="Calibri" w:eastAsia="新細明體" w:hAnsi="Calibri" w:cs="Times New Roman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851"/>
        <w:gridCol w:w="1559"/>
      </w:tblGrid>
      <w:tr w:rsidR="00546505" w:rsidRPr="00546505" w:rsidTr="00E612A8">
        <w:tc>
          <w:tcPr>
            <w:tcW w:w="9073" w:type="dxa"/>
            <w:gridSpan w:val="3"/>
            <w:shd w:val="clear" w:color="auto" w:fill="F2F2F2"/>
            <w:vAlign w:val="center"/>
          </w:tcPr>
          <w:p w:rsidR="00546505" w:rsidRPr="00546505" w:rsidRDefault="00546505" w:rsidP="00546505">
            <w:pPr>
              <w:jc w:val="both"/>
              <w:rPr>
                <w:rFonts w:ascii="Calibri" w:eastAsia="新細明體" w:hAnsi="Calibri" w:cs="Times New Roman"/>
              </w:rPr>
            </w:pPr>
            <w:r w:rsidRPr="00546505">
              <w:rPr>
                <w:rFonts w:ascii="Calibri" w:eastAsia="新細明體" w:hAnsi="Calibri" w:cs="Times New Roman" w:hint="eastAsia"/>
              </w:rPr>
              <w:lastRenderedPageBreak/>
              <w:t>教學活動設計</w:t>
            </w:r>
          </w:p>
        </w:tc>
      </w:tr>
      <w:tr w:rsidR="00546505" w:rsidRPr="00546505" w:rsidTr="00E612A8">
        <w:tc>
          <w:tcPr>
            <w:tcW w:w="6663" w:type="dxa"/>
            <w:shd w:val="clear" w:color="auto" w:fill="F2F2F2"/>
            <w:vAlign w:val="center"/>
          </w:tcPr>
          <w:p w:rsidR="00546505" w:rsidRPr="00546505" w:rsidRDefault="00546505" w:rsidP="00546505">
            <w:pPr>
              <w:jc w:val="both"/>
              <w:rPr>
                <w:rFonts w:ascii="Calibri" w:eastAsia="新細明體" w:hAnsi="Calibri" w:cs="Times New Roman"/>
              </w:rPr>
            </w:pPr>
            <w:r w:rsidRPr="00546505">
              <w:rPr>
                <w:rFonts w:ascii="Calibri" w:eastAsia="新細明體" w:hAnsi="Calibri" w:cs="Times New Roman" w:hint="eastAsia"/>
              </w:rPr>
              <w:t>教學活動內容及實施方式</w:t>
            </w:r>
          </w:p>
        </w:tc>
        <w:tc>
          <w:tcPr>
            <w:tcW w:w="851" w:type="dxa"/>
            <w:shd w:val="clear" w:color="auto" w:fill="F2F2F2"/>
          </w:tcPr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</w:rPr>
            </w:pPr>
            <w:r w:rsidRPr="00546505">
              <w:rPr>
                <w:rFonts w:ascii="Calibri" w:eastAsia="新細明體" w:hAnsi="Calibri" w:cs="Times New Roman" w:hint="eastAsia"/>
              </w:rPr>
              <w:t>時間</w:t>
            </w:r>
          </w:p>
        </w:tc>
        <w:tc>
          <w:tcPr>
            <w:tcW w:w="1559" w:type="dxa"/>
            <w:shd w:val="clear" w:color="auto" w:fill="F2F2F2"/>
          </w:tcPr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</w:rPr>
            </w:pPr>
            <w:r w:rsidRPr="00546505">
              <w:rPr>
                <w:rFonts w:ascii="Calibri" w:eastAsia="新細明體" w:hAnsi="Calibri" w:cs="Times New Roman" w:hint="eastAsia"/>
              </w:rPr>
              <w:t>備註</w:t>
            </w:r>
          </w:p>
        </w:tc>
      </w:tr>
      <w:tr w:rsidR="00546505" w:rsidRPr="00546505" w:rsidTr="00E612A8">
        <w:trPr>
          <w:trHeight w:val="3074"/>
        </w:trPr>
        <w:tc>
          <w:tcPr>
            <w:tcW w:w="6663" w:type="dxa"/>
            <w:shd w:val="clear" w:color="auto" w:fill="auto"/>
          </w:tcPr>
          <w:p w:rsidR="00546505" w:rsidRPr="00546505" w:rsidRDefault="00546505" w:rsidP="00546505">
            <w:pPr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  <w:r w:rsidRPr="00546505">
              <w:rPr>
                <w:rFonts w:ascii="標楷體" w:eastAsia="標楷體" w:hAnsi="標楷體" w:cs="Arial" w:hint="eastAsia"/>
                <w:color w:val="0F0F0F"/>
                <w:szCs w:val="24"/>
              </w:rPr>
              <w:t>一、【準備活動】</w:t>
            </w:r>
          </w:p>
          <w:p w:rsidR="00546505" w:rsidRPr="00546505" w:rsidRDefault="00546505" w:rsidP="00546505">
            <w:pPr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  <w:r w:rsidRPr="00546505">
              <w:rPr>
                <w:rFonts w:ascii="標楷體" w:eastAsia="標楷體" w:hAnsi="標楷體" w:cs="Arial" w:hint="eastAsia"/>
                <w:color w:val="0F0F0F"/>
                <w:szCs w:val="24"/>
              </w:rPr>
              <w:t xml:space="preserve">   引起動機：播放詩詞影片欣賞</w:t>
            </w:r>
          </w:p>
          <w:p w:rsidR="00546505" w:rsidRPr="00546505" w:rsidRDefault="00546505" w:rsidP="00546505">
            <w:pPr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</w:p>
          <w:p w:rsidR="00546505" w:rsidRPr="00546505" w:rsidRDefault="00546505" w:rsidP="00546505">
            <w:pPr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  <w:r w:rsidRPr="00546505">
              <w:rPr>
                <w:rFonts w:ascii="標楷體" w:eastAsia="標楷體" w:hAnsi="標楷體" w:cs="Arial" w:hint="eastAsia"/>
                <w:color w:val="0F0F0F"/>
                <w:szCs w:val="24"/>
              </w:rPr>
              <w:t>二、【發展活動】</w:t>
            </w:r>
          </w:p>
          <w:p w:rsidR="00546505" w:rsidRDefault="00546505" w:rsidP="00546505">
            <w:pPr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  <w:r w:rsidRPr="00546505">
              <w:rPr>
                <w:rFonts w:ascii="標楷體" w:eastAsia="標楷體" w:hAnsi="標楷體" w:cs="Arial" w:hint="eastAsia"/>
                <w:color w:val="0F0F0F"/>
                <w:szCs w:val="24"/>
              </w:rPr>
              <w:t>（一）教師朗誦整首詩句，學生跟著朗誦。</w:t>
            </w:r>
          </w:p>
          <w:p w:rsidR="00A8004C" w:rsidRPr="00546505" w:rsidRDefault="00A8004C" w:rsidP="00A8004C">
            <w:pPr>
              <w:snapToGrid w:val="0"/>
              <w:jc w:val="both"/>
              <w:rPr>
                <w:rFonts w:ascii="標楷體" w:eastAsia="標楷體" w:hAnsi="標楷體" w:cs="Times New Roman"/>
                <w:noProof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t xml:space="preserve">      </w:t>
            </w:r>
            <w:r w:rsidRPr="00546505">
              <w:rPr>
                <w:rFonts w:ascii="標楷體" w:eastAsia="標楷體" w:hAnsi="標楷體" w:cs="Times New Roman" w:hint="eastAsia"/>
                <w:noProof/>
              </w:rPr>
              <w:t>1.全班一起朗誦。</w:t>
            </w:r>
          </w:p>
          <w:p w:rsidR="00A8004C" w:rsidRPr="00546505" w:rsidRDefault="00A8004C" w:rsidP="00A8004C">
            <w:pPr>
              <w:snapToGrid w:val="0"/>
              <w:jc w:val="both"/>
              <w:rPr>
                <w:rFonts w:ascii="標楷體" w:eastAsia="標楷體" w:hAnsi="標楷體" w:cs="Times New Roman"/>
                <w:noProof/>
              </w:rPr>
            </w:pPr>
            <w:r w:rsidRPr="00546505">
              <w:rPr>
                <w:rFonts w:ascii="標楷體" w:eastAsia="標楷體" w:hAnsi="標楷體" w:cs="Times New Roman" w:hint="eastAsia"/>
                <w:noProof/>
              </w:rPr>
              <w:t xml:space="preserve">      2.分組朗誦。</w:t>
            </w:r>
          </w:p>
          <w:p w:rsidR="00A8004C" w:rsidRPr="00546505" w:rsidRDefault="00A8004C" w:rsidP="00A8004C">
            <w:pPr>
              <w:snapToGrid w:val="0"/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  <w:r w:rsidRPr="00546505">
              <w:rPr>
                <w:rFonts w:ascii="標楷體" w:eastAsia="標楷體" w:hAnsi="標楷體" w:cs="Times New Roman" w:hint="eastAsia"/>
                <w:noProof/>
              </w:rPr>
              <w:t xml:space="preserve">      3.個別朗誦。</w:t>
            </w:r>
          </w:p>
          <w:p w:rsidR="00A8004C" w:rsidRPr="00546505" w:rsidRDefault="00546505" w:rsidP="00546505">
            <w:pPr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  <w:r w:rsidRPr="00546505">
              <w:rPr>
                <w:rFonts w:ascii="標楷體" w:eastAsia="標楷體" w:hAnsi="標楷體" w:cs="Arial" w:hint="eastAsia"/>
                <w:color w:val="0F0F0F"/>
                <w:szCs w:val="24"/>
              </w:rPr>
              <w:t>（二）教師解釋詩詞內容及詞語。</w:t>
            </w:r>
          </w:p>
          <w:p w:rsidR="00546505" w:rsidRPr="00546505" w:rsidRDefault="00546505" w:rsidP="00546505">
            <w:pPr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  <w:r w:rsidRPr="00546505">
              <w:rPr>
                <w:rFonts w:ascii="標楷體" w:eastAsia="標楷體" w:hAnsi="標楷體" w:cs="Arial" w:hint="eastAsia"/>
                <w:color w:val="0F0F0F"/>
                <w:szCs w:val="24"/>
              </w:rPr>
              <w:t>（</w:t>
            </w:r>
            <w:r w:rsidR="006F2778">
              <w:rPr>
                <w:rFonts w:ascii="標楷體" w:eastAsia="標楷體" w:hAnsi="標楷體" w:cs="Arial" w:hint="eastAsia"/>
                <w:color w:val="0F0F0F"/>
                <w:szCs w:val="24"/>
              </w:rPr>
              <w:t>三</w:t>
            </w:r>
            <w:r w:rsidRPr="00546505">
              <w:rPr>
                <w:rFonts w:ascii="標楷體" w:eastAsia="標楷體" w:hAnsi="標楷體" w:cs="Arial" w:hint="eastAsia"/>
                <w:color w:val="0F0F0F"/>
                <w:szCs w:val="24"/>
              </w:rPr>
              <w:t>）教師吟唱詩句，學生跟著吟唱。</w:t>
            </w:r>
          </w:p>
          <w:p w:rsidR="00A8004C" w:rsidRPr="00546505" w:rsidRDefault="00546505" w:rsidP="00A8004C">
            <w:pPr>
              <w:snapToGrid w:val="0"/>
              <w:jc w:val="both"/>
              <w:rPr>
                <w:rFonts w:ascii="標楷體" w:eastAsia="標楷體" w:hAnsi="標楷體" w:cs="Times New Roman"/>
                <w:noProof/>
              </w:rPr>
            </w:pPr>
            <w:r w:rsidRPr="00546505">
              <w:rPr>
                <w:rFonts w:ascii="標楷體" w:eastAsia="標楷體" w:hAnsi="標楷體" w:cs="Arial" w:hint="eastAsia"/>
                <w:color w:val="0F0F0F"/>
                <w:szCs w:val="24"/>
              </w:rPr>
              <w:t xml:space="preserve">    </w:t>
            </w:r>
            <w:r w:rsidR="00A8004C">
              <w:rPr>
                <w:rFonts w:ascii="標楷體" w:eastAsia="標楷體" w:hAnsi="標楷體" w:cs="Arial" w:hint="eastAsia"/>
                <w:color w:val="0F0F0F"/>
                <w:szCs w:val="24"/>
              </w:rPr>
              <w:t xml:space="preserve"> </w:t>
            </w:r>
            <w:r w:rsidRPr="00546505">
              <w:rPr>
                <w:rFonts w:ascii="標楷體" w:eastAsia="標楷體" w:hAnsi="標楷體" w:cs="Arial" w:hint="eastAsia"/>
                <w:color w:val="0F0F0F"/>
                <w:szCs w:val="24"/>
              </w:rPr>
              <w:t xml:space="preserve"> </w:t>
            </w:r>
            <w:r w:rsidR="00A8004C" w:rsidRPr="00546505">
              <w:rPr>
                <w:rFonts w:ascii="標楷體" w:eastAsia="標楷體" w:hAnsi="標楷體" w:cs="Times New Roman" w:hint="eastAsia"/>
                <w:noProof/>
              </w:rPr>
              <w:t>1.全班一起吟唱。</w:t>
            </w:r>
          </w:p>
          <w:p w:rsidR="00A8004C" w:rsidRPr="00546505" w:rsidRDefault="00A8004C" w:rsidP="00A8004C">
            <w:pPr>
              <w:snapToGrid w:val="0"/>
              <w:jc w:val="both"/>
              <w:rPr>
                <w:rFonts w:ascii="標楷體" w:eastAsia="標楷體" w:hAnsi="標楷體" w:cs="Times New Roman"/>
                <w:noProof/>
              </w:rPr>
            </w:pPr>
            <w:r w:rsidRPr="00546505">
              <w:rPr>
                <w:rFonts w:ascii="標楷體" w:eastAsia="標楷體" w:hAnsi="標楷體" w:cs="Times New Roman" w:hint="eastAsia"/>
                <w:noProof/>
              </w:rPr>
              <w:t xml:space="preserve">      2.分組吟唱。</w:t>
            </w:r>
          </w:p>
          <w:p w:rsidR="00A8004C" w:rsidRPr="00546505" w:rsidRDefault="00A8004C" w:rsidP="00A8004C">
            <w:pPr>
              <w:snapToGrid w:val="0"/>
              <w:jc w:val="both"/>
              <w:rPr>
                <w:rFonts w:ascii="標楷體" w:eastAsia="標楷體" w:hAnsi="標楷體" w:cs="Times New Roman"/>
                <w:noProof/>
              </w:rPr>
            </w:pPr>
            <w:r w:rsidRPr="00546505">
              <w:rPr>
                <w:rFonts w:ascii="標楷體" w:eastAsia="標楷體" w:hAnsi="標楷體" w:cs="Times New Roman" w:hint="eastAsia"/>
                <w:noProof/>
              </w:rPr>
              <w:t xml:space="preserve">      </w:t>
            </w:r>
          </w:p>
          <w:p w:rsidR="00546505" w:rsidRDefault="00BC15E0" w:rsidP="00FF56FF">
            <w:pPr>
              <w:snapToGrid w:val="0"/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  <w:r w:rsidRPr="00BC15E0">
              <w:rPr>
                <w:rFonts w:ascii="標楷體" w:eastAsia="標楷體" w:hAnsi="標楷體" w:cs="Arial" w:hint="eastAsia"/>
                <w:color w:val="0F0F0F"/>
                <w:szCs w:val="24"/>
              </w:rPr>
              <w:t>三</w:t>
            </w:r>
            <w:r w:rsidR="00FC3D30">
              <w:rPr>
                <w:rFonts w:ascii="標楷體" w:eastAsia="標楷體" w:hAnsi="標楷體" w:cs="Arial" w:hint="eastAsia"/>
                <w:color w:val="0F0F0F"/>
                <w:szCs w:val="24"/>
              </w:rPr>
              <w:t>、</w:t>
            </w:r>
            <w:r w:rsidR="009F17F1" w:rsidRPr="00546505">
              <w:rPr>
                <w:rFonts w:ascii="標楷體" w:eastAsia="標楷體" w:hAnsi="標楷體" w:cs="Arial" w:hint="eastAsia"/>
                <w:color w:val="0F0F0F"/>
                <w:szCs w:val="24"/>
              </w:rPr>
              <w:t>【</w:t>
            </w:r>
            <w:r w:rsidR="009F17F1">
              <w:rPr>
                <w:rFonts w:ascii="標楷體" w:eastAsia="標楷體" w:hAnsi="標楷體" w:cs="Arial" w:hint="eastAsia"/>
                <w:color w:val="0F0F0F"/>
                <w:szCs w:val="24"/>
              </w:rPr>
              <w:t>統整</w:t>
            </w:r>
            <w:r w:rsidR="009F17F1" w:rsidRPr="00546505">
              <w:rPr>
                <w:rFonts w:ascii="標楷體" w:eastAsia="標楷體" w:hAnsi="標楷體" w:cs="Arial" w:hint="eastAsia"/>
                <w:color w:val="0F0F0F"/>
                <w:szCs w:val="24"/>
              </w:rPr>
              <w:t>活動】</w:t>
            </w:r>
          </w:p>
          <w:p w:rsidR="008D5BFF" w:rsidRPr="00546505" w:rsidRDefault="00C75C98" w:rsidP="008D5BFF">
            <w:pPr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  <w:r>
              <w:rPr>
                <w:rFonts w:ascii="Calibri" w:eastAsia="新細明體" w:hAnsi="Calibri" w:cs="Times New Roman" w:hint="eastAsia"/>
              </w:rPr>
              <w:t xml:space="preserve">   </w:t>
            </w:r>
            <w:r w:rsidR="006F2B3E">
              <w:rPr>
                <w:rFonts w:ascii="Calibri" w:eastAsia="新細明體" w:hAnsi="Calibri" w:cs="Times New Roman" w:hint="eastAsia"/>
              </w:rPr>
              <w:t xml:space="preserve">  </w:t>
            </w:r>
            <w:r w:rsidR="008D5BFF" w:rsidRPr="00546505">
              <w:rPr>
                <w:rFonts w:ascii="標楷體" w:eastAsia="標楷體" w:hAnsi="標楷體" w:cs="Arial" w:hint="eastAsia"/>
                <w:color w:val="0F0F0F"/>
                <w:szCs w:val="24"/>
              </w:rPr>
              <w:t>上台吟唱：</w:t>
            </w:r>
          </w:p>
          <w:p w:rsidR="008D5BFF" w:rsidRPr="00546505" w:rsidRDefault="008D5BFF" w:rsidP="008D5BFF">
            <w:pPr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  <w:r w:rsidRPr="00546505">
              <w:rPr>
                <w:rFonts w:ascii="標楷體" w:eastAsia="標楷體" w:hAnsi="標楷體" w:cs="Arial" w:hint="eastAsia"/>
                <w:color w:val="0F0F0F"/>
                <w:szCs w:val="24"/>
              </w:rPr>
              <w:t>（一）徵求自願上台者。</w:t>
            </w:r>
          </w:p>
          <w:p w:rsidR="008D5BFF" w:rsidRPr="00546505" w:rsidRDefault="008D5BFF" w:rsidP="008D5BFF">
            <w:pPr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  <w:r w:rsidRPr="00546505">
              <w:rPr>
                <w:rFonts w:ascii="標楷體" w:eastAsia="標楷體" w:hAnsi="標楷體" w:cs="Arial" w:hint="eastAsia"/>
                <w:color w:val="0F0F0F"/>
                <w:szCs w:val="24"/>
              </w:rPr>
              <w:t>（二）指定上台吟唱者。</w:t>
            </w:r>
          </w:p>
          <w:p w:rsidR="009F17F1" w:rsidRPr="008D5BFF" w:rsidRDefault="009F17F1" w:rsidP="00FF56FF">
            <w:pPr>
              <w:snapToGrid w:val="0"/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</w:rPr>
            </w:pPr>
          </w:p>
          <w:p w:rsidR="00546505" w:rsidRPr="00546505" w:rsidRDefault="009C68C7" w:rsidP="00546505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5</w:t>
            </w:r>
            <w:r w:rsidR="00546505" w:rsidRPr="00546505">
              <w:rPr>
                <w:rFonts w:ascii="Calibri" w:eastAsia="新細明體" w:hAnsi="Calibri" w:cs="Times New Roman" w:hint="eastAsia"/>
                <w:sz w:val="20"/>
                <w:szCs w:val="20"/>
              </w:rPr>
              <w:t>分鐘</w:t>
            </w:r>
          </w:p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546505">
              <w:rPr>
                <w:rFonts w:ascii="Calibri" w:eastAsia="新細明體" w:hAnsi="Calibri" w:cs="Times New Roman" w:hint="eastAsia"/>
                <w:sz w:val="20"/>
                <w:szCs w:val="20"/>
              </w:rPr>
              <w:t>30</w:t>
            </w:r>
            <w:r w:rsidRPr="00546505">
              <w:rPr>
                <w:rFonts w:ascii="Calibri" w:eastAsia="新細明體" w:hAnsi="Calibri" w:cs="Times New Roman" w:hint="eastAsia"/>
                <w:sz w:val="20"/>
                <w:szCs w:val="20"/>
              </w:rPr>
              <w:t>分鐘</w:t>
            </w:r>
          </w:p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  <w:p w:rsidR="00546505" w:rsidRPr="00546505" w:rsidRDefault="00546505" w:rsidP="00546505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  <w:p w:rsidR="00546505" w:rsidRDefault="00546505" w:rsidP="00BC15E0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  <w:p w:rsidR="0001216C" w:rsidRDefault="0001216C" w:rsidP="00BC15E0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  <w:p w:rsidR="0001216C" w:rsidRDefault="0001216C" w:rsidP="00BC15E0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  <w:p w:rsidR="0001216C" w:rsidRDefault="0001216C" w:rsidP="00BC15E0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  <w:p w:rsidR="0001216C" w:rsidRDefault="0001216C" w:rsidP="00BC15E0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  <w:p w:rsidR="0001216C" w:rsidRDefault="0001216C" w:rsidP="00BC15E0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  <w:p w:rsidR="0001216C" w:rsidRPr="00546505" w:rsidRDefault="009C68C7" w:rsidP="0001216C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5</w:t>
            </w:r>
            <w:r w:rsidR="0001216C" w:rsidRPr="00546505">
              <w:rPr>
                <w:rFonts w:ascii="Calibri" w:eastAsia="新細明體" w:hAnsi="Calibri" w:cs="Times New Roman" w:hint="eastAsia"/>
                <w:sz w:val="20"/>
                <w:szCs w:val="20"/>
              </w:rPr>
              <w:t>分鐘</w:t>
            </w:r>
          </w:p>
          <w:p w:rsidR="0001216C" w:rsidRPr="00546505" w:rsidRDefault="0001216C" w:rsidP="00BC15E0">
            <w:pPr>
              <w:jc w:val="center"/>
              <w:rPr>
                <w:rFonts w:ascii="Calibri" w:eastAsia="新細明體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46505" w:rsidRPr="00546505" w:rsidRDefault="00546505" w:rsidP="00546505">
            <w:pPr>
              <w:jc w:val="both"/>
              <w:rPr>
                <w:rFonts w:ascii="Calibri" w:eastAsia="新細明體" w:hAnsi="Calibri" w:cs="Times New Roman"/>
              </w:rPr>
            </w:pPr>
          </w:p>
        </w:tc>
      </w:tr>
    </w:tbl>
    <w:p w:rsidR="00546505" w:rsidRPr="00546505" w:rsidRDefault="00546505" w:rsidP="00546505">
      <w:pPr>
        <w:rPr>
          <w:rFonts w:ascii="Calibri" w:eastAsia="新細明體" w:hAnsi="Calibri" w:cs="Times New Roman"/>
        </w:rPr>
      </w:pPr>
    </w:p>
    <w:p w:rsidR="00546505" w:rsidRPr="00546505" w:rsidRDefault="00546505" w:rsidP="00546505">
      <w:pPr>
        <w:jc w:val="center"/>
        <w:rPr>
          <w:rFonts w:ascii="Calibri" w:eastAsia="新細明體" w:hAnsi="Calibri" w:cs="Times New Roman"/>
        </w:rPr>
      </w:pPr>
    </w:p>
    <w:sectPr w:rsidR="00546505" w:rsidRPr="005465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E25" w:rsidRDefault="00591E25" w:rsidP="00073A1A">
      <w:r>
        <w:separator/>
      </w:r>
    </w:p>
  </w:endnote>
  <w:endnote w:type="continuationSeparator" w:id="0">
    <w:p w:rsidR="00591E25" w:rsidRDefault="00591E25" w:rsidP="0007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E25" w:rsidRDefault="00591E25" w:rsidP="00073A1A">
      <w:r>
        <w:separator/>
      </w:r>
    </w:p>
  </w:footnote>
  <w:footnote w:type="continuationSeparator" w:id="0">
    <w:p w:rsidR="00591E25" w:rsidRDefault="00591E25" w:rsidP="00073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27E6B"/>
    <w:multiLevelType w:val="hybridMultilevel"/>
    <w:tmpl w:val="F2F07DE0"/>
    <w:lvl w:ilvl="0" w:tplc="B9C8A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05"/>
    <w:rsid w:val="00011B6F"/>
    <w:rsid w:val="0001216C"/>
    <w:rsid w:val="00014D3B"/>
    <w:rsid w:val="00073A1A"/>
    <w:rsid w:val="001011DD"/>
    <w:rsid w:val="0015516D"/>
    <w:rsid w:val="001A3279"/>
    <w:rsid w:val="001D1D18"/>
    <w:rsid w:val="001F195B"/>
    <w:rsid w:val="003010BE"/>
    <w:rsid w:val="00347831"/>
    <w:rsid w:val="00491173"/>
    <w:rsid w:val="00546505"/>
    <w:rsid w:val="00591E25"/>
    <w:rsid w:val="00604325"/>
    <w:rsid w:val="006B54E1"/>
    <w:rsid w:val="006F2778"/>
    <w:rsid w:val="006F2B3E"/>
    <w:rsid w:val="00716F3D"/>
    <w:rsid w:val="007244A9"/>
    <w:rsid w:val="008C0E0A"/>
    <w:rsid w:val="008D5BFF"/>
    <w:rsid w:val="00935599"/>
    <w:rsid w:val="009C68C7"/>
    <w:rsid w:val="009F17F1"/>
    <w:rsid w:val="00A06FC6"/>
    <w:rsid w:val="00A22C54"/>
    <w:rsid w:val="00A33986"/>
    <w:rsid w:val="00A7399A"/>
    <w:rsid w:val="00A8004C"/>
    <w:rsid w:val="00AC47A0"/>
    <w:rsid w:val="00AD7593"/>
    <w:rsid w:val="00B250FD"/>
    <w:rsid w:val="00B360AD"/>
    <w:rsid w:val="00B83DAB"/>
    <w:rsid w:val="00B97BB8"/>
    <w:rsid w:val="00BA6177"/>
    <w:rsid w:val="00BB0640"/>
    <w:rsid w:val="00BB3162"/>
    <w:rsid w:val="00BC15E0"/>
    <w:rsid w:val="00C12EBA"/>
    <w:rsid w:val="00C15222"/>
    <w:rsid w:val="00C75C98"/>
    <w:rsid w:val="00DE569B"/>
    <w:rsid w:val="00EC0CB7"/>
    <w:rsid w:val="00EE1770"/>
    <w:rsid w:val="00FC3D30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411A4"/>
  <w15:chartTrackingRefBased/>
  <w15:docId w15:val="{6574C26C-A50B-456A-916D-28DF7B7A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D18"/>
    <w:pPr>
      <w:ind w:leftChars="200" w:left="480"/>
    </w:pPr>
  </w:style>
  <w:style w:type="character" w:styleId="a4">
    <w:name w:val="Hyperlink"/>
    <w:basedOn w:val="a0"/>
    <w:uiPriority w:val="99"/>
    <w:unhideWhenUsed/>
    <w:rsid w:val="00A7399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7399A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A7399A"/>
    <w:rPr>
      <w:color w:val="808080"/>
    </w:rPr>
  </w:style>
  <w:style w:type="paragraph" w:styleId="a7">
    <w:name w:val="header"/>
    <w:basedOn w:val="a"/>
    <w:link w:val="a8"/>
    <w:uiPriority w:val="99"/>
    <w:unhideWhenUsed/>
    <w:rsid w:val="00073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73A1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73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73A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alettefr</cp:lastModifiedBy>
  <cp:revision>2</cp:revision>
  <dcterms:created xsi:type="dcterms:W3CDTF">2024-06-13T07:56:00Z</dcterms:created>
  <dcterms:modified xsi:type="dcterms:W3CDTF">2024-06-13T07:56:00Z</dcterms:modified>
</cp:coreProperties>
</file>