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9C" w:rsidRPr="009E58EB" w:rsidRDefault="00CC0CC6" w:rsidP="00DC749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1CD" w:rsidRPr="00F36B0E" w:rsidRDefault="009C51CD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:rsidR="009C51CD" w:rsidRPr="00F36B0E" w:rsidRDefault="009C51CD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749C"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0C666D">
        <w:rPr>
          <w:rFonts w:ascii="標楷體" w:eastAsia="標楷體" w:hAnsi="標楷體" w:hint="eastAsia"/>
          <w:sz w:val="32"/>
          <w:szCs w:val="32"/>
        </w:rPr>
        <w:t>草港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國民小學1</w:t>
      </w:r>
      <w:r w:rsidR="00CF61BA">
        <w:rPr>
          <w:rFonts w:ascii="標楷體" w:eastAsia="標楷體" w:hAnsi="標楷體" w:hint="eastAsia"/>
          <w:sz w:val="32"/>
          <w:szCs w:val="36"/>
        </w:rPr>
        <w:t>1</w:t>
      </w:r>
      <w:r w:rsidR="001B5864">
        <w:rPr>
          <w:rFonts w:ascii="標楷體" w:eastAsia="標楷體" w:hAnsi="標楷體"/>
          <w:sz w:val="32"/>
          <w:szCs w:val="36"/>
        </w:rPr>
        <w:t>2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學年度公開授課【</w:t>
      </w:r>
      <w:r w:rsidR="00DC749C"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511"/>
        <w:gridCol w:w="1417"/>
        <w:gridCol w:w="4121"/>
      </w:tblGrid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511" w:type="dxa"/>
            <w:vAlign w:val="center"/>
          </w:tcPr>
          <w:p w:rsidR="00DC749C" w:rsidRPr="009E58EB" w:rsidRDefault="00C929E0" w:rsidP="001B586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B5864"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 w:rsidR="001B5864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4121" w:type="dxa"/>
            <w:vAlign w:val="center"/>
          </w:tcPr>
          <w:p w:rsidR="00DC749C" w:rsidRPr="0097379F" w:rsidRDefault="0064454F" w:rsidP="001B586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7379F">
              <w:rPr>
                <w:rFonts w:ascii="標楷體" w:eastAsia="標楷體" w:hAnsi="標楷體" w:cs="Times New Roman" w:hint="eastAsia"/>
                <w:szCs w:val="24"/>
              </w:rPr>
              <w:t>九、</w:t>
            </w:r>
            <w:r w:rsidR="001B5864">
              <w:rPr>
                <w:rFonts w:ascii="標楷體" w:eastAsia="標楷體" w:hAnsi="標楷體" w:cs="Times New Roman" w:hint="eastAsia"/>
                <w:szCs w:val="24"/>
              </w:rPr>
              <w:t>形體關係和柱體表面積</w:t>
            </w:r>
          </w:p>
        </w:tc>
      </w:tr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511" w:type="dxa"/>
            <w:vAlign w:val="center"/>
          </w:tcPr>
          <w:p w:rsidR="00DC749C" w:rsidRPr="009E58EB" w:rsidRDefault="00C929E0" w:rsidP="009C51C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張麗雲、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121" w:type="dxa"/>
            <w:vAlign w:val="center"/>
          </w:tcPr>
          <w:p w:rsidR="00DC749C" w:rsidRPr="009E58EB" w:rsidRDefault="00C929E0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六上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DC749C" w:rsidRPr="005F250B" w:rsidTr="00243D7D">
        <w:trPr>
          <w:trHeight w:val="6140"/>
        </w:trPr>
        <w:tc>
          <w:tcPr>
            <w:tcW w:w="9923" w:type="dxa"/>
            <w:gridSpan w:val="2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教學理念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能透過觀察與操作，了解長方體和正方體中，邊和邊的垂直關係及邊</w:t>
            </w:r>
          </w:p>
          <w:p w:rsidR="00D26466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和邊的平行關係。</w:t>
            </w:r>
          </w:p>
          <w:p w:rsidR="00DC749C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教學目標：了解長方體和正方體中，邊和邊的垂直關係及邊和邊的平行關係。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教學活動：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認識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學習迷思：垂直與平行關係混淆不清。</w:t>
            </w:r>
          </w:p>
          <w:p w:rsidR="00D26466" w:rsidRPr="005F250B" w:rsidRDefault="00D26466" w:rsidP="00DD57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評量方式：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正確找</w:t>
            </w:r>
            <w:r w:rsidR="00DD57E6">
              <w:rPr>
                <w:rFonts w:ascii="標楷體" w:eastAsia="標楷體" w:hAnsi="標楷體" w:cs="Times New Roman" w:hint="eastAsia"/>
                <w:sz w:val="28"/>
                <w:szCs w:val="28"/>
              </w:rPr>
              <w:t>出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附件及習作的立體圖形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邊的關係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DD57E6">
              <w:rPr>
                <w:rFonts w:ascii="標楷體" w:eastAsia="標楷體" w:hAnsi="標楷體" w:hint="eastAsia"/>
                <w:sz w:val="32"/>
                <w:szCs w:val="32"/>
              </w:rPr>
              <w:t>說明課程內容</w:t>
            </w:r>
          </w:p>
        </w:tc>
        <w:tc>
          <w:tcPr>
            <w:tcW w:w="5103" w:type="dxa"/>
            <w:vAlign w:val="center"/>
          </w:tcPr>
          <w:p w:rsidR="00DC749C" w:rsidRDefault="00DC749C" w:rsidP="005F6CF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5F6CF7">
              <w:rPr>
                <w:rFonts w:ascii="標楷體" w:eastAsia="標楷體" w:hAnsi="標楷體" w:hint="eastAsia"/>
                <w:sz w:val="32"/>
                <w:szCs w:val="32"/>
              </w:rPr>
              <w:t>準備課程</w:t>
            </w:r>
          </w:p>
        </w:tc>
      </w:tr>
      <w:tr w:rsidR="00DC749C" w:rsidRPr="005F250B" w:rsidTr="00243D7D">
        <w:trPr>
          <w:trHeight w:val="3941"/>
        </w:trPr>
        <w:tc>
          <w:tcPr>
            <w:tcW w:w="4820" w:type="dxa"/>
          </w:tcPr>
          <w:p w:rsidR="00DC749C" w:rsidRDefault="007B7BA4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7B7BA4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8CB1C7F" wp14:editId="631105CF">
                  <wp:extent cx="2883243" cy="2163292"/>
                  <wp:effectExtent l="0" t="0" r="0" b="8890"/>
                  <wp:docPr id="8" name="圖片 8" descr="D:\112觀議課照片\IMG_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112觀議課照片\IMG_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93" cy="217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C749C" w:rsidRDefault="007B7BA4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7B7BA4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63F855C" wp14:editId="5DEC0CFC">
                  <wp:extent cx="2891481" cy="2169471"/>
                  <wp:effectExtent l="0" t="0" r="4445" b="2540"/>
                  <wp:docPr id="9" name="圖片 9" descr="D:\112觀議課照片\IMG_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112觀議課照片\IMG_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19" cy="217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EF1260" w:rsidRDefault="00CC0CC6" w:rsidP="00DC749C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59264" behindDoc="1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1CD" w:rsidRPr="00F36B0E" w:rsidRDefault="009C51CD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3pt;width:50.25pt;height:24.7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" o:allowoverlap="f">
                <v:textbox>
                  <w:txbxContent>
                    <w:p w:rsidR="009C51CD" w:rsidRPr="00F36B0E" w:rsidRDefault="009C51CD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C749C" w:rsidRPr="000C666D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="00DC749C"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156D56">
        <w:rPr>
          <w:rFonts w:ascii="標楷體" w:eastAsia="標楷體" w:hAnsi="標楷體" w:hint="eastAsia"/>
          <w:b/>
          <w:sz w:val="32"/>
          <w:szCs w:val="36"/>
        </w:rPr>
        <w:t>11</w:t>
      </w:r>
      <w:r w:rsidR="001B5864">
        <w:rPr>
          <w:rFonts w:ascii="標楷體" w:eastAsia="標楷體" w:hAnsi="標楷體" w:hint="eastAsia"/>
          <w:b/>
          <w:sz w:val="32"/>
          <w:szCs w:val="36"/>
        </w:rPr>
        <w:t>2</w:t>
      </w:r>
      <w:r w:rsidR="00DC749C"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9C51CD">
        <w:rPr>
          <w:rFonts w:ascii="標楷體" w:eastAsia="標楷體" w:hAnsi="標楷體" w:hint="eastAsia"/>
          <w:b/>
          <w:sz w:val="32"/>
          <w:szCs w:val="36"/>
        </w:rPr>
        <w:t>六</w:t>
      </w:r>
      <w:r w:rsidR="00DC749C"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173331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="00DC749C"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559"/>
      </w:tblGrid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:rsidR="00DC749C" w:rsidRPr="006772B2" w:rsidRDefault="0064454F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九、</w:t>
            </w:r>
            <w:r w:rsidR="001B5864">
              <w:rPr>
                <w:rFonts w:ascii="標楷體" w:eastAsia="標楷體" w:hAnsi="標楷體" w:cs="Times New Roman" w:hint="eastAsia"/>
                <w:szCs w:val="24"/>
              </w:rPr>
              <w:t>形體關係和柱體表面積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879" w:type="dxa"/>
            <w:gridSpan w:val="2"/>
            <w:vAlign w:val="center"/>
          </w:tcPr>
          <w:p w:rsidR="00DC749C" w:rsidRPr="006772B2" w:rsidRDefault="00EE175A" w:rsidP="001B5864">
            <w:pPr>
              <w:snapToGrid w:val="0"/>
              <w:spacing w:line="240" w:lineRule="atLeast"/>
              <w:ind w:leftChars="75" w:left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1B5864">
              <w:rPr>
                <w:rFonts w:ascii="標楷體" w:eastAsia="標楷體" w:hAnsi="標楷體" w:hint="eastAsia"/>
                <w:szCs w:val="24"/>
              </w:rPr>
              <w:t>2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年  </w:t>
            </w:r>
            <w:r w:rsidR="0064454F">
              <w:rPr>
                <w:rFonts w:ascii="標楷體" w:eastAsia="標楷體" w:hAnsi="標楷體" w:hint="eastAsia"/>
                <w:szCs w:val="24"/>
              </w:rPr>
              <w:t>12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  月</w:t>
            </w:r>
            <w:r w:rsidR="0064454F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B5864">
              <w:rPr>
                <w:rFonts w:ascii="標楷體" w:eastAsia="標楷體" w:hAnsi="標楷體" w:hint="eastAsia"/>
                <w:szCs w:val="24"/>
              </w:rPr>
              <w:t xml:space="preserve">5  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六年乙班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張麗雲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南一版六上數學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第</w:t>
            </w:r>
            <w:r w:rsidR="001B5864">
              <w:rPr>
                <w:rFonts w:ascii="標楷體" w:eastAsia="標楷體" w:hAnsi="標楷體" w:hint="eastAsia"/>
                <w:color w:val="000000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節</w:t>
            </w:r>
          </w:p>
        </w:tc>
      </w:tr>
      <w:tr w:rsidR="00DC749C" w:rsidRPr="006772B2" w:rsidTr="00243D7D">
        <w:trPr>
          <w:cantSplit/>
          <w:trHeight w:val="952"/>
        </w:trPr>
        <w:tc>
          <w:tcPr>
            <w:tcW w:w="10065" w:type="dxa"/>
            <w:gridSpan w:val="7"/>
            <w:tcBorders>
              <w:right w:val="single" w:sz="4" w:space="0" w:color="auto"/>
            </w:tcBorders>
          </w:tcPr>
          <w:p w:rsidR="003C2E6B" w:rsidRDefault="00785596" w:rsidP="003C2E6B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一、</w:t>
            </w:r>
            <w:r w:rsidR="00DC749C"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</w:p>
          <w:p w:rsidR="003C2E6B" w:rsidRPr="003C2E6B" w:rsidRDefault="003C2E6B" w:rsidP="003C2E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1.能透過觀察與操作，了解長方體和正方體中，邊和邊的垂直關係。</w:t>
            </w:r>
          </w:p>
          <w:p w:rsidR="00DC749C" w:rsidRPr="006772B2" w:rsidRDefault="003C2E6B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2.能透過觀察與操作，了解長方體和正方體中，邊和邊的平行關係。</w:t>
            </w:r>
          </w:p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="00BA5DDE">
              <w:rPr>
                <w:rFonts w:ascii="標楷體" w:eastAsia="標楷體" w:hAnsi="標楷體" w:hint="eastAsia"/>
                <w:color w:val="000000"/>
                <w:szCs w:val="24"/>
              </w:rPr>
              <w:t>照片、課本、習作、立體圖形</w:t>
            </w:r>
          </w:p>
        </w:tc>
      </w:tr>
      <w:tr w:rsidR="00DC749C" w:rsidRPr="006772B2" w:rsidTr="00D223DB">
        <w:trPr>
          <w:cantSplit/>
          <w:trHeight w:val="527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:rsidR="00147E5B" w:rsidRPr="00AC5F31" w:rsidRDefault="00DC749C" w:rsidP="00D223DB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DC749C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1E3D48" w:rsidRPr="006772B2" w:rsidTr="001E3D48">
        <w:trPr>
          <w:cantSplit/>
          <w:trHeight w:val="3525"/>
        </w:trPr>
        <w:tc>
          <w:tcPr>
            <w:tcW w:w="638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引起動機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</w:t>
            </w:r>
            <w:r w:rsidRPr="006577E5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上課前，教師可以先介紹單元首頁的照片，提高學童學習的興趣，再以照片下方的問題引發學童學習本單元概念的動機。學童不必馬上解決問題，待學完本單元才回顧解題，可獲得自我解決問題的成就感。</w:t>
            </w:r>
          </w:p>
          <w:p w:rsidR="001E3D48" w:rsidRPr="006577E5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●暖身練習是依據先備經驗所設計的題目，教師可以視情況給予學童練習，複習之前所學。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●單元首頁有學習前應有的先備經驗和學習要點，提供教師於授課前掌握內容要點，便於調整教學的深度或廣度。</w:t>
            </w:r>
          </w:p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【活動1】邊和邊的垂直關係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○認識互相垂直的邊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75pt;height:15.55pt" o:ole="">
                  <v:imagedata r:id="rId9" o:title=""/>
                </v:shape>
                <o:OLEObject Type="Embed" ProgID="Equation.3" ShapeID="_x0000_i1025" DrawAspect="Content" ObjectID="_1765885713" r:id="rId1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D223DB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</w:t>
            </w:r>
            <w:r w:rsidRPr="00835832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E2DABEC" wp14:editId="792942F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33655</wp:posOffset>
                  </wp:positionV>
                  <wp:extent cx="1424305" cy="683260"/>
                  <wp:effectExtent l="0" t="0" r="4445" b="254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3DB">
              <w:rPr>
                <w:rFonts w:ascii="標楷體" w:eastAsia="標楷體" w:hAnsi="標楷體" w:cs="Times New Roman" w:hint="eastAsia"/>
                <w:szCs w:val="24"/>
              </w:rPr>
              <w:t>兒童分組討論、發表。如：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6" type="#_x0000_t75" style="width:20.75pt;height:15.55pt" o:ole="">
                  <v:imagedata r:id="rId12" o:title=""/>
                </v:shape>
                <o:OLEObject Type="Embed" ProgID="Equation.3" ShapeID="_x0000_i1026" DrawAspect="Content" ObjectID="_1765885714" r:id="rId1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>
                <v:shape id="_x0000_i1027" type="#_x0000_t75" style="width:20.1pt;height:15.55pt" o:ole="">
                  <v:imagedata r:id="rId14" o:title=""/>
                </v:shape>
                <o:OLEObject Type="Embed" ProgID="Equation.3" ShapeID="_x0000_i1027" DrawAspect="Content" ObjectID="_1765885715" r:id="rId1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8" type="#_x0000_t75" style="width:20.75pt;height:15.55pt" o:ole="">
                  <v:imagedata r:id="rId12" o:title=""/>
                </v:shape>
                <o:OLEObject Type="Embed" ProgID="Equation.3" ShapeID="_x0000_i1028" DrawAspect="Content" ObjectID="_1765885716" r:id="rId1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>
                <v:shape id="_x0000_i1029" type="#_x0000_t75" style="width:20.1pt;height:16.2pt" o:ole="">
                  <v:imagedata r:id="rId17" o:title=""/>
                </v:shape>
                <o:OLEObject Type="Embed" ProgID="Equation.3" ShapeID="_x0000_i1029" DrawAspect="Content" ObjectID="_1765885717" r:id="rId1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D223DB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EF9F8F5" wp14:editId="16D0ADF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466725</wp:posOffset>
                  </wp:positionV>
                  <wp:extent cx="1270635" cy="721995"/>
                  <wp:effectExtent l="0" t="0" r="5715" b="190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用三角板的直角檢驗兩條線相交所成的角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為直角時，這兩條線就互相垂直。</w:t>
            </w:r>
          </w:p>
          <w:p w:rsidR="001E3D48" w:rsidRPr="00835832" w:rsidRDefault="001E3D48" w:rsidP="00D223DB">
            <w:pPr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長方形的四個角都是直角，所以相鄰的邊會互相垂直。</w:t>
            </w:r>
          </w:p>
          <w:p w:rsidR="001E3D48" w:rsidRDefault="001E3D48" w:rsidP="001E3D48">
            <w:pPr>
              <w:spacing w:beforeLines="30" w:before="10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●布題二：從下面的長方體透視圖中，找出互相垂直的邊。（配合附件P25）</w:t>
            </w:r>
          </w:p>
          <w:p w:rsidR="001E3D48" w:rsidRPr="00835832" w:rsidRDefault="001E3D48" w:rsidP="001E3D48">
            <w:pPr>
              <w:spacing w:beforeLines="30" w:before="108"/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EADAF58" wp14:editId="482CB708">
                  <wp:extent cx="1228725" cy="81915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6B3FD05">
                <v:shape id="_x0000_i1030" type="#_x0000_t75" style="width:20.1pt;height:16.2pt" o:ole="">
                  <v:imagedata r:id="rId21" o:title=""/>
                </v:shape>
                <o:OLEObject Type="Embed" ProgID="Equation.3" ShapeID="_x0000_i1030" DrawAspect="Content" ObjectID="_1765885718" r:id="rId2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1E3D48">
            <w:pPr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7676959B" wp14:editId="3E564422">
                  <wp:extent cx="2028825" cy="101917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ABCD，發現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1FE5C71">
                <v:shape id="_x0000_i1031" type="#_x0000_t75" style="width:20.1pt;height:16.2pt" o:ole="">
                  <v:imagedata r:id="rId21" o:title=""/>
                </v:shape>
                <o:OLEObject Type="Embed" ProgID="Equation.3" ShapeID="_x0000_i1031" DrawAspect="Content" ObjectID="_1765885719" r:id="rId2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562D3AA9">
                <v:shape id="_x0000_i1032" type="#_x0000_t75" style="width:20.75pt;height:15.55pt" o:ole="">
                  <v:imagedata r:id="rId25" o:title=""/>
                </v:shape>
                <o:OLEObject Type="Embed" ProgID="Equation.3" ShapeID="_x0000_i1032" DrawAspect="Content" ObjectID="_1765885720" r:id="rId2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2030368B">
                <v:shape id="_x0000_i1033" type="#_x0000_t75" style="width:20.1pt;height:16.2pt" o:ole="">
                  <v:imagedata r:id="rId27" o:title=""/>
                </v:shape>
                <o:OLEObject Type="Embed" ProgID="Equation.3" ShapeID="_x0000_i1033" DrawAspect="Content" ObjectID="_1765885721" r:id="rId2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4A94178">
                <v:shape id="_x0000_i1034" type="#_x0000_t75" style="width:20.1pt;height:16.2pt" o:ole="">
                  <v:imagedata r:id="rId21" o:title=""/>
                </v:shape>
                <o:OLEObject Type="Embed" ProgID="Equation.3" ShapeID="_x0000_i1034" DrawAspect="Content" ObjectID="_1765885722" r:id="rId2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1C4183AB">
                <v:shape id="_x0000_i1035" type="#_x0000_t75" style="width:20.75pt;height:16.2pt" o:ole="">
                  <v:imagedata r:id="rId30" o:title=""/>
                </v:shape>
                <o:OLEObject Type="Embed" ProgID="Equation.3" ShapeID="_x0000_i1035" DrawAspect="Content" ObjectID="_1765885723" r:id="rId3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56" w:dyaOrig="324" w14:anchorId="18650054">
                <v:shape id="_x0000_i1036" type="#_x0000_t75" style="width:22.7pt;height:15.55pt" o:ole="">
                  <v:imagedata r:id="rId32" o:title=""/>
                </v:shape>
                <o:OLEObject Type="Embed" ProgID="Equation.3" ShapeID="_x0000_i1036" DrawAspect="Content" ObjectID="_1765885724" r:id="rId3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75CA5BBF">
                <v:shape id="_x0000_i1037" type="#_x0000_t75" style="width:20.1pt;height:15.55pt" o:ole="">
                  <v:imagedata r:id="rId34" o:title=""/>
                </v:shape>
                <o:OLEObject Type="Embed" ProgID="Equation.3" ShapeID="_x0000_i1037" DrawAspect="Content" ObjectID="_1765885725" r:id="rId3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F2EA84B">
                <v:shape id="_x0000_i1038" type="#_x0000_t75" style="width:20.1pt;height:15.55pt" o:ole="">
                  <v:imagedata r:id="rId34" o:title=""/>
                </v:shape>
                <o:OLEObject Type="Embed" ProgID="Equation.3" ShapeID="_x0000_i1038" DrawAspect="Content" ObjectID="_1765885726" r:id="rId3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BFB3377">
                <v:shape id="_x0000_i1039" type="#_x0000_t75" style="width:20.1pt;height:15.55pt" o:ole="">
                  <v:imagedata r:id="rId37" o:title=""/>
                </v:shape>
                <o:OLEObject Type="Embed" ProgID="Equation.3" ShapeID="_x0000_i1039" DrawAspect="Content" ObjectID="_1765885727" r:id="rId3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EF23D91">
                <v:shape id="_x0000_i1040" type="#_x0000_t75" style="width:20.1pt;height:15.55pt" o:ole="">
                  <v:imagedata r:id="rId39" o:title=""/>
                </v:shape>
                <o:OLEObject Type="Embed" ProgID="Equation.3" ShapeID="_x0000_i1040" DrawAspect="Content" ObjectID="_1765885728" r:id="rId4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4E30955A">
                <v:shape id="_x0000_i1041" type="#_x0000_t75" style="width:20.75pt;height:15.55pt" o:ole="">
                  <v:imagedata r:id="rId41" o:title=""/>
                </v:shape>
                <o:OLEObject Type="Embed" ProgID="Equation.3" ShapeID="_x0000_i1041" DrawAspect="Content" ObjectID="_1765885729" r:id="rId4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44" w:dyaOrig="324" w14:anchorId="38DE87F2">
                <v:shape id="_x0000_i1042" type="#_x0000_t75" style="width:22.05pt;height:15.55pt" o:ole="">
                  <v:imagedata r:id="rId43" o:title=""/>
                </v:shape>
                <o:OLEObject Type="Embed" ProgID="Equation.3" ShapeID="_x0000_i1042" DrawAspect="Content" ObjectID="_1765885730" r:id="rId4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․教師說明：長方體中，相鄰的邊都互相垂直。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․兒童聆聽、凝聚共識。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․說說看，還有哪些邊是互相垂直的？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C12181E">
                <v:shape id="_x0000_i1043" type="#_x0000_t75" style="width:20.1pt;height:15.55pt" o:ole="">
                  <v:imagedata r:id="rId45" o:title=""/>
                </v:shape>
                <o:OLEObject Type="Embed" ProgID="Equation.3" ShapeID="_x0000_i1043" DrawAspect="Content" ObjectID="_1765885731" r:id="rId4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6D34227E">
                <v:shape id="_x0000_i1044" type="#_x0000_t75" style="width:20.75pt;height:15.55pt" o:ole="">
                  <v:imagedata r:id="rId41" o:title=""/>
                </v:shape>
                <o:OLEObject Type="Embed" ProgID="Equation.3" ShapeID="_x0000_i1044" DrawAspect="Content" ObjectID="_1765885732" r:id="rId4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41C35B0">
                <v:shape id="_x0000_i1045" type="#_x0000_t75" style="width:20.1pt;height:16.2pt" o:ole="">
                  <v:imagedata r:id="rId27" o:title=""/>
                </v:shape>
                <o:OLEObject Type="Embed" ProgID="Equation.3" ShapeID="_x0000_i1045" DrawAspect="Content" ObjectID="_1765885733" r:id="rId4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944426E">
                <v:shape id="_x0000_i1046" type="#_x0000_t75" style="width:20.1pt;height:15.55pt" o:ole="">
                  <v:imagedata r:id="rId34" o:title=""/>
                </v:shape>
                <o:OLEObject Type="Embed" ProgID="Equation.3" ShapeID="_x0000_i1046" DrawAspect="Content" ObjectID="_1765885734" r:id="rId4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5AB55737">
                <v:shape id="_x0000_i1047" type="#_x0000_t75" style="width:20.1pt;height:15.55pt" o:ole="">
                  <v:imagedata r:id="rId50" o:title=""/>
                </v:shape>
                <o:OLEObject Type="Embed" ProgID="Equation.3" ShapeID="_x0000_i1047" DrawAspect="Content" ObjectID="_1765885735" r:id="rId5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9DFD057">
                <v:shape id="_x0000_i1048" type="#_x0000_t75" style="width:20.1pt;height:16.2pt" o:ole="">
                  <v:imagedata r:id="rId27" o:title=""/>
                </v:shape>
                <o:OLEObject Type="Embed" ProgID="Equation.3" ShapeID="_x0000_i1048" DrawAspect="Content" ObjectID="_1765885736" r:id="rId5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A488102">
                <v:shape id="_x0000_i1049" type="#_x0000_t75" style="width:20.1pt;height:15.55pt" o:ole="">
                  <v:imagedata r:id="rId53" o:title=""/>
                </v:shape>
                <o:OLEObject Type="Embed" ProgID="Equation.3" ShapeID="_x0000_i1049" DrawAspect="Content" ObjectID="_1765885737" r:id="rId5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6A89F6AD">
                <v:shape id="_x0000_i1050" type="#_x0000_t75" style="width:20.75pt;height:16.2pt" o:ole="">
                  <v:imagedata r:id="rId30" o:title=""/>
                </v:shape>
                <o:OLEObject Type="Embed" ProgID="Equation.3" ShapeID="_x0000_i1050" DrawAspect="Content" ObjectID="_1765885738" r:id="rId5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49C93997">
                <v:shape id="_x0000_i1051" type="#_x0000_t75" style="width:18.8pt;height:15.55pt" o:ole="">
                  <v:imagedata r:id="rId56" o:title=""/>
                </v:shape>
                <o:OLEObject Type="Embed" ProgID="Equation.3" ShapeID="_x0000_i1051" DrawAspect="Content" ObjectID="_1765885739" r:id="rId5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7B34187">
                <v:shape id="_x0000_i1052" type="#_x0000_t75" style="width:20.1pt;height:16.2pt" o:ole="">
                  <v:imagedata r:id="rId21" o:title=""/>
                </v:shape>
                <o:OLEObject Type="Embed" ProgID="Equation.3" ShapeID="_x0000_i1052" DrawAspect="Content" ObjectID="_1765885740" r:id="rId5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③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其他。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․拿出附件第27頁做做看，正方體中相鄰的邊互相垂直嗎？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․兒童分組討論、發表。如：正方體中相鄰的邊都互相垂直。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【活動2】邊和邊的平行關係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○認識互相平行的邊</w:t>
            </w:r>
          </w:p>
          <w:p w:rsidR="001E3D48" w:rsidRPr="00835832" w:rsidRDefault="001E3D48" w:rsidP="001E3D48">
            <w:pPr>
              <w:spacing w:beforeLines="20" w:before="7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2E5B28E">
                <v:shape id="_x0000_i1053" type="#_x0000_t75" style="width:20.1pt;height:15.55pt" o:ole="">
                  <v:imagedata r:id="rId45" o:title=""/>
                </v:shape>
                <o:OLEObject Type="Embed" ProgID="Equation.3" ShapeID="_x0000_i1053" DrawAspect="Content" ObjectID="_1765885741" r:id="rId5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E80AAB1" wp14:editId="7920EFB6">
                  <wp:extent cx="1145540" cy="6159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00FFDB9D">
                <v:shape id="_x0000_i1054" type="#_x0000_t75" style="width:20.1pt;height:15.55pt" o:ole="">
                  <v:imagedata r:id="rId45" o:title=""/>
                </v:shape>
                <o:OLEObject Type="Embed" ProgID="Equation.3" ShapeID="_x0000_i1054" DrawAspect="Content" ObjectID="_1765885742" r:id="rId6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298CA55">
                <v:shape id="_x0000_i1055" type="#_x0000_t75" style="width:20.1pt;height:16.2pt" o:ole="">
                  <v:imagedata r:id="rId21" o:title=""/>
                </v:shape>
                <o:OLEObject Type="Embed" ProgID="Equation.3" ShapeID="_x0000_i1055" DrawAspect="Content" ObjectID="_1765885743" r:id="rId6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4" w:left="488" w:hangingChars="99" w:hanging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用三角板來檢驗，在同一平面上，當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兩條線直線垂直於同一條直線時，這兩條直線互相平行。</w:t>
            </w:r>
          </w:p>
          <w:p w:rsidR="001E3D48" w:rsidRPr="00835832" w:rsidRDefault="001E3D48" w:rsidP="00835832">
            <w:pPr>
              <w:ind w:leftChars="204" w:left="490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7F9907C8" wp14:editId="2CCC8ECD">
                  <wp:extent cx="1136015" cy="67373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長方形的對邊會互相平行。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A9716D7">
                <v:shape id="_x0000_i1056" type="#_x0000_t75" style="width:22.05pt;height:16.2pt" o:ole="">
                  <v:imagedata r:id="rId64" o:title=""/>
                </v:shape>
                <o:OLEObject Type="Embed" ProgID="Equation.3" ShapeID="_x0000_i1056" DrawAspect="Content" ObjectID="_1765885744" r:id="rId6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互相平行的邊。（配合附件P25）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E8F0DCA" wp14:editId="1110C485">
                  <wp:extent cx="2002155" cy="10204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41541424">
                <v:shape id="_x0000_i1057" type="#_x0000_t75" style="width:22.05pt;height:16.2pt" o:ole="">
                  <v:imagedata r:id="rId67" o:title=""/>
                </v:shape>
                <o:OLEObject Type="Embed" ProgID="Equation.3" ShapeID="_x0000_i1057" DrawAspect="Content" ObjectID="_1765885745" r:id="rId6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51958158">
                <v:shape id="_x0000_i1058" type="#_x0000_t75" style="width:20.1pt;height:16.2pt" o:ole="">
                  <v:imagedata r:id="rId69" o:title=""/>
                </v:shape>
                <o:OLEObject Type="Embed" ProgID="Equation.3" ShapeID="_x0000_i1058" DrawAspect="Content" ObjectID="_1765885746" r:id="rId7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EHGF，發現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F8FE5C2">
                <v:shape id="_x0000_i1059" type="#_x0000_t75" style="width:22.05pt;height:16.2pt" o:ole="">
                  <v:imagedata r:id="rId67" o:title=""/>
                </v:shape>
                <o:OLEObject Type="Embed" ProgID="Equation.3" ShapeID="_x0000_i1059" DrawAspect="Content" ObjectID="_1765885747" r:id="rId7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7E6E26AE">
                <v:shape id="_x0000_i1060" type="#_x0000_t75" style="width:18.8pt;height:15.55pt" o:ole="">
                  <v:imagedata r:id="rId72" o:title=""/>
                </v:shape>
                <o:OLEObject Type="Embed" ProgID="Equation.3" ShapeID="_x0000_i1060" DrawAspect="Content" ObjectID="_1765885748" r:id="rId7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․想想看，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2CECDEE">
                <v:shape id="_x0000_i1061" type="#_x0000_t75" style="width:22.05pt;height:16.2pt" o:ole="">
                  <v:imagedata r:id="rId67" o:title=""/>
                </v:shape>
                <o:OLEObject Type="Embed" ProgID="Equation.3" ShapeID="_x0000_i1061" DrawAspect="Content" ObjectID="_1765885749" r:id="rId7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2BF12E1">
                <v:shape id="_x0000_i1062" type="#_x0000_t75" style="width:18.8pt;height:15.55pt" o:ole="">
                  <v:imagedata r:id="rId75" o:title=""/>
                </v:shape>
                <o:OLEObject Type="Embed" ProgID="Equation.3" ShapeID="_x0000_i1062" DrawAspect="Content" ObjectID="_1765885750" r:id="rId7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會互相平行嗎？說說看，你是怎麼知道的？（配合附件P29、P31）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B4FD664" wp14:editId="50E09D62">
                  <wp:extent cx="1337945" cy="9239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觀察面ABGH，發現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7441F66">
                <v:shape id="_x0000_i1063" type="#_x0000_t75" style="width:22.05pt;height:16.2pt" o:ole="">
                  <v:imagedata r:id="rId67" o:title=""/>
                </v:shape>
                <o:OLEObject Type="Embed" ProgID="Equation.3" ShapeID="_x0000_i1063" DrawAspect="Content" ObjectID="_1765885751" r:id="rId7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B7567D8">
                <v:shape id="_x0000_i1064" type="#_x0000_t75" style="width:18.8pt;height:15.55pt" o:ole="">
                  <v:imagedata r:id="rId79" o:title=""/>
                </v:shape>
                <o:OLEObject Type="Embed" ProgID="Equation.3" ShapeID="_x0000_i1064" DrawAspect="Content" ObjectID="_1765885752" r:id="rId8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互相平行。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․教師說明：長方體中，同一平面上，相對的邊都互相平行。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․兒童聆聽、凝聚共識。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․說說看，還有哪些邊是互相平行的？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①</w:t>
            </w:r>
            <w:r w:rsidRPr="00835832">
              <w:rPr>
                <w:rFonts w:ascii="標楷體" w:eastAsia="標楷體" w:hAnsi="標楷體" w:hint="eastAsia"/>
              </w:rPr>
              <w:object w:dxaOrig="420" w:dyaOrig="336" w14:anchorId="221D9081">
                <v:shape id="_x0000_i1065" type="#_x0000_t75" style="width:20.75pt;height:16.2pt" o:ole="">
                  <v:imagedata r:id="rId81" o:title=""/>
                </v:shape>
                <o:OLEObject Type="Embed" ProgID="Equation.3" ShapeID="_x0000_i1065" DrawAspect="Content" ObjectID="_1765885753" r:id="rId82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56" w:dyaOrig="324" w14:anchorId="633D5FD4">
                <v:shape id="_x0000_i1066" type="#_x0000_t75" style="width:22.7pt;height:15.55pt" o:ole="">
                  <v:imagedata r:id="rId83" o:title=""/>
                </v:shape>
                <o:OLEObject Type="Embed" ProgID="Equation.3" ShapeID="_x0000_i1066" DrawAspect="Content" ObjectID="_1765885754" r:id="rId8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44924658">
                <v:shape id="_x0000_i1067" type="#_x0000_t75" style="width:20.1pt;height:15.55pt" o:ole="">
                  <v:imagedata r:id="rId85" o:title=""/>
                </v:shape>
                <o:OLEObject Type="Embed" ProgID="Equation.3" ShapeID="_x0000_i1067" DrawAspect="Content" ObjectID="_1765885755" r:id="rId86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AA18140">
                <v:shape id="_x0000_i1068" type="#_x0000_t75" style="width:20.1pt;height:15.55pt" o:ole="">
                  <v:imagedata r:id="rId87" o:title=""/>
                </v:shape>
                <o:OLEObject Type="Embed" ProgID="Equation.3" ShapeID="_x0000_i1068" DrawAspect="Content" ObjectID="_1765885756" r:id="rId88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②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60E84193">
                <v:shape id="_x0000_i1069" type="#_x0000_t75" style="width:20.1pt;height:15.55pt" o:ole="">
                  <v:imagedata r:id="rId89" o:title=""/>
                </v:shape>
                <o:OLEObject Type="Embed" ProgID="Equation.3" ShapeID="_x0000_i1069" DrawAspect="Content" ObjectID="_1765885757" r:id="rId90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49288FA0">
                <v:shape id="_x0000_i1070" type="#_x0000_t75" style="width:22.05pt;height:16.2pt" o:ole="">
                  <v:imagedata r:id="rId91" o:title=""/>
                </v:shape>
                <o:OLEObject Type="Embed" ProgID="Equation.3" ShapeID="_x0000_i1070" DrawAspect="Content" ObjectID="_1765885758" r:id="rId92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41AC431">
                <v:shape id="_x0000_i1071" type="#_x0000_t75" style="width:20.1pt;height:15.55pt" o:ole="">
                  <v:imagedata r:id="rId93" o:title=""/>
                </v:shape>
                <o:OLEObject Type="Embed" ProgID="Equation.3" ShapeID="_x0000_i1071" DrawAspect="Content" ObjectID="_1765885759" r:id="rId9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01E56831">
                <v:shape id="_x0000_i1072" type="#_x0000_t75" style="width:22.05pt;height:16.2pt" o:ole="">
                  <v:imagedata r:id="rId95" o:title=""/>
                </v:shape>
                <o:OLEObject Type="Embed" ProgID="Equation.3" ShapeID="_x0000_i1072" DrawAspect="Content" ObjectID="_1765885760" r:id="rId96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③</w:t>
            </w:r>
            <w:r w:rsidRPr="00835832">
              <w:rPr>
                <w:rFonts w:ascii="標楷體" w:eastAsia="標楷體" w:hAnsi="標楷體" w:hint="eastAsia"/>
              </w:rPr>
              <w:t>其他。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․拿出附件第27頁做做看，正方體中相對的邊互相平行嗎？</w:t>
            </w: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․兒童分組討論、發表。如：正方體中相對的邊都互相平行。</w:t>
            </w:r>
          </w:p>
          <w:p w:rsidR="001E3D48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Pr="00AC5F31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E3D48" w:rsidRDefault="001E3D48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5分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AC5F31" w:rsidRDefault="001E3D48" w:rsidP="004C0943">
            <w:pPr>
              <w:rPr>
                <w:rFonts w:ascii="標楷體" w:eastAsia="標楷體" w:hAnsi="標楷體"/>
              </w:rPr>
            </w:pPr>
          </w:p>
        </w:tc>
      </w:tr>
      <w:tr w:rsidR="001E3D48" w:rsidRPr="006772B2" w:rsidTr="001E3D48">
        <w:trPr>
          <w:cantSplit/>
          <w:trHeight w:val="372"/>
        </w:trPr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立體圖形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立體圖形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</w:tc>
      </w:tr>
      <w:tr w:rsidR="001E3D48" w:rsidRPr="006772B2" w:rsidTr="00D223DB"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</w:tcPr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1E3D48" w:rsidRDefault="001E3D48" w:rsidP="00147E5B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:rsidR="001E3D48" w:rsidRDefault="001E3D48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</w:tc>
      </w:tr>
    </w:tbl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5007"/>
        <w:gridCol w:w="5058"/>
      </w:tblGrid>
      <w:tr w:rsidR="00DC749C" w:rsidRPr="00EF1260" w:rsidTr="00AE6661">
        <w:tc>
          <w:tcPr>
            <w:tcW w:w="5007" w:type="dxa"/>
          </w:tcPr>
          <w:p w:rsidR="00DC749C" w:rsidRPr="00EF1260" w:rsidRDefault="00DC749C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bookmarkStart w:id="0" w:name="_Toc106419868"/>
            <w:bookmarkStart w:id="1" w:name="_Toc106500623"/>
            <w:bookmarkStart w:id="2" w:name="_Toc73940134"/>
            <w:bookmarkStart w:id="3" w:name="_Toc74655333"/>
            <w:bookmarkStart w:id="4" w:name="_Toc74655807"/>
            <w:bookmarkStart w:id="5" w:name="_Toc74984934"/>
            <w:bookmarkStart w:id="6" w:name="_Toc74985033"/>
            <w:bookmarkStart w:id="7" w:name="_Toc74987387"/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說明課程內容</w:t>
            </w:r>
          </w:p>
        </w:tc>
        <w:tc>
          <w:tcPr>
            <w:tcW w:w="5058" w:type="dxa"/>
          </w:tcPr>
          <w:p w:rsidR="00DC749C" w:rsidRPr="00EF1260" w:rsidRDefault="00DC749C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分析課程內容</w:t>
            </w:r>
          </w:p>
        </w:tc>
      </w:tr>
      <w:tr w:rsidR="00DC749C" w:rsidTr="00A969ED">
        <w:trPr>
          <w:trHeight w:val="3014"/>
        </w:trPr>
        <w:tc>
          <w:tcPr>
            <w:tcW w:w="5007" w:type="dxa"/>
          </w:tcPr>
          <w:p w:rsidR="00DC749C" w:rsidRDefault="004418A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4418A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7602108" wp14:editId="1DE01CEE">
                  <wp:extent cx="3023286" cy="2268365"/>
                  <wp:effectExtent l="0" t="0" r="5715" b="0"/>
                  <wp:docPr id="27" name="圖片 27" descr="D:\112觀議課照片\IMG_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112觀議課照片\IMG_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72" cy="227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4418A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4418A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39C294F4" wp14:editId="78D91AD8">
                  <wp:extent cx="3008365" cy="2257168"/>
                  <wp:effectExtent l="0" t="0" r="1905" b="0"/>
                  <wp:docPr id="26" name="圖片 26" descr="D:\112觀議課照片\IMG_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112觀議課照片\IMG_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49" cy="226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9C" w:rsidRPr="00EF1260" w:rsidTr="00243D7D">
        <w:tc>
          <w:tcPr>
            <w:tcW w:w="5007" w:type="dxa"/>
          </w:tcPr>
          <w:p w:rsidR="00DC749C" w:rsidRPr="00EF1260" w:rsidRDefault="00DC749C" w:rsidP="00270018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270018">
              <w:rPr>
                <w:rFonts w:ascii="標楷體" w:hAnsi="標楷體" w:hint="eastAsia"/>
                <w:b w:val="0"/>
                <w:sz w:val="28"/>
                <w:szCs w:val="24"/>
              </w:rPr>
              <w:t>老師講解</w:t>
            </w:r>
          </w:p>
        </w:tc>
        <w:tc>
          <w:tcPr>
            <w:tcW w:w="5058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老師講解示範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DC749C" w:rsidTr="00243D7D">
        <w:trPr>
          <w:trHeight w:val="2310"/>
        </w:trPr>
        <w:tc>
          <w:tcPr>
            <w:tcW w:w="5007" w:type="dxa"/>
          </w:tcPr>
          <w:p w:rsidR="00DC749C" w:rsidRDefault="00CA46E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CA46E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4453B71A" wp14:editId="5AA44748">
                  <wp:extent cx="2986405" cy="2240691"/>
                  <wp:effectExtent l="0" t="0" r="4445" b="7620"/>
                  <wp:docPr id="22" name="圖片 22" descr="D:\112觀議課照片\IMG_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112觀議課照片\IMG_2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56" cy="225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CA46E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CA46E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B4F8DCA" wp14:editId="65FF6927">
                  <wp:extent cx="2985856" cy="2240280"/>
                  <wp:effectExtent l="0" t="0" r="5080" b="7620"/>
                  <wp:docPr id="23" name="圖片 23" descr="D:\112觀議課照片\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112觀議課照片\IMG_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47" cy="224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9C" w:rsidRPr="00EF1260" w:rsidTr="00243D7D">
        <w:tc>
          <w:tcPr>
            <w:tcW w:w="5007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觀察學生練習狀況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  <w:tc>
          <w:tcPr>
            <w:tcW w:w="5058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學生書寫習作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DC749C" w:rsidTr="00243D7D">
        <w:trPr>
          <w:trHeight w:val="2731"/>
        </w:trPr>
        <w:tc>
          <w:tcPr>
            <w:tcW w:w="5007" w:type="dxa"/>
          </w:tcPr>
          <w:p w:rsidR="00DC749C" w:rsidRDefault="004418A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4418A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271F73B" wp14:editId="392641CA">
                  <wp:extent cx="3008364" cy="2257167"/>
                  <wp:effectExtent l="0" t="0" r="1905" b="0"/>
                  <wp:docPr id="24" name="圖片 24" descr="D:\112觀議課照片\IMG_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112觀議課照片\IMG_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787" cy="22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4418A9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 w:rsidRPr="004418A9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F7CA470" wp14:editId="0BBD1CFB">
                  <wp:extent cx="2985770" cy="2240217"/>
                  <wp:effectExtent l="0" t="0" r="5080" b="8255"/>
                  <wp:docPr id="25" name="圖片 25" descr="D:\112觀議課照片\IMG_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112觀議課照片\IMG_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76" cy="224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D223DB" w:rsidRDefault="00D223DB" w:rsidP="00D223DB">
      <w:pPr>
        <w:widowControl/>
        <w:rPr>
          <w:rFonts w:ascii="標楷體" w:eastAsia="標楷體" w:hAnsi="標楷體" w:cs="Times New Roman"/>
          <w:b/>
          <w:szCs w:val="24"/>
        </w:rPr>
      </w:pPr>
      <w:r>
        <w:rPr>
          <w:rFonts w:ascii="標楷體" w:hAnsi="標楷體"/>
          <w:szCs w:val="24"/>
        </w:rPr>
        <w:br w:type="page"/>
      </w:r>
    </w:p>
    <w:bookmarkEnd w:id="0"/>
    <w:bookmarkEnd w:id="1"/>
    <w:p w:rsidR="00DC749C" w:rsidRPr="00F36B0E" w:rsidRDefault="00CC0CC6" w:rsidP="00DC749C">
      <w:pPr>
        <w:pStyle w:val="123"/>
        <w:spacing w:afterLines="0"/>
        <w:jc w:val="both"/>
        <w:rPr>
          <w:rFonts w:ascii="標楷體" w:hAnsi="標楷體"/>
          <w:sz w:val="30"/>
          <w:szCs w:val="30"/>
          <w:lang w:eastAsia="zh-HK"/>
        </w:rPr>
      </w:pPr>
      <w:r>
        <w:rPr>
          <w:rFonts w:ascii="標楷體" w:hAnsi="標楷體"/>
          <w:noProof/>
          <w:sz w:val="28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1EBF3F2C" wp14:editId="29E73F19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1CD" w:rsidRPr="00F36B0E" w:rsidRDefault="009C51CD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3F2C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" o:allowoverlap="f">
                <v:textbox>
                  <w:txbxContent>
                    <w:p w:rsidR="009C51CD" w:rsidRPr="00F36B0E" w:rsidRDefault="009C51CD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749C"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="00DC749C" w:rsidRPr="0052010C">
        <w:rPr>
          <w:rFonts w:ascii="標楷體" w:hAnsi="標楷體" w:hint="eastAsia"/>
          <w:sz w:val="28"/>
          <w:szCs w:val="30"/>
        </w:rPr>
        <w:t>草港國民小學</w:t>
      </w:r>
      <w:r>
        <w:rPr>
          <w:rFonts w:ascii="標楷體" w:hAnsi="標楷體" w:hint="eastAsia"/>
          <w:sz w:val="28"/>
          <w:szCs w:val="30"/>
        </w:rPr>
        <w:t>11</w:t>
      </w:r>
      <w:r w:rsidR="009C51CD">
        <w:rPr>
          <w:rFonts w:ascii="標楷體" w:hAnsi="標楷體" w:hint="eastAsia"/>
          <w:sz w:val="28"/>
          <w:szCs w:val="30"/>
        </w:rPr>
        <w:t>2</w:t>
      </w:r>
      <w:r w:rsidR="00DC749C" w:rsidRPr="0052010C">
        <w:rPr>
          <w:rFonts w:ascii="標楷體" w:hAnsi="標楷體" w:hint="eastAsia"/>
          <w:sz w:val="28"/>
          <w:szCs w:val="30"/>
        </w:rPr>
        <w:t>學年度教師公開</w:t>
      </w:r>
      <w:r w:rsidR="00DC749C"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="00DC749C" w:rsidRPr="0052010C">
        <w:rPr>
          <w:rFonts w:ascii="標楷體" w:hAnsi="標楷體"/>
          <w:sz w:val="28"/>
          <w:szCs w:val="30"/>
        </w:rPr>
        <w:t>教學觀</w:t>
      </w:r>
      <w:r w:rsidR="00DC749C" w:rsidRPr="0052010C">
        <w:rPr>
          <w:rFonts w:ascii="標楷體" w:hAnsi="標楷體" w:hint="eastAsia"/>
          <w:sz w:val="28"/>
          <w:szCs w:val="30"/>
        </w:rPr>
        <w:t>察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="00DC749C" w:rsidRPr="0052010C">
        <w:rPr>
          <w:rFonts w:ascii="標楷體" w:hAnsi="標楷體" w:hint="eastAsia"/>
          <w:sz w:val="28"/>
          <w:szCs w:val="30"/>
        </w:rPr>
        <w:t>紀錄</w:t>
      </w:r>
      <w:bookmarkEnd w:id="2"/>
      <w:bookmarkEnd w:id="3"/>
      <w:bookmarkEnd w:id="4"/>
      <w:bookmarkEnd w:id="5"/>
      <w:bookmarkEnd w:id="6"/>
      <w:bookmarkEnd w:id="7"/>
      <w:r w:rsidR="00DC749C"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931"/>
        <w:gridCol w:w="2141"/>
      </w:tblGrid>
      <w:tr w:rsidR="002C4F3E" w:rsidRPr="006772B2" w:rsidTr="00243D7D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:rsidR="002C4F3E" w:rsidRPr="009C2D3E" w:rsidRDefault="002C4F3E" w:rsidP="002C4F3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C2D3E">
              <w:rPr>
                <w:rFonts w:ascii="標楷體" w:eastAsia="標楷體" w:hAnsi="標楷體" w:cs="Times New Roman" w:hint="eastAsia"/>
                <w:szCs w:val="24"/>
              </w:rPr>
              <w:t>九、</w:t>
            </w:r>
            <w:r w:rsidR="001B5864">
              <w:rPr>
                <w:rFonts w:ascii="標楷體" w:eastAsia="標楷體" w:hAnsi="標楷體" w:cs="Times New Roman" w:hint="eastAsia"/>
                <w:szCs w:val="24"/>
              </w:rPr>
              <w:t>形體關係和柱體表面積</w:t>
            </w:r>
          </w:p>
        </w:tc>
      </w:tr>
      <w:tr w:rsidR="002C4F3E" w:rsidRPr="006772B2" w:rsidTr="002C4F3E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張麗雲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2C4F3E" w:rsidRPr="006772B2" w:rsidRDefault="009C51CD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</w:p>
        </w:tc>
        <w:tc>
          <w:tcPr>
            <w:tcW w:w="931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2141" w:type="dxa"/>
            <w:vAlign w:val="center"/>
          </w:tcPr>
          <w:p w:rsidR="002C4F3E" w:rsidRPr="006772B2" w:rsidRDefault="002C4F3E" w:rsidP="009C51C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CF61BA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9C51CD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年12月</w:t>
            </w:r>
            <w:r w:rsidR="001B5864">
              <w:rPr>
                <w:rFonts w:ascii="標楷體" w:eastAsia="標楷體" w:hAnsi="標楷體" w:hint="eastAsia"/>
                <w:bCs/>
                <w:szCs w:val="24"/>
              </w:rPr>
              <w:t>5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日</w:t>
            </w:r>
          </w:p>
        </w:tc>
      </w:tr>
    </w:tbl>
    <w:p w:rsidR="00DC749C" w:rsidRPr="006772B2" w:rsidRDefault="00DC749C" w:rsidP="00DC749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DC749C" w:rsidRPr="006772B2" w:rsidTr="00243D7D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DC749C" w:rsidRPr="002156DC" w:rsidTr="00243D7D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642B5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642B5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156DC">
              <w:rPr>
                <w:rFonts w:ascii="標楷體" w:eastAsia="標楷體" w:hAnsi="標楷體" w:hint="eastAsia"/>
                <w:b/>
                <w:szCs w:val="24"/>
              </w:rPr>
              <w:t>教師能掌握教學內容重點來教學</w:t>
            </w:r>
          </w:p>
        </w:tc>
      </w:tr>
      <w:tr w:rsidR="00DC749C" w:rsidRPr="002156DC" w:rsidTr="00243D7D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教師能利用</w:t>
            </w:r>
            <w:r w:rsidR="00CF61BA">
              <w:rPr>
                <w:rFonts w:ascii="標楷體" w:eastAsia="標楷體" w:hAnsi="標楷體" w:hint="eastAsia"/>
                <w:b/>
                <w:szCs w:val="24"/>
              </w:rPr>
              <w:t>教室現況、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教學媒體及三角板來解說內容</w:t>
            </w:r>
          </w:p>
        </w:tc>
      </w:tr>
      <w:tr w:rsidR="00DC749C" w:rsidRPr="006772B2" w:rsidTr="00243D7D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642B5C" w:rsidP="00642B5C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642B5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5B0248" w:rsidTr="00243D7D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5B024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教師能運用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說明、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問答及</w:t>
            </w:r>
            <w:r w:rsidR="005B0248">
              <w:rPr>
                <w:rFonts w:ascii="標楷體" w:eastAsia="標楷體" w:hAnsi="標楷體" w:hint="eastAsia"/>
                <w:b/>
                <w:szCs w:val="24"/>
              </w:rPr>
              <w:t>透過由學生自行操作方式方式來了解學習內容</w:t>
            </w:r>
          </w:p>
        </w:tc>
      </w:tr>
      <w:tr w:rsidR="00DC749C" w:rsidRPr="006772B2" w:rsidTr="00243D7D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5B0248" w:rsidP="00CC0CC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教室常規及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班級</w:t>
            </w:r>
            <w:r>
              <w:rPr>
                <w:rFonts w:ascii="標楷體" w:eastAsia="標楷體" w:hAnsi="標楷體" w:hint="eastAsia"/>
                <w:b/>
                <w:szCs w:val="24"/>
              </w:rPr>
              <w:t>氣氛因需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要學生</w:t>
            </w:r>
            <w:r>
              <w:rPr>
                <w:rFonts w:ascii="標楷體" w:eastAsia="標楷體" w:hAnsi="標楷體" w:hint="eastAsia"/>
                <w:b/>
                <w:szCs w:val="24"/>
              </w:rPr>
              <w:t>自行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動手</w:t>
            </w:r>
            <w:r>
              <w:rPr>
                <w:rFonts w:ascii="標楷體" w:eastAsia="標楷體" w:hAnsi="標楷體" w:hint="eastAsia"/>
                <w:b/>
                <w:szCs w:val="24"/>
              </w:rPr>
              <w:t>操作而有些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不受</w:t>
            </w:r>
            <w:r>
              <w:rPr>
                <w:rFonts w:ascii="標楷體" w:eastAsia="標楷體" w:hAnsi="標楷體" w:hint="eastAsia"/>
                <w:b/>
                <w:szCs w:val="24"/>
              </w:rPr>
              <w:t>控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制</w:t>
            </w: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DC749C" w:rsidRPr="006772B2" w:rsidRDefault="00642B5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642B5C" w:rsidP="00642B5C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A00664" w:rsidRDefault="00A00664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教學完畢後立刻以書寫習作題目來確認學生是否了解上課</w:t>
            </w:r>
            <w:r w:rsidR="009C79C8"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內容</w:t>
            </w: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A72349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A72349" w:rsidP="00A7234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bookmarkStart w:id="8" w:name="_GoBack"/>
            <w:bookmarkEnd w:id="8"/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015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9B5" w:rsidRPr="00BB5F1C" w:rsidRDefault="002156DC" w:rsidP="002B1692">
            <w:pPr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教師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黑板四邊講解垂直及平行的關係，先使學生了解平面圖形之邊與邊的關係，再播放教學媒體讓學生看清楚立體圖形的透視圖，並以</w:t>
            </w:r>
            <w:r w:rsidR="00A00664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教室內部的長寬高為範例說明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最後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642B5C">
              <w:rPr>
                <w:rFonts w:ascii="標楷體" w:eastAsia="標楷體" w:hAnsi="標楷體" w:hint="eastAsia"/>
                <w:bCs/>
                <w:sz w:val="28"/>
                <w:szCs w:val="28"/>
              </w:rPr>
              <w:t>紙箱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來讓學生實際了解立體圖形中邊和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邊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的垂直與平行，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自平面至立體的漸進式引導，並視學生學習情形滾動式調整上課速度及加強易混淆的觀念。惟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實際操作時班上</w:t>
            </w:r>
            <w:r w:rsidR="002B1692">
              <w:rPr>
                <w:rFonts w:ascii="標楷體" w:eastAsia="標楷體" w:hAnsi="標楷體" w:hint="eastAsia"/>
                <w:bCs/>
                <w:sz w:val="28"/>
                <w:szCs w:val="28"/>
              </w:rPr>
              <w:t>後座同學較看不清楚紙箱的操作情形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2B1692">
              <w:rPr>
                <w:rFonts w:ascii="標楷體" w:eastAsia="標楷體" w:hAnsi="標楷體" w:hint="eastAsia"/>
                <w:bCs/>
                <w:sz w:val="28"/>
                <w:szCs w:val="28"/>
              </w:rPr>
              <w:t>故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有些學生會互相交談</w:t>
            </w:r>
            <w:r w:rsidR="002B1692">
              <w:rPr>
                <w:rFonts w:ascii="標楷體" w:eastAsia="標楷體" w:hAnsi="標楷體" w:hint="eastAsia"/>
                <w:bCs/>
                <w:sz w:val="28"/>
                <w:szCs w:val="28"/>
              </w:rPr>
              <w:t>嬉戲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237F60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但大部分學生都能遵照教師指示來操作。</w:t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b/>
          <w:szCs w:val="24"/>
        </w:rPr>
      </w:pPr>
    </w:p>
    <w:p w:rsidR="00DC749C" w:rsidRPr="00A20C88" w:rsidRDefault="00CC0CC6" w:rsidP="00BB5F1C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64D8DFB1" wp14:editId="6F0A7E30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1CD" w:rsidRPr="004F7FD5" w:rsidRDefault="009C51CD" w:rsidP="00DC74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DFB1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FkKsaM7AgAATw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:rsidR="009C51CD" w:rsidRPr="004F7FD5" w:rsidRDefault="009C51CD" w:rsidP="00DC749C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749C"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A20C88">
        <w:rPr>
          <w:rFonts w:ascii="標楷體" w:eastAsia="標楷體" w:hAnsi="標楷體" w:hint="eastAsia"/>
          <w:b/>
          <w:sz w:val="32"/>
          <w:szCs w:val="32"/>
        </w:rPr>
        <w:t>草港國民小學</w:t>
      </w:r>
      <w:r w:rsidR="00A00664">
        <w:rPr>
          <w:rFonts w:ascii="標楷體" w:eastAsia="標楷體" w:hAnsi="標楷體" w:hint="eastAsia"/>
          <w:b/>
          <w:sz w:val="32"/>
          <w:szCs w:val="32"/>
        </w:rPr>
        <w:t>11</w:t>
      </w:r>
      <w:r w:rsidR="009C51CD">
        <w:rPr>
          <w:rFonts w:ascii="標楷體" w:eastAsia="標楷體" w:hAnsi="標楷體" w:hint="eastAsia"/>
          <w:b/>
          <w:sz w:val="32"/>
          <w:szCs w:val="32"/>
        </w:rPr>
        <w:t>2</w:t>
      </w:r>
      <w:r w:rsidR="00DC749C"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DC749C" w:rsidRPr="009E58EB" w:rsidTr="00243D7D">
        <w:trPr>
          <w:trHeight w:val="837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DC749C" w:rsidRPr="009E58EB" w:rsidRDefault="00173331" w:rsidP="009C51C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張麗雲、</w:t>
            </w:r>
            <w:r w:rsidR="00EE175A"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73331">
              <w:rPr>
                <w:rFonts w:ascii="標楷體" w:eastAsia="標楷體" w:hAnsi="標楷體" w:hint="eastAsia"/>
                <w:sz w:val="28"/>
                <w:szCs w:val="28"/>
              </w:rPr>
              <w:t>九、</w:t>
            </w:r>
            <w:r w:rsidR="001B5864">
              <w:rPr>
                <w:rFonts w:ascii="標楷體" w:eastAsia="標楷體" w:hAnsi="標楷體" w:cs="Times New Roman" w:hint="eastAsia"/>
                <w:szCs w:val="24"/>
              </w:rPr>
              <w:t>形體關係和柱體表面積</w:t>
            </w:r>
          </w:p>
        </w:tc>
      </w:tr>
      <w:tr w:rsidR="00DC749C" w:rsidRPr="009E58EB" w:rsidTr="00243D7D">
        <w:trPr>
          <w:trHeight w:val="679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DC749C" w:rsidRPr="009E58EB" w:rsidRDefault="00A00664" w:rsidP="009C51C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9C51C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 w:rsidR="001B5864">
              <w:rPr>
                <w:rFonts w:ascii="標楷體" w:eastAsia="標楷體" w:hAnsi="標楷體" w:hint="eastAsia"/>
                <w:sz w:val="28"/>
                <w:szCs w:val="28"/>
              </w:rPr>
              <w:t xml:space="preserve"> 5 </w:t>
            </w:r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南一版六上數學</w:t>
            </w:r>
          </w:p>
        </w:tc>
      </w:tr>
    </w:tbl>
    <w:p w:rsidR="00DC749C" w:rsidRPr="00BB5F1C" w:rsidRDefault="00DC749C" w:rsidP="00DC749C">
      <w:pPr>
        <w:spacing w:line="240" w:lineRule="atLeast"/>
        <w:jc w:val="both"/>
        <w:rPr>
          <w:rFonts w:ascii="標楷體" w:eastAsia="標楷體" w:hAnsi="標楷體"/>
          <w:sz w:val="22"/>
          <w:szCs w:val="36"/>
        </w:rPr>
      </w:pP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DC749C" w:rsidRPr="005F250B" w:rsidTr="00BB5F1C">
        <w:trPr>
          <w:trHeight w:val="1909"/>
        </w:trPr>
        <w:tc>
          <w:tcPr>
            <w:tcW w:w="9640" w:type="dxa"/>
            <w:gridSpan w:val="2"/>
          </w:tcPr>
          <w:p w:rsidR="00F14618" w:rsidRDefault="00DC749C" w:rsidP="00F1461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</w:p>
          <w:p w:rsidR="00DD57E6" w:rsidRPr="00BB5F1C" w:rsidRDefault="00BB5F1C" w:rsidP="00F14618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1.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讓學生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</w:t>
            </w:r>
            <w:r w:rsidR="00642B5C">
              <w:rPr>
                <w:rFonts w:ascii="標楷體" w:eastAsia="標楷體" w:hAnsi="標楷體" w:hint="eastAsia"/>
                <w:bCs/>
                <w:sz w:val="28"/>
                <w:szCs w:val="28"/>
              </w:rPr>
              <w:t>課本附件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時常規較難控制，有些學生會互相</w:t>
            </w:r>
            <w:r w:rsidR="00642B5C">
              <w:rPr>
                <w:rFonts w:ascii="標楷體" w:eastAsia="標楷體" w:hAnsi="標楷體" w:hint="eastAsia"/>
                <w:bCs/>
                <w:sz w:val="28"/>
                <w:szCs w:val="28"/>
              </w:rPr>
              <w:t>轉頭看同學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，但大部分學生都能遵照教師指示來操作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，故仍具效果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DC749C" w:rsidRPr="00BB5F1C" w:rsidRDefault="00DD57E6" w:rsidP="00642B5C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能利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教室內現有的黑板及室內空間</w:t>
            </w:r>
            <w:r w:rsidR="00642B5C">
              <w:rPr>
                <w:rFonts w:ascii="標楷體" w:eastAsia="標楷體" w:hAnsi="標楷體" w:hint="eastAsia"/>
                <w:sz w:val="28"/>
                <w:szCs w:val="28"/>
              </w:rPr>
              <w:t>概念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，建立學生對平面圖形及立體空間的概念，</w:t>
            </w:r>
            <w:r w:rsidR="00F5423E"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引導至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邊的垂直和平行關係，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成效</w:t>
            </w:r>
            <w:r w:rsidR="00642B5C">
              <w:rPr>
                <w:rFonts w:ascii="標楷體" w:eastAsia="標楷體" w:hAnsi="標楷體" w:hint="eastAsia"/>
                <w:sz w:val="28"/>
                <w:szCs w:val="28"/>
              </w:rPr>
              <w:t>尚可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觀課者的回饋</w:t>
            </w:r>
          </w:p>
        </w:tc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討論教學狀況</w:t>
            </w:r>
          </w:p>
        </w:tc>
      </w:tr>
      <w:tr w:rsidR="00DC749C" w:rsidRPr="005F250B" w:rsidTr="00BB5F1C">
        <w:trPr>
          <w:trHeight w:val="3404"/>
        </w:trPr>
        <w:tc>
          <w:tcPr>
            <w:tcW w:w="4820" w:type="dxa"/>
          </w:tcPr>
          <w:p w:rsidR="00DC749C" w:rsidRDefault="004418A9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418A9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1BA06A7D" wp14:editId="7422112D">
                  <wp:extent cx="2866767" cy="2150929"/>
                  <wp:effectExtent l="0" t="0" r="0" b="1905"/>
                  <wp:docPr id="3" name="圖片 3" descr="D:\112觀議課照片\IMG_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112觀議課照片\IMG_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31" cy="21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C749C" w:rsidRDefault="004418A9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418A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8F955CE" wp14:editId="705D99BF">
                  <wp:extent cx="2866767" cy="2150928"/>
                  <wp:effectExtent l="0" t="0" r="0" b="1905"/>
                  <wp:docPr id="4" name="圖片 4" descr="D:\112觀議課照片\IMG_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112觀議課照片\IMG_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86" cy="215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832BFD" w:rsidRDefault="00832BFD" w:rsidP="009C6B92"/>
    <w:sectPr w:rsidR="00832BFD" w:rsidSect="00E91D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CE3" w:rsidRDefault="00696CE3" w:rsidP="00AD59F7">
      <w:r>
        <w:separator/>
      </w:r>
    </w:p>
  </w:endnote>
  <w:endnote w:type="continuationSeparator" w:id="0">
    <w:p w:rsidR="00696CE3" w:rsidRDefault="00696CE3" w:rsidP="00AD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CE3" w:rsidRDefault="00696CE3" w:rsidP="00AD59F7">
      <w:r>
        <w:separator/>
      </w:r>
    </w:p>
  </w:footnote>
  <w:footnote w:type="continuationSeparator" w:id="0">
    <w:p w:rsidR="00696CE3" w:rsidRDefault="00696CE3" w:rsidP="00AD5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3689"/>
    <w:multiLevelType w:val="hybridMultilevel"/>
    <w:tmpl w:val="21E6CEFC"/>
    <w:lvl w:ilvl="0" w:tplc="81C8397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8535150"/>
    <w:multiLevelType w:val="hybridMultilevel"/>
    <w:tmpl w:val="3E7A5268"/>
    <w:lvl w:ilvl="0" w:tplc="F982A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9C"/>
    <w:rsid w:val="00010EAD"/>
    <w:rsid w:val="000757CD"/>
    <w:rsid w:val="00142B07"/>
    <w:rsid w:val="00147E5B"/>
    <w:rsid w:val="00156D56"/>
    <w:rsid w:val="00173331"/>
    <w:rsid w:val="001B5864"/>
    <w:rsid w:val="001C6822"/>
    <w:rsid w:val="001E3D48"/>
    <w:rsid w:val="002156DC"/>
    <w:rsid w:val="00237F60"/>
    <w:rsid w:val="00243D7D"/>
    <w:rsid w:val="00270018"/>
    <w:rsid w:val="002B1692"/>
    <w:rsid w:val="002C4F3E"/>
    <w:rsid w:val="002D252C"/>
    <w:rsid w:val="003465B5"/>
    <w:rsid w:val="00354224"/>
    <w:rsid w:val="003C2E6B"/>
    <w:rsid w:val="00427C6D"/>
    <w:rsid w:val="004418A9"/>
    <w:rsid w:val="00472348"/>
    <w:rsid w:val="004C0943"/>
    <w:rsid w:val="005029B5"/>
    <w:rsid w:val="00520C5E"/>
    <w:rsid w:val="00597122"/>
    <w:rsid w:val="005B0248"/>
    <w:rsid w:val="005F2BB6"/>
    <w:rsid w:val="005F6CF7"/>
    <w:rsid w:val="00615A1A"/>
    <w:rsid w:val="00631E93"/>
    <w:rsid w:val="00642B5C"/>
    <w:rsid w:val="0064454F"/>
    <w:rsid w:val="00645C49"/>
    <w:rsid w:val="006577E5"/>
    <w:rsid w:val="006616F3"/>
    <w:rsid w:val="00696CE3"/>
    <w:rsid w:val="006D05D4"/>
    <w:rsid w:val="00734210"/>
    <w:rsid w:val="00770C5B"/>
    <w:rsid w:val="00785596"/>
    <w:rsid w:val="007B7BA4"/>
    <w:rsid w:val="00832BFD"/>
    <w:rsid w:val="00835832"/>
    <w:rsid w:val="00857E56"/>
    <w:rsid w:val="00894EB4"/>
    <w:rsid w:val="0089694D"/>
    <w:rsid w:val="008B63CD"/>
    <w:rsid w:val="008E36F8"/>
    <w:rsid w:val="008E72BE"/>
    <w:rsid w:val="00961676"/>
    <w:rsid w:val="0097379F"/>
    <w:rsid w:val="009C2D3E"/>
    <w:rsid w:val="009C51CD"/>
    <w:rsid w:val="009C6B92"/>
    <w:rsid w:val="009C79C8"/>
    <w:rsid w:val="00A00664"/>
    <w:rsid w:val="00A72349"/>
    <w:rsid w:val="00A969ED"/>
    <w:rsid w:val="00AD59F7"/>
    <w:rsid w:val="00AE6661"/>
    <w:rsid w:val="00B159F9"/>
    <w:rsid w:val="00B22911"/>
    <w:rsid w:val="00BA5DDE"/>
    <w:rsid w:val="00BB5F1C"/>
    <w:rsid w:val="00BF4AAD"/>
    <w:rsid w:val="00C12264"/>
    <w:rsid w:val="00C3727D"/>
    <w:rsid w:val="00C929E0"/>
    <w:rsid w:val="00CA46E9"/>
    <w:rsid w:val="00CC0CC6"/>
    <w:rsid w:val="00CF61BA"/>
    <w:rsid w:val="00D223DB"/>
    <w:rsid w:val="00D26466"/>
    <w:rsid w:val="00DC749C"/>
    <w:rsid w:val="00DD57E6"/>
    <w:rsid w:val="00E32DFE"/>
    <w:rsid w:val="00E44AE8"/>
    <w:rsid w:val="00E91DA2"/>
    <w:rsid w:val="00EE175A"/>
    <w:rsid w:val="00F14618"/>
    <w:rsid w:val="00F31B23"/>
    <w:rsid w:val="00F5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6AE168-7381-42F7-81E7-14F8F3F96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C749C"/>
    <w:pPr>
      <w:snapToGrid w:val="0"/>
      <w:spacing w:afterLines="5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C7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D59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D59F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3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3D7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D05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image" Target="media/image26.png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39.wmf"/><Relationship Id="rId16" Type="http://schemas.openxmlformats.org/officeDocument/2006/relationships/oleObject" Target="embeddings/oleObject4.bin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37" Type="http://schemas.openxmlformats.org/officeDocument/2006/relationships/image" Target="media/image17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wmf"/><Relationship Id="rId102" Type="http://schemas.openxmlformats.org/officeDocument/2006/relationships/image" Target="media/image48.jpeg"/><Relationship Id="rId5" Type="http://schemas.openxmlformats.org/officeDocument/2006/relationships/footnotes" Target="footnotes.xml"/><Relationship Id="rId90" Type="http://schemas.openxmlformats.org/officeDocument/2006/relationships/oleObject" Target="embeddings/oleObject45.bin"/><Relationship Id="rId95" Type="http://schemas.openxmlformats.org/officeDocument/2006/relationships/image" Target="media/image42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7.wmf"/><Relationship Id="rId69" Type="http://schemas.openxmlformats.org/officeDocument/2006/relationships/image" Target="media/image30.wmf"/><Relationship Id="rId80" Type="http://schemas.openxmlformats.org/officeDocument/2006/relationships/oleObject" Target="embeddings/oleObject40.bin"/><Relationship Id="rId85" Type="http://schemas.openxmlformats.org/officeDocument/2006/relationships/image" Target="media/image37.wmf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9.jpeg"/><Relationship Id="rId20" Type="http://schemas.openxmlformats.org/officeDocument/2006/relationships/image" Target="media/image9.png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6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9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image" Target="media/image45.jpeg"/><Relationship Id="rId101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34" Type="http://schemas.openxmlformats.org/officeDocument/2006/relationships/image" Target="media/image16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3.jpeg"/><Relationship Id="rId104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image" Target="media/image28.png"/><Relationship Id="rId87" Type="http://schemas.openxmlformats.org/officeDocument/2006/relationships/image" Target="media/image38.wmf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1.bin"/><Relationship Id="rId19" Type="http://schemas.openxmlformats.org/officeDocument/2006/relationships/image" Target="media/image8.png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image" Target="media/image33.png"/><Relationship Id="rId100" Type="http://schemas.openxmlformats.org/officeDocument/2006/relationships/image" Target="media/image46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3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98" Type="http://schemas.openxmlformats.org/officeDocument/2006/relationships/image" Target="media/image44.jpeg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9.bin"/><Relationship Id="rId67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651</Words>
  <Characters>3712</Characters>
  <Application>Microsoft Office Word</Application>
  <DocSecurity>0</DocSecurity>
  <Lines>30</Lines>
  <Paragraphs>8</Paragraphs>
  <ScaleCrop>false</ScaleCrop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tges</dc:creator>
  <cp:lastModifiedBy>CSM</cp:lastModifiedBy>
  <cp:revision>23</cp:revision>
  <dcterms:created xsi:type="dcterms:W3CDTF">2022-01-17T11:41:00Z</dcterms:created>
  <dcterms:modified xsi:type="dcterms:W3CDTF">2024-01-04T06:59:00Z</dcterms:modified>
</cp:coreProperties>
</file>