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5B" w:rsidRDefault="00ED295B" w:rsidP="00ED295B">
      <w:pPr>
        <w:pStyle w:val="a3"/>
        <w:ind w:left="1441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公開授課-觀課後專業回饋會談紀錄表</w:t>
      </w:r>
    </w:p>
    <w:p w:rsidR="00ED295B" w:rsidRDefault="00ED295B" w:rsidP="00ED295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D295B" w:rsidRDefault="00ED295B" w:rsidP="00ED295B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授課教師：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>胡薇均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年級</w:t>
      </w:r>
    </w:p>
    <w:p w:rsidR="00ED295B" w:rsidRDefault="00ED295B" w:rsidP="00ED295B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任教領域/科目：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>健康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教學單元：</w:t>
      </w:r>
      <w:r>
        <w:rPr>
          <w:rFonts w:ascii="標楷體" w:eastAsia="標楷體" w:hAnsi="標楷體" w:hint="eastAsia"/>
          <w:sz w:val="28"/>
          <w:szCs w:val="28"/>
          <w:u w:val="single"/>
        </w:rPr>
        <w:t>1-2珍愛自我</w:t>
      </w:r>
    </w:p>
    <w:p w:rsidR="00ED295B" w:rsidRDefault="00ED295B" w:rsidP="00ED295B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回饋人員：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陳瑞鳳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:rsidR="00ED295B" w:rsidRDefault="00ED295B" w:rsidP="00ED295B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專業回饋會談時間：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112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 </w:t>
      </w:r>
      <w:r>
        <w:rPr>
          <w:rFonts w:ascii="標楷體" w:eastAsia="標楷體" w:hAnsi="標楷體" w:hint="eastAsia"/>
          <w:sz w:val="28"/>
          <w:szCs w:val="28"/>
          <w:u w:val="single"/>
        </w:rPr>
        <w:t>15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 xml:space="preserve"> ：</w:t>
      </w:r>
      <w:r>
        <w:rPr>
          <w:rFonts w:ascii="標楷體" w:eastAsia="標楷體" w:hAnsi="標楷體" w:hint="eastAsia"/>
          <w:sz w:val="28"/>
          <w:szCs w:val="28"/>
          <w:u w:val="single"/>
        </w:rPr>
        <w:t>40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  <w:u w:val="single"/>
        </w:rPr>
        <w:t>自然科</w:t>
      </w:r>
    </w:p>
    <w:p w:rsidR="00ED295B" w:rsidRDefault="00ED295B" w:rsidP="00ED295B">
      <w:pPr>
        <w:pStyle w:val="a3"/>
        <w:spacing w:line="440" w:lineRule="exact"/>
        <w:ind w:left="480" w:hanging="480"/>
        <w:rPr>
          <w:rFonts w:ascii="標楷體" w:eastAsia="標楷體" w:hAnsi="標楷體"/>
          <w:szCs w:val="24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80"/>
      </w:tblGrid>
      <w:tr w:rsidR="00ED295B" w:rsidTr="00373BEB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5B" w:rsidRDefault="00ED295B" w:rsidP="00373BEB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與教學者討論後之專業回饋：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一、教學的優點與特色：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1.可清楚的了解如何安全保護自我。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2.互動式教學，提升教學效率。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二、教學上待調整或改變之處：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因為學生對於性很有興趣，對此內容也會有許多疑問，因此需要更加詳細及耐心的解惑及講解，並需要搭配控制秩序及發言內容，所以建議可以在課堂開始之時，先說明這節課需要具備的秩序及參與方式。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三、具體成長方向：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1.使用新聞圖片來介紹，可以提升學生注意力。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2.性知識不能從社情網站得到，而是要從正確來源取得，包含教育部所設立的網站、上課時老師的教導等。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四、觀課者的收穫：</w:t>
            </w:r>
          </w:p>
          <w:p w:rsidR="00ED295B" w:rsidRDefault="00ED295B" w:rsidP="00ED295B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如何讓自己可以亮麗地展現自我，安全地與人交往，又能遵守法律層面。</w:t>
            </w:r>
          </w:p>
          <w:p w:rsidR="00ED295B" w:rsidRPr="00A33655" w:rsidRDefault="00ED295B" w:rsidP="00ED295B">
            <w:pPr>
              <w:adjustRightInd w:val="0"/>
              <w:snapToGrid w:val="0"/>
              <w:spacing w:line="240" w:lineRule="atLeast"/>
            </w:pPr>
          </w:p>
          <w:p w:rsidR="00ED295B" w:rsidRPr="00ED295B" w:rsidRDefault="00ED295B" w:rsidP="00373BEB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C3E6E" w:rsidRPr="00ED295B" w:rsidRDefault="00EC3E6E"/>
    <w:sectPr w:rsidR="00EC3E6E" w:rsidRPr="00ED295B" w:rsidSect="00ED29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5B"/>
    <w:rsid w:val="00731D4C"/>
    <w:rsid w:val="00EC3E6E"/>
    <w:rsid w:val="00E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5311"/>
  <w15:chartTrackingRefBased/>
  <w15:docId w15:val="{7DCC2EEE-E34D-4FE0-8EDC-A7F883D5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95B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D295B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ED295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2024-05-13T04:28:00Z</dcterms:created>
  <dcterms:modified xsi:type="dcterms:W3CDTF">2024-05-13T04:28:00Z</dcterms:modified>
</cp:coreProperties>
</file>