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2" w:rsidRDefault="00163AF2" w:rsidP="00163AF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自我省思</w:t>
      </w:r>
      <w:r w:rsidR="00BE769A">
        <w:rPr>
          <w:rFonts w:ascii="標楷體" w:eastAsia="標楷體" w:hAnsi="標楷體"/>
          <w:sz w:val="28"/>
          <w:szCs w:val="28"/>
        </w:rPr>
        <w:t>：</w:t>
      </w:r>
      <w:bookmarkStart w:id="0" w:name="_GoBack"/>
      <w:bookmarkEnd w:id="0"/>
    </w:p>
    <w:p w:rsidR="00BE769A" w:rsidRDefault="00163AF2" w:rsidP="00163AF2">
      <w:pPr>
        <w:rPr>
          <w:rFonts w:ascii="標楷體" w:eastAsia="標楷體" w:hAnsi="標楷體" w:hint="eastAsia"/>
          <w:sz w:val="28"/>
          <w:szCs w:val="28"/>
        </w:rPr>
      </w:pPr>
      <w:r w:rsidRPr="00163AF2">
        <w:rPr>
          <w:rFonts w:ascii="標楷體" w:eastAsia="標楷體" w:hAnsi="標楷體"/>
          <w:sz w:val="28"/>
          <w:szCs w:val="28"/>
        </w:rPr>
        <w:t>1.對於</w:t>
      </w:r>
      <w:r>
        <w:rPr>
          <w:rFonts w:ascii="標楷體" w:eastAsia="標楷體" w:hAnsi="標楷體"/>
          <w:sz w:val="28"/>
          <w:szCs w:val="28"/>
        </w:rPr>
        <w:t>生活</w:t>
      </w:r>
      <w:r w:rsidRPr="00163AF2"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/>
          <w:sz w:val="28"/>
          <w:szCs w:val="28"/>
        </w:rPr>
        <w:t>需要</w:t>
      </w:r>
      <w:r w:rsidRPr="00163AF2">
        <w:rPr>
          <w:rFonts w:ascii="標楷體" w:eastAsia="標楷體" w:hAnsi="標楷體"/>
          <w:sz w:val="28"/>
          <w:szCs w:val="28"/>
        </w:rPr>
        <w:t>精熟，</w:t>
      </w:r>
      <w:r>
        <w:rPr>
          <w:rFonts w:ascii="標楷體" w:eastAsia="標楷體" w:hAnsi="標楷體"/>
          <w:sz w:val="28"/>
          <w:szCs w:val="28"/>
        </w:rPr>
        <w:t>才</w:t>
      </w:r>
      <w:r w:rsidRPr="00163AF2">
        <w:rPr>
          <w:rFonts w:ascii="標楷體" w:eastAsia="標楷體" w:hAnsi="標楷體"/>
          <w:sz w:val="28"/>
          <w:szCs w:val="28"/>
        </w:rPr>
        <w:t>能正確掌握教材內容，並有效連結學生</w:t>
      </w:r>
    </w:p>
    <w:p w:rsidR="00163AF2" w:rsidRDefault="00BE769A" w:rsidP="00163AF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163AF2" w:rsidRPr="00163AF2">
        <w:rPr>
          <w:rFonts w:ascii="標楷體" w:eastAsia="標楷體" w:hAnsi="標楷體"/>
          <w:sz w:val="28"/>
          <w:szCs w:val="28"/>
        </w:rPr>
        <w:t>的新舊知識。</w:t>
      </w:r>
    </w:p>
    <w:p w:rsidR="00163AF2" w:rsidRDefault="00163AF2" w:rsidP="00163AF2">
      <w:pPr>
        <w:rPr>
          <w:rFonts w:ascii="標楷體" w:eastAsia="標楷體" w:hAnsi="標楷體" w:hint="eastAsia"/>
          <w:sz w:val="28"/>
          <w:szCs w:val="28"/>
        </w:rPr>
      </w:pPr>
      <w:r w:rsidRPr="00163AF2">
        <w:rPr>
          <w:rFonts w:ascii="標楷體" w:eastAsia="標楷體" w:hAnsi="標楷體"/>
          <w:sz w:val="28"/>
          <w:szCs w:val="28"/>
        </w:rPr>
        <w:t>2.教學過程運用</w:t>
      </w:r>
      <w:r>
        <w:rPr>
          <w:rFonts w:ascii="標楷體" w:eastAsia="標楷體" w:hAnsi="標楷體"/>
          <w:sz w:val="28"/>
          <w:szCs w:val="28"/>
        </w:rPr>
        <w:t>電子書</w:t>
      </w:r>
      <w:r>
        <w:rPr>
          <w:rFonts w:ascii="標楷體" w:eastAsia="標楷體" w:hAnsi="標楷體" w:hint="eastAsia"/>
          <w:sz w:val="28"/>
          <w:szCs w:val="28"/>
        </w:rPr>
        <w:t>和影片</w:t>
      </w:r>
      <w:r w:rsidRPr="00163AF2">
        <w:rPr>
          <w:rFonts w:ascii="標楷體" w:eastAsia="標楷體" w:hAnsi="標楷體"/>
          <w:sz w:val="28"/>
          <w:szCs w:val="28"/>
        </w:rPr>
        <w:t>來解釋</w:t>
      </w:r>
      <w:r>
        <w:rPr>
          <w:rFonts w:ascii="標楷體" w:eastAsia="標楷體" w:hAnsi="標楷體"/>
          <w:sz w:val="28"/>
          <w:szCs w:val="28"/>
        </w:rPr>
        <w:t>，</w:t>
      </w:r>
      <w:r w:rsidRPr="00163AF2">
        <w:rPr>
          <w:rFonts w:ascii="標楷體" w:eastAsia="標楷體" w:hAnsi="標楷體"/>
          <w:sz w:val="28"/>
          <w:szCs w:val="28"/>
        </w:rPr>
        <w:t xml:space="preserve">並且吸引學生學習。 </w:t>
      </w:r>
    </w:p>
    <w:p w:rsidR="00163AF2" w:rsidRDefault="00163AF2" w:rsidP="00163AF2">
      <w:pPr>
        <w:rPr>
          <w:rFonts w:ascii="標楷體" w:eastAsia="標楷體" w:hAnsi="標楷體" w:hint="eastAsia"/>
          <w:sz w:val="28"/>
          <w:szCs w:val="28"/>
        </w:rPr>
      </w:pPr>
      <w:r w:rsidRPr="00163AF2">
        <w:rPr>
          <w:rFonts w:ascii="標楷體" w:eastAsia="標楷體" w:hAnsi="標楷體"/>
          <w:sz w:val="28"/>
          <w:szCs w:val="28"/>
        </w:rPr>
        <w:t>3.教授完重點後</w:t>
      </w:r>
      <w:r>
        <w:rPr>
          <w:rFonts w:ascii="標楷體" w:eastAsia="標楷體" w:hAnsi="標楷體"/>
          <w:sz w:val="28"/>
          <w:szCs w:val="28"/>
        </w:rPr>
        <w:t>，即引導學生歸納學習重點</w:t>
      </w:r>
      <w:r w:rsidRPr="00163AF2">
        <w:rPr>
          <w:rFonts w:ascii="標楷體" w:eastAsia="標楷體" w:hAnsi="標楷體"/>
          <w:sz w:val="28"/>
          <w:szCs w:val="28"/>
        </w:rPr>
        <w:t xml:space="preserve">內容。 </w:t>
      </w:r>
    </w:p>
    <w:p w:rsidR="00163AF2" w:rsidRDefault="00163AF2" w:rsidP="00163AF2">
      <w:pPr>
        <w:rPr>
          <w:rFonts w:ascii="標楷體" w:eastAsia="標楷體" w:hAnsi="標楷體" w:hint="eastAsia"/>
          <w:sz w:val="28"/>
          <w:szCs w:val="28"/>
        </w:rPr>
      </w:pPr>
      <w:r w:rsidRPr="00163AF2">
        <w:rPr>
          <w:rFonts w:ascii="標楷體" w:eastAsia="標楷體" w:hAnsi="標楷體"/>
          <w:sz w:val="28"/>
          <w:szCs w:val="28"/>
        </w:rPr>
        <w:t>4.教學過程中</w:t>
      </w:r>
      <w:r>
        <w:rPr>
          <w:rFonts w:ascii="標楷體" w:eastAsia="標楷體" w:hAnsi="標楷體"/>
          <w:sz w:val="28"/>
          <w:szCs w:val="28"/>
        </w:rPr>
        <w:t>，</w:t>
      </w:r>
      <w:r w:rsidRPr="00163AF2">
        <w:rPr>
          <w:rFonts w:ascii="標楷體" w:eastAsia="標楷體" w:hAnsi="標楷體"/>
          <w:sz w:val="28"/>
          <w:szCs w:val="28"/>
        </w:rPr>
        <w:t xml:space="preserve">適時地走動巡視掌握全班學生的學習情形。 </w:t>
      </w:r>
    </w:p>
    <w:p w:rsidR="00BE769A" w:rsidRDefault="00163AF2" w:rsidP="00BE769A">
      <w:pPr>
        <w:rPr>
          <w:rFonts w:ascii="標楷體" w:eastAsia="標楷體" w:hAnsi="標楷體" w:hint="eastAsia"/>
          <w:sz w:val="28"/>
          <w:szCs w:val="28"/>
        </w:rPr>
      </w:pPr>
      <w:r w:rsidRPr="00163AF2">
        <w:rPr>
          <w:rFonts w:ascii="標楷體" w:eastAsia="標楷體" w:hAnsi="標楷體"/>
          <w:sz w:val="28"/>
          <w:szCs w:val="28"/>
        </w:rPr>
        <w:t>5.教學活動進行順暢，學生認真學習，偶有學生分心講話，適時制止。 6.</w:t>
      </w:r>
      <w:r w:rsidR="00BE769A" w:rsidRPr="00BE769A">
        <w:rPr>
          <w:rFonts w:ascii="標楷體" w:eastAsia="標楷體" w:hAnsi="標楷體"/>
          <w:sz w:val="28"/>
          <w:szCs w:val="28"/>
        </w:rPr>
        <w:t xml:space="preserve"> </w:t>
      </w:r>
      <w:r w:rsidR="00BE769A" w:rsidRPr="00BE769A">
        <w:rPr>
          <w:rFonts w:ascii="標楷體" w:eastAsia="標楷體" w:hAnsi="標楷體"/>
          <w:sz w:val="28"/>
          <w:szCs w:val="28"/>
        </w:rPr>
        <w:t>上課教學內容，</w:t>
      </w:r>
      <w:proofErr w:type="gramStart"/>
      <w:r w:rsidR="00BE769A" w:rsidRPr="00BE769A">
        <w:rPr>
          <w:rFonts w:ascii="標楷體" w:eastAsia="標楷體" w:hAnsi="標楷體"/>
          <w:sz w:val="28"/>
          <w:szCs w:val="28"/>
        </w:rPr>
        <w:t>由淺至深</w:t>
      </w:r>
      <w:proofErr w:type="gramEnd"/>
      <w:r w:rsidR="00BE769A" w:rsidRPr="00BE769A">
        <w:rPr>
          <w:rFonts w:ascii="標楷體" w:eastAsia="標楷體" w:hAnsi="標楷體"/>
          <w:sz w:val="28"/>
          <w:szCs w:val="28"/>
        </w:rPr>
        <w:t>、循序漸進地以口頭配合</w:t>
      </w:r>
      <w:r w:rsidR="00BE769A">
        <w:rPr>
          <w:rFonts w:ascii="標楷體" w:eastAsia="標楷體" w:hAnsi="標楷體"/>
          <w:sz w:val="28"/>
          <w:szCs w:val="28"/>
        </w:rPr>
        <w:t>影</w:t>
      </w:r>
      <w:r w:rsidR="00BE769A">
        <w:rPr>
          <w:rFonts w:ascii="標楷體" w:eastAsia="標楷體" w:hAnsi="標楷體" w:hint="eastAsia"/>
          <w:sz w:val="28"/>
          <w:szCs w:val="28"/>
        </w:rPr>
        <w:t xml:space="preserve">  </w:t>
      </w:r>
      <w:r w:rsidR="00BE769A">
        <w:rPr>
          <w:rFonts w:ascii="標楷體" w:eastAsia="標楷體" w:hAnsi="標楷體"/>
          <w:sz w:val="28"/>
          <w:szCs w:val="28"/>
        </w:rPr>
        <w:t>片或電子</w:t>
      </w:r>
    </w:p>
    <w:p w:rsidR="00BE769A" w:rsidRPr="00BE769A" w:rsidRDefault="00BE769A" w:rsidP="00BE76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書</w:t>
      </w:r>
      <w:r w:rsidRPr="00BE769A">
        <w:rPr>
          <w:rFonts w:ascii="標楷體" w:eastAsia="標楷體" w:hAnsi="標楷體"/>
          <w:sz w:val="28"/>
          <w:szCs w:val="28"/>
        </w:rPr>
        <w:t>的方式提示學生教材內容重點。</w:t>
      </w:r>
    </w:p>
    <w:p w:rsidR="00BE769A" w:rsidRDefault="00BE769A" w:rsidP="00163AF2">
      <w:pPr>
        <w:rPr>
          <w:rFonts w:ascii="標楷體" w:eastAsia="標楷體" w:hAnsi="標楷體" w:hint="eastAsia"/>
          <w:sz w:val="28"/>
          <w:szCs w:val="28"/>
        </w:rPr>
      </w:pPr>
      <w:r w:rsidRPr="00BE769A">
        <w:rPr>
          <w:rFonts w:ascii="標楷體" w:eastAsia="標楷體" w:hAnsi="標楷體"/>
          <w:sz w:val="28"/>
          <w:szCs w:val="28"/>
        </w:rPr>
        <w:t xml:space="preserve">7.多注意進度落後學生的學習狀況，可給予較多的發言機會。 </w:t>
      </w:r>
    </w:p>
    <w:p w:rsidR="00BE769A" w:rsidRDefault="00BE769A" w:rsidP="00BE769A">
      <w:pPr>
        <w:rPr>
          <w:rFonts w:ascii="標楷體" w:eastAsia="標楷體" w:hAnsi="標楷體" w:hint="eastAsia"/>
          <w:sz w:val="28"/>
          <w:szCs w:val="28"/>
        </w:rPr>
      </w:pPr>
      <w:r w:rsidRPr="00BE769A">
        <w:rPr>
          <w:rFonts w:ascii="標楷體" w:eastAsia="標楷體" w:hAnsi="標楷體"/>
          <w:sz w:val="28"/>
          <w:szCs w:val="28"/>
        </w:rPr>
        <w:t>8.</w:t>
      </w:r>
      <w:r>
        <w:rPr>
          <w:rFonts w:ascii="標楷體" w:eastAsia="標楷體" w:hAnsi="標楷體"/>
          <w:sz w:val="28"/>
          <w:szCs w:val="28"/>
        </w:rPr>
        <w:t>學習低成就</w:t>
      </w:r>
      <w:r w:rsidRPr="00BE769A">
        <w:rPr>
          <w:rFonts w:ascii="標楷體" w:eastAsia="標楷體" w:hAnsi="標楷體"/>
          <w:sz w:val="28"/>
          <w:szCs w:val="28"/>
        </w:rPr>
        <w:t>的學生上課注意力不能集中，</w:t>
      </w:r>
      <w:r>
        <w:rPr>
          <w:rFonts w:ascii="標楷體" w:eastAsia="標楷體" w:hAnsi="標楷體"/>
          <w:sz w:val="28"/>
          <w:szCs w:val="28"/>
        </w:rPr>
        <w:t>間接</w:t>
      </w:r>
      <w:r w:rsidRPr="00BE769A">
        <w:rPr>
          <w:rFonts w:ascii="標楷體" w:eastAsia="標楷體" w:hAnsi="標楷體"/>
          <w:sz w:val="28"/>
          <w:szCs w:val="28"/>
        </w:rPr>
        <w:t>影響了</w:t>
      </w:r>
      <w:r>
        <w:rPr>
          <w:rFonts w:ascii="標楷體" w:eastAsia="標楷體" w:hAnsi="標楷體"/>
          <w:sz w:val="28"/>
          <w:szCs w:val="28"/>
        </w:rPr>
        <w:t>班上</w:t>
      </w:r>
      <w:r w:rsidRPr="00BE769A">
        <w:rPr>
          <w:rFonts w:ascii="標楷體" w:eastAsia="標楷體" w:hAnsi="標楷體"/>
          <w:sz w:val="28"/>
          <w:szCs w:val="28"/>
        </w:rPr>
        <w:t>其他同</w:t>
      </w:r>
    </w:p>
    <w:p w:rsidR="0021701F" w:rsidRPr="00BE769A" w:rsidRDefault="00BE769A" w:rsidP="00BE76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E769A">
        <w:rPr>
          <w:rFonts w:ascii="標楷體" w:eastAsia="標楷體" w:hAnsi="標楷體"/>
          <w:sz w:val="28"/>
          <w:szCs w:val="28"/>
        </w:rPr>
        <w:t>學。</w:t>
      </w:r>
    </w:p>
    <w:sectPr w:rsidR="0021701F" w:rsidRPr="00BE7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EA" w:rsidRDefault="008C0AEA" w:rsidP="004907C7">
      <w:r>
        <w:separator/>
      </w:r>
    </w:p>
  </w:endnote>
  <w:endnote w:type="continuationSeparator" w:id="0">
    <w:p w:rsidR="008C0AEA" w:rsidRDefault="008C0AEA" w:rsidP="0049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EA" w:rsidRDefault="008C0AEA" w:rsidP="004907C7">
      <w:r>
        <w:separator/>
      </w:r>
    </w:p>
  </w:footnote>
  <w:footnote w:type="continuationSeparator" w:id="0">
    <w:p w:rsidR="008C0AEA" w:rsidRDefault="008C0AEA" w:rsidP="0049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E2F"/>
    <w:multiLevelType w:val="hybridMultilevel"/>
    <w:tmpl w:val="7E1C8060"/>
    <w:lvl w:ilvl="0" w:tplc="E65E37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B2"/>
    <w:rsid w:val="00163AF2"/>
    <w:rsid w:val="0021701F"/>
    <w:rsid w:val="004907C7"/>
    <w:rsid w:val="005D5514"/>
    <w:rsid w:val="008C0AEA"/>
    <w:rsid w:val="009878B2"/>
    <w:rsid w:val="00B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7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07C7"/>
    <w:pPr>
      <w:ind w:leftChars="200" w:left="480"/>
    </w:pPr>
  </w:style>
  <w:style w:type="character" w:customStyle="1" w:styleId="a8">
    <w:name w:val="清單段落 字元"/>
    <w:link w:val="a7"/>
    <w:uiPriority w:val="34"/>
    <w:rsid w:val="004907C7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7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07C7"/>
    <w:pPr>
      <w:ind w:leftChars="200" w:left="480"/>
    </w:pPr>
  </w:style>
  <w:style w:type="character" w:customStyle="1" w:styleId="a8">
    <w:name w:val="清單段落 字元"/>
    <w:link w:val="a7"/>
    <w:uiPriority w:val="34"/>
    <w:rsid w:val="004907C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lin</dc:creator>
  <cp:keywords/>
  <dc:description/>
  <cp:lastModifiedBy>edward lin</cp:lastModifiedBy>
  <cp:revision>3</cp:revision>
  <dcterms:created xsi:type="dcterms:W3CDTF">2024-06-23T11:30:00Z</dcterms:created>
  <dcterms:modified xsi:type="dcterms:W3CDTF">2024-06-23T11:52:00Z</dcterms:modified>
</cp:coreProperties>
</file>