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F4" w:rsidRDefault="00C474F6">
      <w:pPr>
        <w:pStyle w:val="1"/>
        <w:ind w:left="1372" w:right="1258"/>
        <w:jc w:val="center"/>
      </w:pPr>
      <w:r>
        <w:rPr>
          <w:spacing w:val="1"/>
        </w:rPr>
        <w:t>彰化縣芳苑鄉育華國民</w:t>
      </w:r>
      <w:proofErr w:type="gramStart"/>
      <w:r>
        <w:rPr>
          <w:spacing w:val="1"/>
        </w:rPr>
        <w:t>小學觀課紀錄</w:t>
      </w:r>
      <w:proofErr w:type="gramEnd"/>
      <w:r>
        <w:rPr>
          <w:spacing w:val="1"/>
        </w:rPr>
        <w:t>表</w:t>
      </w:r>
    </w:p>
    <w:p w:rsidR="00A143F4" w:rsidRDefault="00C474F6">
      <w:pPr>
        <w:pStyle w:val="a3"/>
        <w:tabs>
          <w:tab w:val="left" w:pos="4123"/>
          <w:tab w:val="left" w:pos="7590"/>
        </w:tabs>
        <w:spacing w:before="252"/>
        <w:ind w:right="1258"/>
        <w:jc w:val="center"/>
        <w:rPr>
          <w:rFonts w:ascii="Calibri" w:eastAsia="Calibri"/>
        </w:rPr>
      </w:pPr>
      <w:r>
        <w:t>科目：</w:t>
      </w:r>
      <w:r>
        <w:rPr>
          <w:rFonts w:ascii="Times New Roman" w:eastAsia="Times New Roman"/>
          <w:spacing w:val="58"/>
          <w:u w:val="single"/>
        </w:rPr>
        <w:t xml:space="preserve">  </w:t>
      </w:r>
      <w:r>
        <w:rPr>
          <w:u w:val="single"/>
        </w:rPr>
        <w:t>國語</w:t>
      </w:r>
      <w:r>
        <w:rPr>
          <w:spacing w:val="-9"/>
        </w:rPr>
        <w:t xml:space="preserve"> </w:t>
      </w:r>
      <w:r>
        <w:t>授課教師：蔡譯</w:t>
      </w:r>
      <w:r>
        <w:rPr>
          <w:spacing w:val="-10"/>
        </w:rPr>
        <w:t>霆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24"/>
        </w:rPr>
        <w:t xml:space="preserve"> </w:t>
      </w:r>
      <w:r w:rsidR="006930AA">
        <w:rPr>
          <w:spacing w:val="-2"/>
        </w:rPr>
        <w:t>授課內容：</w:t>
      </w:r>
      <w:r w:rsidR="006930AA">
        <w:rPr>
          <w:rFonts w:asciiTheme="minorEastAsia" w:eastAsiaTheme="minorEastAsia" w:hAnsiTheme="minorEastAsia" w:hint="eastAsia"/>
          <w:spacing w:val="-2"/>
        </w:rPr>
        <w:t>六</w:t>
      </w:r>
      <w:r>
        <w:rPr>
          <w:spacing w:val="-2"/>
        </w:rPr>
        <w:t>下國語第</w:t>
      </w:r>
      <w:r w:rsidR="006930AA">
        <w:rPr>
          <w:rFonts w:asciiTheme="minorEastAsia" w:eastAsiaTheme="minorEastAsia" w:hAnsiTheme="minorEastAsia" w:hint="eastAsia"/>
          <w:spacing w:val="-2"/>
        </w:rPr>
        <w:t>七</w:t>
      </w:r>
      <w:r>
        <w:rPr>
          <w:spacing w:val="-2"/>
        </w:rPr>
        <w:t>課</w:t>
      </w:r>
      <w:r>
        <w:rPr>
          <w:rFonts w:ascii="Times New Roman" w:eastAsia="Times New Roman"/>
          <w:u w:val="single"/>
        </w:rPr>
        <w:tab/>
      </w:r>
      <w:r>
        <w:t>日期：</w:t>
      </w:r>
      <w:r>
        <w:rPr>
          <w:rFonts w:ascii="Times New Roman" w:eastAsia="Times New Roman"/>
          <w:spacing w:val="-10"/>
          <w:u w:val="single"/>
        </w:rPr>
        <w:t xml:space="preserve"> </w:t>
      </w:r>
      <w:r w:rsidR="006930AA">
        <w:rPr>
          <w:spacing w:val="-2"/>
          <w:u w:val="single"/>
        </w:rPr>
        <w:t>113/05</w:t>
      </w:r>
      <w:r>
        <w:rPr>
          <w:spacing w:val="-2"/>
          <w:u w:val="single"/>
        </w:rPr>
        <w:t>/13</w:t>
      </w:r>
      <w:r>
        <w:rPr>
          <w:rFonts w:ascii="Calibri" w:eastAsia="Calibri"/>
          <w:spacing w:val="-2"/>
          <w:position w:val="-3"/>
          <w:u w:val="single"/>
        </w:rPr>
        <w:t>_</w:t>
      </w:r>
    </w:p>
    <w:p w:rsidR="00A143F4" w:rsidRDefault="00C474F6">
      <w:pPr>
        <w:tabs>
          <w:tab w:val="left" w:pos="2443"/>
        </w:tabs>
        <w:spacing w:before="139"/>
        <w:ind w:right="1135"/>
        <w:jc w:val="center"/>
        <w:rPr>
          <w:rFonts w:ascii="Times New Roman" w:eastAsia="Times New Roman"/>
          <w:sz w:val="28"/>
        </w:rPr>
      </w:pPr>
      <w:proofErr w:type="gramStart"/>
      <w:r>
        <w:rPr>
          <w:spacing w:val="-2"/>
          <w:sz w:val="28"/>
        </w:rPr>
        <w:t>觀課者</w:t>
      </w:r>
      <w:proofErr w:type="gramEnd"/>
      <w:r>
        <w:rPr>
          <w:spacing w:val="-2"/>
          <w:sz w:val="28"/>
        </w:rPr>
        <w:t>：吳琮</w:t>
      </w:r>
      <w:r>
        <w:rPr>
          <w:spacing w:val="-10"/>
          <w:sz w:val="28"/>
        </w:rPr>
        <w:t>富</w:t>
      </w:r>
      <w:r>
        <w:rPr>
          <w:rFonts w:ascii="Times New Roman" w:eastAsia="Times New Roman"/>
          <w:sz w:val="28"/>
          <w:u w:val="single"/>
        </w:rPr>
        <w:tab/>
      </w:r>
    </w:p>
    <w:p w:rsidR="00A143F4" w:rsidRDefault="00C474F6">
      <w:pPr>
        <w:pStyle w:val="a3"/>
        <w:spacing w:before="209" w:line="337" w:lineRule="exact"/>
        <w:ind w:left="103"/>
        <w:rPr>
          <w:rFonts w:ascii="Calibri" w:eastAsia="Calibri"/>
        </w:rPr>
      </w:pPr>
      <w:proofErr w:type="gramStart"/>
      <w:r>
        <w:rPr>
          <w:spacing w:val="-2"/>
        </w:rPr>
        <w:t>觀課重點</w:t>
      </w:r>
      <w:proofErr w:type="gramEnd"/>
      <w:r>
        <w:rPr>
          <w:spacing w:val="-2"/>
        </w:rPr>
        <w:t>：</w:t>
      </w:r>
      <w:r>
        <w:rPr>
          <w:rFonts w:ascii="Calibri" w:eastAsia="Calibri"/>
          <w:spacing w:val="-2"/>
          <w:position w:val="-3"/>
        </w:rPr>
        <w:t>(</w:t>
      </w:r>
      <w:r>
        <w:rPr>
          <w:spacing w:val="-2"/>
        </w:rPr>
        <w:t>請勾選</w:t>
      </w:r>
      <w:r>
        <w:rPr>
          <w:rFonts w:ascii="Calibri" w:eastAsia="Calibri"/>
          <w:spacing w:val="-10"/>
          <w:position w:val="-3"/>
        </w:rPr>
        <w:t>)</w:t>
      </w:r>
    </w:p>
    <w:p w:rsidR="00A143F4" w:rsidRDefault="00C474F6">
      <w:pPr>
        <w:pStyle w:val="a3"/>
        <w:spacing w:before="2" w:line="228" w:lineRule="auto"/>
        <w:ind w:left="103" w:right="1775"/>
      </w:pPr>
      <w:r>
        <w:rPr>
          <w:rFonts w:ascii="Calibri" w:eastAsia="Calibri" w:hAnsi="Calibri"/>
          <w:position w:val="-3"/>
        </w:rPr>
        <w:t>□</w:t>
      </w:r>
      <w:r>
        <w:t>清楚呈現教材內容</w:t>
      </w:r>
      <w:r>
        <w:rPr>
          <w:w w:val="115"/>
        </w:rPr>
        <w:t xml:space="preserve"> V</w:t>
      </w:r>
      <w:r>
        <w:rPr>
          <w:spacing w:val="-77"/>
          <w:w w:val="115"/>
        </w:rPr>
        <w:t xml:space="preserve"> </w:t>
      </w:r>
      <w:r>
        <w:t>運用有效教學技巧</w:t>
      </w:r>
      <w:r>
        <w:rPr>
          <w:w w:val="115"/>
        </w:rPr>
        <w:t xml:space="preserve"> V</w:t>
      </w:r>
      <w:r>
        <w:rPr>
          <w:spacing w:val="-77"/>
          <w:w w:val="115"/>
        </w:rPr>
        <w:t xml:space="preserve"> </w:t>
      </w:r>
      <w:r>
        <w:t>應用良好溝通技巧</w:t>
      </w:r>
      <w:r>
        <w:rPr>
          <w:w w:val="115"/>
        </w:rPr>
        <w:t xml:space="preserve"> V</w:t>
      </w:r>
      <w:r>
        <w:rPr>
          <w:spacing w:val="-77"/>
          <w:w w:val="115"/>
        </w:rPr>
        <w:t xml:space="preserve"> </w:t>
      </w:r>
      <w:r>
        <w:t xml:space="preserve">適時檢視學習成效 </w:t>
      </w:r>
      <w:r>
        <w:rPr>
          <w:w w:val="115"/>
        </w:rPr>
        <w:t>V</w:t>
      </w:r>
      <w:r>
        <w:rPr>
          <w:spacing w:val="-51"/>
          <w:w w:val="115"/>
        </w:rPr>
        <w:t xml:space="preserve"> </w:t>
      </w:r>
      <w:r>
        <w:t xml:space="preserve">維持良好班級秩序 </w:t>
      </w:r>
      <w:r>
        <w:rPr>
          <w:rFonts w:ascii="Calibri" w:eastAsia="Calibri" w:hAnsi="Calibri"/>
          <w:position w:val="-3"/>
        </w:rPr>
        <w:t>□</w:t>
      </w:r>
      <w:r>
        <w:t xml:space="preserve">均衡對學生的關照 </w:t>
      </w:r>
      <w:r>
        <w:rPr>
          <w:rFonts w:ascii="Calibri" w:eastAsia="Calibri" w:hAnsi="Calibri"/>
          <w:position w:val="-3"/>
        </w:rPr>
        <w:t>□</w:t>
      </w:r>
      <w:r>
        <w:t>其他：</w:t>
      </w:r>
    </w:p>
    <w:p w:rsidR="00A143F4" w:rsidRDefault="00C474F6">
      <w:pPr>
        <w:pStyle w:val="a3"/>
        <w:tabs>
          <w:tab w:val="left" w:pos="4038"/>
        </w:tabs>
        <w:spacing w:line="327" w:lineRule="exact"/>
        <w:ind w:left="103"/>
        <w:rPr>
          <w:rFonts w:ascii="Calibri" w:eastAsia="Calibri" w:hAnsi="Calibri"/>
        </w:rPr>
      </w:pPr>
      <w:r>
        <w:rPr>
          <w:rFonts w:ascii="Calibri" w:eastAsia="Calibri" w:hAnsi="Calibri"/>
          <w:position w:val="-3"/>
        </w:rPr>
        <w:t>□</w:t>
      </w:r>
      <w:r>
        <w:t>專心參與課堂活動</w:t>
      </w:r>
      <w:r>
        <w:rPr>
          <w:spacing w:val="44"/>
        </w:rPr>
        <w:t xml:space="preserve"> </w:t>
      </w:r>
      <w:r>
        <w:rPr>
          <w:rFonts w:ascii="Calibri" w:eastAsia="Calibri" w:hAnsi="Calibri"/>
          <w:position w:val="-3"/>
        </w:rPr>
        <w:t>□</w:t>
      </w:r>
      <w:r>
        <w:t>回答問</w:t>
      </w:r>
      <w:r>
        <w:rPr>
          <w:spacing w:val="-10"/>
        </w:rPr>
        <w:t>題</w:t>
      </w:r>
      <w:r>
        <w:tab/>
      </w:r>
      <w:r>
        <w:rPr>
          <w:rFonts w:ascii="Calibri" w:eastAsia="Calibri" w:hAnsi="Calibri"/>
          <w:spacing w:val="-2"/>
          <w:position w:val="-3"/>
        </w:rPr>
        <w:t>□</w:t>
      </w:r>
      <w:r>
        <w:rPr>
          <w:spacing w:val="-2"/>
        </w:rPr>
        <w:t>參與合作活動</w:t>
      </w:r>
      <w:r>
        <w:rPr>
          <w:rFonts w:ascii="Calibri" w:eastAsia="Calibri" w:hAnsi="Calibri"/>
          <w:spacing w:val="-2"/>
          <w:position w:val="-3"/>
        </w:rPr>
        <w:t>(</w:t>
      </w:r>
      <w:r>
        <w:rPr>
          <w:spacing w:val="-2"/>
        </w:rPr>
        <w:t>討論、實作、發表</w:t>
      </w:r>
      <w:r>
        <w:rPr>
          <w:rFonts w:ascii="Calibri" w:eastAsia="Calibri" w:hAnsi="Calibri"/>
          <w:spacing w:val="-10"/>
          <w:position w:val="-3"/>
        </w:rPr>
        <w:t>)</w:t>
      </w:r>
    </w:p>
    <w:p w:rsidR="00A143F4" w:rsidRDefault="00C474F6">
      <w:pPr>
        <w:pStyle w:val="a3"/>
        <w:tabs>
          <w:tab w:val="left" w:pos="2072"/>
        </w:tabs>
        <w:spacing w:line="338" w:lineRule="exact"/>
        <w:ind w:left="103"/>
      </w:pPr>
      <w:r>
        <w:rPr>
          <w:rFonts w:ascii="Calibri" w:eastAsia="Calibri" w:hAnsi="Calibri"/>
          <w:spacing w:val="-2"/>
          <w:position w:val="-3"/>
        </w:rPr>
        <w:t>□</w:t>
      </w:r>
      <w:r>
        <w:rPr>
          <w:spacing w:val="-2"/>
        </w:rPr>
        <w:t>寫作業或測</w:t>
      </w:r>
      <w:r>
        <w:rPr>
          <w:spacing w:val="-10"/>
        </w:rPr>
        <w:t>驗</w:t>
      </w:r>
      <w:r>
        <w:tab/>
      </w:r>
      <w:r>
        <w:rPr>
          <w:rFonts w:ascii="Calibri" w:eastAsia="Calibri" w:hAnsi="Calibri"/>
          <w:spacing w:val="-2"/>
          <w:position w:val="-3"/>
        </w:rPr>
        <w:t>□</w:t>
      </w:r>
      <w:r>
        <w:rPr>
          <w:spacing w:val="-2"/>
        </w:rPr>
        <w:t>其他</w:t>
      </w:r>
      <w:r>
        <w:rPr>
          <w:spacing w:val="-10"/>
        </w:rPr>
        <w:t>：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34"/>
        <w:gridCol w:w="955"/>
        <w:gridCol w:w="957"/>
        <w:gridCol w:w="957"/>
        <w:gridCol w:w="958"/>
        <w:gridCol w:w="2410"/>
      </w:tblGrid>
      <w:tr w:rsidR="00A143F4">
        <w:trPr>
          <w:trHeight w:val="964"/>
        </w:trPr>
        <w:tc>
          <w:tcPr>
            <w:tcW w:w="567" w:type="dxa"/>
          </w:tcPr>
          <w:p w:rsidR="00A143F4" w:rsidRDefault="00C474F6">
            <w:pPr>
              <w:pStyle w:val="TableParagraph"/>
              <w:spacing w:line="340" w:lineRule="exact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面</w:t>
            </w:r>
          </w:p>
          <w:p w:rsidR="00A143F4" w:rsidRDefault="00C474F6">
            <w:pPr>
              <w:pStyle w:val="TableParagraph"/>
              <w:spacing w:before="6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向</w:t>
            </w:r>
          </w:p>
        </w:tc>
        <w:tc>
          <w:tcPr>
            <w:tcW w:w="3634" w:type="dxa"/>
          </w:tcPr>
          <w:p w:rsidR="00A143F4" w:rsidRDefault="00A143F4">
            <w:pPr>
              <w:pStyle w:val="TableParagraph"/>
              <w:spacing w:before="3"/>
              <w:rPr>
                <w:sz w:val="24"/>
              </w:rPr>
            </w:pPr>
          </w:p>
          <w:p w:rsidR="00A143F4" w:rsidRDefault="00C474F6">
            <w:pPr>
              <w:pStyle w:val="TableParagraph"/>
              <w:ind w:right="1325"/>
              <w:jc w:val="right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觀課項目</w:t>
            </w:r>
            <w:proofErr w:type="gramEnd"/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before="155" w:line="242" w:lineRule="auto"/>
              <w:ind w:left="355" w:right="3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優良</w:t>
            </w: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155" w:line="242" w:lineRule="auto"/>
              <w:ind w:left="360" w:right="3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滿意</w:t>
            </w: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line="242" w:lineRule="auto"/>
              <w:ind w:left="358" w:right="34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待改進</w:t>
            </w:r>
          </w:p>
        </w:tc>
        <w:tc>
          <w:tcPr>
            <w:tcW w:w="958" w:type="dxa"/>
          </w:tcPr>
          <w:p w:rsidR="00A143F4" w:rsidRDefault="00C474F6">
            <w:pPr>
              <w:pStyle w:val="TableParagraph"/>
              <w:spacing w:line="242" w:lineRule="auto"/>
              <w:ind w:left="359" w:right="34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不適用</w:t>
            </w:r>
          </w:p>
        </w:tc>
        <w:tc>
          <w:tcPr>
            <w:tcW w:w="2410" w:type="dxa"/>
          </w:tcPr>
          <w:p w:rsidR="00A143F4" w:rsidRDefault="00C474F6">
            <w:pPr>
              <w:pStyle w:val="TableParagraph"/>
              <w:spacing w:before="145"/>
              <w:ind w:left="9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紀錄內容</w:t>
            </w:r>
          </w:p>
          <w:p w:rsidR="00A143F4" w:rsidRDefault="00C474F6">
            <w:pPr>
              <w:pStyle w:val="TableParagraph"/>
              <w:spacing w:before="5"/>
              <w:ind w:left="9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(</w:t>
            </w:r>
            <w:r>
              <w:rPr>
                <w:spacing w:val="-2"/>
                <w:sz w:val="24"/>
              </w:rPr>
              <w:t>請以文字簡要描述</w:t>
            </w:r>
            <w:r>
              <w:rPr>
                <w:rFonts w:ascii="Calibri" w:eastAsia="Calibri"/>
                <w:spacing w:val="-10"/>
                <w:position w:val="-3"/>
                <w:sz w:val="24"/>
              </w:rPr>
              <w:t>)</w:t>
            </w:r>
          </w:p>
        </w:tc>
      </w:tr>
      <w:tr w:rsidR="00A143F4">
        <w:trPr>
          <w:trHeight w:val="516"/>
        </w:trPr>
        <w:tc>
          <w:tcPr>
            <w:tcW w:w="567" w:type="dxa"/>
            <w:vMerge w:val="restart"/>
          </w:tcPr>
          <w:p w:rsidR="00A143F4" w:rsidRDefault="00C474F6">
            <w:pPr>
              <w:pStyle w:val="TableParagraph"/>
              <w:spacing w:line="340" w:lineRule="exact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老</w:t>
            </w:r>
          </w:p>
          <w:p w:rsidR="00A143F4" w:rsidRDefault="00C474F6">
            <w:pPr>
              <w:pStyle w:val="TableParagraph"/>
              <w:spacing w:before="6" w:line="244" w:lineRule="auto"/>
              <w:ind w:left="141" w:right="13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師教學情形</w:t>
            </w: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1.</w:t>
            </w:r>
            <w:r>
              <w:rPr>
                <w:spacing w:val="-4"/>
                <w:sz w:val="24"/>
              </w:rPr>
              <w:t>清楚呈現教材內容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6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spacing w:before="279"/>
              <w:rPr>
                <w:sz w:val="24"/>
              </w:rPr>
            </w:pPr>
          </w:p>
          <w:p w:rsidR="00A143F4" w:rsidRDefault="00C474F6">
            <w:pPr>
              <w:pStyle w:val="TableParagraph"/>
              <w:spacing w:line="242" w:lineRule="auto"/>
              <w:ind w:left="109" w:right="88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在課程初期利用提問引導學生回憶本課重</w:t>
            </w:r>
            <w:r>
              <w:rPr>
                <w:spacing w:val="-10"/>
                <w:sz w:val="24"/>
              </w:rPr>
              <w:t>點</w:t>
            </w:r>
          </w:p>
        </w:tc>
      </w:tr>
      <w:tr w:rsidR="00A143F4">
        <w:trPr>
          <w:trHeight w:val="515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2.</w:t>
            </w:r>
            <w:r>
              <w:rPr>
                <w:spacing w:val="-4"/>
                <w:sz w:val="24"/>
              </w:rPr>
              <w:t>運用有效教學技巧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15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3.</w:t>
            </w:r>
            <w:r>
              <w:rPr>
                <w:spacing w:val="-4"/>
                <w:sz w:val="24"/>
              </w:rPr>
              <w:t>應用良好溝通技巧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15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4.</w:t>
            </w:r>
            <w:r>
              <w:rPr>
                <w:spacing w:val="-4"/>
                <w:sz w:val="24"/>
              </w:rPr>
              <w:t>適時檢視學習成效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15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5.</w:t>
            </w:r>
            <w:r>
              <w:rPr>
                <w:spacing w:val="-4"/>
                <w:sz w:val="24"/>
              </w:rPr>
              <w:t>維持良好班級秩序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17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6.</w:t>
            </w:r>
            <w:r>
              <w:rPr>
                <w:spacing w:val="-4"/>
                <w:sz w:val="24"/>
              </w:rPr>
              <w:t>均衡對學生的關照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15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7.</w:t>
            </w:r>
            <w:r>
              <w:rPr>
                <w:spacing w:val="-6"/>
                <w:sz w:val="24"/>
              </w:rPr>
              <w:t>其他</w:t>
            </w:r>
          </w:p>
        </w:tc>
        <w:tc>
          <w:tcPr>
            <w:tcW w:w="955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before="85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964"/>
        </w:trPr>
        <w:tc>
          <w:tcPr>
            <w:tcW w:w="567" w:type="dxa"/>
          </w:tcPr>
          <w:p w:rsidR="00A143F4" w:rsidRDefault="00C474F6">
            <w:pPr>
              <w:pStyle w:val="TableParagraph"/>
              <w:spacing w:line="340" w:lineRule="exact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面</w:t>
            </w:r>
          </w:p>
          <w:p w:rsidR="00A143F4" w:rsidRDefault="00C474F6">
            <w:pPr>
              <w:pStyle w:val="TableParagraph"/>
              <w:spacing w:before="6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向</w:t>
            </w:r>
          </w:p>
        </w:tc>
        <w:tc>
          <w:tcPr>
            <w:tcW w:w="3634" w:type="dxa"/>
          </w:tcPr>
          <w:p w:rsidR="00A143F4" w:rsidRDefault="00A143F4">
            <w:pPr>
              <w:pStyle w:val="TableParagraph"/>
              <w:spacing w:before="4"/>
              <w:rPr>
                <w:sz w:val="24"/>
              </w:rPr>
            </w:pPr>
          </w:p>
          <w:p w:rsidR="00A143F4" w:rsidRDefault="00C474F6">
            <w:pPr>
              <w:pStyle w:val="TableParagraph"/>
              <w:ind w:right="1325"/>
              <w:jc w:val="right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觀課項目</w:t>
            </w:r>
            <w:proofErr w:type="gramEnd"/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line="242" w:lineRule="auto"/>
              <w:ind w:left="235" w:right="109" w:hanging="120"/>
              <w:rPr>
                <w:sz w:val="24"/>
              </w:rPr>
            </w:pPr>
            <w:r>
              <w:rPr>
                <w:spacing w:val="-4"/>
                <w:sz w:val="24"/>
              </w:rPr>
              <w:t>大部分</w:t>
            </w:r>
            <w:r>
              <w:rPr>
                <w:spacing w:val="-6"/>
                <w:sz w:val="24"/>
              </w:rPr>
              <w:t>學生投入</w:t>
            </w: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line="242" w:lineRule="auto"/>
              <w:ind w:left="240" w:right="104" w:hanging="120"/>
              <w:rPr>
                <w:sz w:val="24"/>
              </w:rPr>
            </w:pPr>
            <w:r>
              <w:rPr>
                <w:spacing w:val="-4"/>
                <w:sz w:val="24"/>
              </w:rPr>
              <w:t>約半數</w:t>
            </w:r>
            <w:r>
              <w:rPr>
                <w:spacing w:val="-6"/>
                <w:sz w:val="24"/>
              </w:rPr>
              <w:t>學生投入</w:t>
            </w:r>
          </w:p>
        </w:tc>
        <w:tc>
          <w:tcPr>
            <w:tcW w:w="957" w:type="dxa"/>
          </w:tcPr>
          <w:p w:rsidR="00A143F4" w:rsidRDefault="00C474F6">
            <w:pPr>
              <w:pStyle w:val="TableParagraph"/>
              <w:spacing w:line="242" w:lineRule="auto"/>
              <w:ind w:left="238" w:right="106" w:hanging="120"/>
              <w:rPr>
                <w:sz w:val="24"/>
              </w:rPr>
            </w:pPr>
            <w:r>
              <w:rPr>
                <w:spacing w:val="-4"/>
                <w:sz w:val="24"/>
              </w:rPr>
              <w:t>少部分</w:t>
            </w:r>
            <w:r>
              <w:rPr>
                <w:spacing w:val="-6"/>
                <w:sz w:val="24"/>
              </w:rPr>
              <w:t>學生投入</w:t>
            </w:r>
          </w:p>
        </w:tc>
        <w:tc>
          <w:tcPr>
            <w:tcW w:w="958" w:type="dxa"/>
          </w:tcPr>
          <w:p w:rsidR="00A143F4" w:rsidRDefault="00C474F6">
            <w:pPr>
              <w:pStyle w:val="TableParagraph"/>
              <w:spacing w:line="242" w:lineRule="auto"/>
              <w:ind w:left="359" w:right="34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不適用</w:t>
            </w:r>
          </w:p>
        </w:tc>
        <w:tc>
          <w:tcPr>
            <w:tcW w:w="2410" w:type="dxa"/>
          </w:tcPr>
          <w:p w:rsidR="00A143F4" w:rsidRDefault="00C474F6">
            <w:pPr>
              <w:pStyle w:val="TableParagraph"/>
              <w:spacing w:before="146"/>
              <w:ind w:left="9" w:right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紀錄內容</w:t>
            </w:r>
          </w:p>
          <w:p w:rsidR="00A143F4" w:rsidRDefault="00C474F6">
            <w:pPr>
              <w:pStyle w:val="TableParagraph"/>
              <w:spacing w:before="4"/>
              <w:ind w:left="9"/>
              <w:jc w:val="center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(</w:t>
            </w:r>
            <w:r>
              <w:rPr>
                <w:spacing w:val="-2"/>
                <w:sz w:val="24"/>
              </w:rPr>
              <w:t>請以文字簡要描述</w:t>
            </w:r>
            <w:r>
              <w:rPr>
                <w:rFonts w:ascii="Calibri" w:eastAsia="Calibri"/>
                <w:spacing w:val="-10"/>
                <w:position w:val="-3"/>
                <w:sz w:val="24"/>
              </w:rPr>
              <w:t>)</w:t>
            </w:r>
          </w:p>
        </w:tc>
      </w:tr>
      <w:tr w:rsidR="00A143F4">
        <w:trPr>
          <w:trHeight w:val="518"/>
        </w:trPr>
        <w:tc>
          <w:tcPr>
            <w:tcW w:w="567" w:type="dxa"/>
            <w:vMerge w:val="restart"/>
          </w:tcPr>
          <w:p w:rsidR="00A143F4" w:rsidRDefault="00C474F6">
            <w:pPr>
              <w:pStyle w:val="TableParagraph"/>
              <w:spacing w:line="340" w:lineRule="exact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學</w:t>
            </w:r>
          </w:p>
          <w:p w:rsidR="00A143F4" w:rsidRDefault="00C474F6">
            <w:pPr>
              <w:pStyle w:val="TableParagraph"/>
              <w:spacing w:before="6" w:line="244" w:lineRule="auto"/>
              <w:ind w:left="141" w:right="13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生學習情形</w:t>
            </w: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1.</w:t>
            </w:r>
            <w:r>
              <w:rPr>
                <w:spacing w:val="-4"/>
                <w:sz w:val="24"/>
              </w:rPr>
              <w:t>專心參與課堂活動</w:t>
            </w:r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 w:val="restart"/>
          </w:tcPr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spacing w:before="289"/>
              <w:rPr>
                <w:sz w:val="24"/>
              </w:rPr>
            </w:pPr>
          </w:p>
          <w:p w:rsidR="00A143F4" w:rsidRDefault="00C474F6">
            <w:pPr>
              <w:pStyle w:val="TableParagraph"/>
              <w:spacing w:line="242" w:lineRule="auto"/>
              <w:ind w:left="124" w:right="11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雖偶有學生在報告時</w:t>
            </w:r>
            <w:proofErr w:type="gramStart"/>
            <w:r>
              <w:rPr>
                <w:spacing w:val="-2"/>
                <w:sz w:val="24"/>
              </w:rPr>
              <w:t>恍</w:t>
            </w:r>
            <w:proofErr w:type="gramEnd"/>
            <w:r>
              <w:rPr>
                <w:spacing w:val="-2"/>
                <w:sz w:val="24"/>
              </w:rPr>
              <w:t>神，但都能及時把心思拉回課堂</w:t>
            </w:r>
          </w:p>
        </w:tc>
      </w:tr>
      <w:tr w:rsidR="00A143F4">
        <w:trPr>
          <w:trHeight w:val="518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2.</w:t>
            </w:r>
            <w:r>
              <w:rPr>
                <w:spacing w:val="-4"/>
                <w:sz w:val="24"/>
              </w:rPr>
              <w:t>回答問題</w:t>
            </w:r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659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line="324" w:lineRule="exact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3.</w:t>
            </w:r>
            <w:r>
              <w:rPr>
                <w:spacing w:val="-2"/>
                <w:sz w:val="24"/>
              </w:rPr>
              <w:t>參與合作活動</w:t>
            </w:r>
            <w:r>
              <w:rPr>
                <w:rFonts w:ascii="Calibri" w:eastAsia="Calibri"/>
                <w:spacing w:val="-2"/>
                <w:position w:val="-3"/>
                <w:sz w:val="24"/>
              </w:rPr>
              <w:t>(</w:t>
            </w:r>
            <w:r>
              <w:rPr>
                <w:spacing w:val="-4"/>
                <w:sz w:val="24"/>
              </w:rPr>
              <w:t>討論、實作、發</w:t>
            </w:r>
          </w:p>
          <w:p w:rsidR="00A143F4" w:rsidRDefault="00C474F6">
            <w:pPr>
              <w:pStyle w:val="TableParagraph"/>
              <w:spacing w:line="316" w:lineRule="exact"/>
              <w:ind w:left="110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表</w:t>
            </w:r>
            <w:r>
              <w:rPr>
                <w:rFonts w:ascii="Calibri" w:eastAsia="Calibri"/>
                <w:spacing w:val="-10"/>
                <w:position w:val="-3"/>
                <w:sz w:val="24"/>
              </w:rPr>
              <w:t>)</w:t>
            </w:r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before="160"/>
              <w:ind w:left="4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17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4.</w:t>
            </w:r>
            <w:r>
              <w:rPr>
                <w:spacing w:val="-4"/>
                <w:sz w:val="24"/>
              </w:rPr>
              <w:t>完成作業或測驗</w:t>
            </w:r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521"/>
        </w:trPr>
        <w:tc>
          <w:tcPr>
            <w:tcW w:w="567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  <w:tc>
          <w:tcPr>
            <w:tcW w:w="3634" w:type="dxa"/>
          </w:tcPr>
          <w:p w:rsidR="00A143F4" w:rsidRDefault="00C474F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rFonts w:ascii="Calibri" w:eastAsia="Calibri"/>
                <w:spacing w:val="-2"/>
                <w:position w:val="-3"/>
                <w:sz w:val="24"/>
              </w:rPr>
              <w:t>5.</w:t>
            </w:r>
            <w:r>
              <w:rPr>
                <w:spacing w:val="-6"/>
                <w:sz w:val="24"/>
              </w:rPr>
              <w:t>其他</w:t>
            </w:r>
          </w:p>
        </w:tc>
        <w:tc>
          <w:tcPr>
            <w:tcW w:w="955" w:type="dxa"/>
          </w:tcPr>
          <w:p w:rsidR="00A143F4" w:rsidRDefault="00C474F6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spacing w:val="-10"/>
                <w:w w:val="135"/>
                <w:sz w:val="24"/>
              </w:rPr>
              <w:t>V</w:t>
            </w: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7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143F4" w:rsidRDefault="00A143F4">
            <w:pPr>
              <w:rPr>
                <w:sz w:val="2"/>
                <w:szCs w:val="2"/>
              </w:rPr>
            </w:pPr>
          </w:p>
        </w:tc>
      </w:tr>
      <w:tr w:rsidR="00A143F4">
        <w:trPr>
          <w:trHeight w:val="2584"/>
        </w:trPr>
        <w:tc>
          <w:tcPr>
            <w:tcW w:w="567" w:type="dxa"/>
          </w:tcPr>
          <w:p w:rsidR="00A143F4" w:rsidRDefault="00C474F6">
            <w:pPr>
              <w:pStyle w:val="TableParagraph"/>
              <w:spacing w:line="340" w:lineRule="exact"/>
              <w:ind w:left="141"/>
              <w:rPr>
                <w:sz w:val="28"/>
              </w:rPr>
            </w:pPr>
            <w:r>
              <w:rPr>
                <w:spacing w:val="-10"/>
                <w:sz w:val="28"/>
              </w:rPr>
              <w:t>觀</w:t>
            </w:r>
          </w:p>
          <w:p w:rsidR="00A143F4" w:rsidRDefault="00C474F6">
            <w:pPr>
              <w:pStyle w:val="TableParagraph"/>
              <w:spacing w:before="6" w:line="242" w:lineRule="auto"/>
              <w:ind w:left="141" w:right="13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課後晤談</w:t>
            </w:r>
          </w:p>
        </w:tc>
        <w:tc>
          <w:tcPr>
            <w:tcW w:w="9871" w:type="dxa"/>
            <w:gridSpan w:val="6"/>
          </w:tcPr>
          <w:p w:rsidR="00A143F4" w:rsidRDefault="00A143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43F4" w:rsidRDefault="00A143F4">
      <w:pPr>
        <w:rPr>
          <w:rFonts w:ascii="Times New Roman"/>
          <w:sz w:val="24"/>
        </w:rPr>
        <w:sectPr w:rsidR="00A143F4">
          <w:type w:val="continuous"/>
          <w:pgSz w:w="11910" w:h="16840"/>
          <w:pgMar w:top="520" w:right="580" w:bottom="280" w:left="460" w:header="720" w:footer="720" w:gutter="0"/>
          <w:cols w:space="720"/>
        </w:sectPr>
      </w:pPr>
    </w:p>
    <w:p w:rsidR="00A143F4" w:rsidRDefault="00C474F6">
      <w:pPr>
        <w:pStyle w:val="1"/>
        <w:spacing w:before="16"/>
      </w:pPr>
      <w:r>
        <w:rPr>
          <w:spacing w:val="-1"/>
        </w:rPr>
        <w:lastRenderedPageBreak/>
        <w:t>彰化縣芳苑鄉育華國民小學 教師觀</w:t>
      </w:r>
      <w:proofErr w:type="gramStart"/>
      <w:r>
        <w:rPr>
          <w:spacing w:val="-1"/>
        </w:rPr>
        <w:t>課後議課會談</w:t>
      </w:r>
      <w:proofErr w:type="gramEnd"/>
      <w:r>
        <w:rPr>
          <w:spacing w:val="-1"/>
        </w:rPr>
        <w:t>記錄表</w:t>
      </w:r>
    </w:p>
    <w:p w:rsidR="00A143F4" w:rsidRDefault="00A143F4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3489"/>
        <w:gridCol w:w="1585"/>
        <w:gridCol w:w="3490"/>
      </w:tblGrid>
      <w:tr w:rsidR="00A143F4">
        <w:trPr>
          <w:trHeight w:val="851"/>
        </w:trPr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259"/>
              <w:ind w:left="21"/>
              <w:jc w:val="center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觀課日期</w:t>
            </w:r>
            <w:proofErr w:type="gramEnd"/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6930AA">
            <w:pPr>
              <w:pStyle w:val="TableParagraph"/>
              <w:spacing w:before="259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/0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5</w:t>
            </w:r>
            <w:r w:rsidR="00C474F6">
              <w:rPr>
                <w:spacing w:val="-2"/>
                <w:sz w:val="24"/>
              </w:rPr>
              <w:t>/13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259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3490" w:type="dxa"/>
            <w:tcBorders>
              <w:left w:val="single" w:sz="4" w:space="0" w:color="000000"/>
              <w:bottom w:val="single" w:sz="4" w:space="0" w:color="000000"/>
            </w:tcBorders>
          </w:tcPr>
          <w:p w:rsidR="00A143F4" w:rsidRDefault="006930AA">
            <w:pPr>
              <w:pStyle w:val="TableParagraph"/>
              <w:spacing w:before="259"/>
              <w:ind w:left="35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</w:tr>
      <w:tr w:rsidR="00A143F4">
        <w:trPr>
          <w:trHeight w:val="849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256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領域/單元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6930AA">
            <w:pPr>
              <w:pStyle w:val="TableParagraph"/>
              <w:spacing w:before="256"/>
              <w:ind w:left="25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六</w:t>
            </w:r>
            <w:r>
              <w:rPr>
                <w:spacing w:val="-2"/>
                <w:sz w:val="24"/>
              </w:rPr>
              <w:t>下國語第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七</w:t>
            </w:r>
            <w:r w:rsidR="00C474F6">
              <w:rPr>
                <w:spacing w:val="-2"/>
                <w:sz w:val="24"/>
              </w:rPr>
              <w:t>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256"/>
              <w:ind w:left="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教學者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3F4" w:rsidRDefault="00C474F6">
            <w:pPr>
              <w:pStyle w:val="TableParagraph"/>
              <w:spacing w:before="256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蔡譯霆</w:t>
            </w:r>
          </w:p>
        </w:tc>
      </w:tr>
      <w:tr w:rsidR="00A143F4">
        <w:trPr>
          <w:trHeight w:val="851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79" w:line="280" w:lineRule="auto"/>
              <w:ind w:left="232" w:right="209" w:firstLine="360"/>
              <w:rPr>
                <w:sz w:val="24"/>
              </w:rPr>
            </w:pPr>
            <w:r>
              <w:rPr>
                <w:spacing w:val="-4"/>
                <w:sz w:val="24"/>
              </w:rPr>
              <w:t>觀課後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議課會談</w:t>
            </w:r>
            <w:proofErr w:type="gramEnd"/>
            <w:r>
              <w:rPr>
                <w:spacing w:val="-2"/>
                <w:sz w:val="24"/>
              </w:rPr>
              <w:t>時間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6930AA" w:rsidP="006930AA">
            <w:pPr>
              <w:pStyle w:val="TableParagraph"/>
              <w:spacing w:before="259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3</w:t>
            </w:r>
            <w:r w:rsidR="00C474F6">
              <w:rPr>
                <w:spacing w:val="-2"/>
                <w:sz w:val="24"/>
              </w:rPr>
              <w:t>/0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5</w:t>
            </w:r>
            <w:r w:rsidR="00C474F6">
              <w:rPr>
                <w:spacing w:val="-2"/>
                <w:sz w:val="24"/>
              </w:rPr>
              <w:t>/13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259"/>
              <w:ind w:left="2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會談地點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3F4" w:rsidRDefault="006930AA">
            <w:pPr>
              <w:pStyle w:val="TableParagraph"/>
              <w:spacing w:before="259"/>
              <w:ind w:left="35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六</w:t>
            </w:r>
            <w:r w:rsidR="00C474F6">
              <w:rPr>
                <w:spacing w:val="-2"/>
                <w:sz w:val="24"/>
              </w:rPr>
              <w:t>年忠班教室</w:t>
            </w:r>
          </w:p>
        </w:tc>
      </w:tr>
      <w:tr w:rsidR="00A143F4">
        <w:trPr>
          <w:trHeight w:val="1418"/>
        </w:trPr>
        <w:tc>
          <w:tcPr>
            <w:tcW w:w="1904" w:type="dxa"/>
            <w:tcBorders>
              <w:top w:val="single" w:sz="4" w:space="0" w:color="000000"/>
              <w:right w:val="single" w:sz="4" w:space="0" w:color="000000"/>
            </w:tcBorders>
          </w:tcPr>
          <w:p w:rsidR="00A143F4" w:rsidRDefault="00A143F4">
            <w:pPr>
              <w:pStyle w:val="TableParagraph"/>
              <w:spacing w:before="232"/>
              <w:rPr>
                <w:sz w:val="24"/>
              </w:rPr>
            </w:pPr>
          </w:p>
          <w:p w:rsidR="00A143F4" w:rsidRDefault="00C474F6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觀察者(簽到)</w:t>
            </w:r>
          </w:p>
        </w:tc>
        <w:tc>
          <w:tcPr>
            <w:tcW w:w="856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143F4" w:rsidRDefault="00A143F4">
            <w:pPr>
              <w:pStyle w:val="TableParagraph"/>
              <w:spacing w:before="232"/>
              <w:rPr>
                <w:sz w:val="24"/>
              </w:rPr>
            </w:pPr>
          </w:p>
          <w:p w:rsidR="00A143F4" w:rsidRDefault="00C474F6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吳琮富</w:t>
            </w:r>
          </w:p>
        </w:tc>
      </w:tr>
    </w:tbl>
    <w:p w:rsidR="00A143F4" w:rsidRDefault="00A143F4">
      <w:pPr>
        <w:pStyle w:val="a3"/>
        <w:spacing w:before="44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8441"/>
      </w:tblGrid>
      <w:tr w:rsidR="00A143F4">
        <w:trPr>
          <w:trHeight w:val="623"/>
        </w:trPr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</w:tcPr>
          <w:p w:rsidR="00A143F4" w:rsidRDefault="00C474F6">
            <w:pPr>
              <w:pStyle w:val="TableParagraph"/>
              <w:spacing w:before="143"/>
              <w:ind w:left="554"/>
              <w:rPr>
                <w:sz w:val="24"/>
              </w:rPr>
            </w:pPr>
            <w:r>
              <w:rPr>
                <w:spacing w:val="-3"/>
                <w:sz w:val="24"/>
              </w:rPr>
              <w:t>會談項目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</w:tcBorders>
          </w:tcPr>
          <w:p w:rsidR="00A143F4" w:rsidRDefault="00C474F6">
            <w:pPr>
              <w:pStyle w:val="TableParagraph"/>
              <w:spacing w:before="143"/>
              <w:ind w:left="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會談記錄</w:t>
            </w:r>
          </w:p>
        </w:tc>
      </w:tr>
      <w:tr w:rsidR="00A143F4">
        <w:trPr>
          <w:trHeight w:val="2519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spacing w:before="116"/>
              <w:rPr>
                <w:sz w:val="24"/>
              </w:rPr>
            </w:pPr>
          </w:p>
          <w:p w:rsidR="00A143F4" w:rsidRDefault="00C474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一、</w:t>
            </w:r>
          </w:p>
          <w:p w:rsidR="00A143F4" w:rsidRDefault="00C474F6">
            <w:pPr>
              <w:pStyle w:val="TableParagraph"/>
              <w:spacing w:before="53" w:line="280" w:lineRule="auto"/>
              <w:ind w:left="107" w:right="62"/>
              <w:rPr>
                <w:sz w:val="24"/>
              </w:rPr>
            </w:pPr>
            <w:r>
              <w:rPr>
                <w:spacing w:val="24"/>
                <w:sz w:val="24"/>
              </w:rPr>
              <w:t>教學者教學優點</w:t>
            </w:r>
            <w:r>
              <w:rPr>
                <w:spacing w:val="-4"/>
                <w:sz w:val="24"/>
              </w:rPr>
              <w:t>與特色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3F4" w:rsidRDefault="00C474F6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</w:tabs>
              <w:spacing w:before="12" w:line="280" w:lineRule="auto"/>
              <w:ind w:right="263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教師對教材脈絡熟悉，能承先啟後，複習舊經驗並提及日後應用，螺旋式的課程編排能讓孩子有系統的學習。</w:t>
            </w:r>
          </w:p>
          <w:p w:rsidR="00A143F4" w:rsidRDefault="00C474F6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</w:tabs>
              <w:spacing w:line="280" w:lineRule="auto"/>
              <w:ind w:right="1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新穎的加分方式（抽撲克牌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"/>
                <w:sz w:val="24"/>
              </w:rPr>
              <w:t>，給學生在教室走動的機會，也讓孩子們躍躍欲試，加上課程中有大量回答問題的機會，讓學生能主動並樂在其中的參與課</w:t>
            </w:r>
            <w:r>
              <w:rPr>
                <w:spacing w:val="-6"/>
                <w:sz w:val="24"/>
              </w:rPr>
              <w:t>程。</w:t>
            </w:r>
          </w:p>
          <w:p w:rsidR="00A143F4" w:rsidRPr="006930AA" w:rsidRDefault="00C474F6" w:rsidP="006930AA">
            <w:pPr>
              <w:pStyle w:val="TableParagraph"/>
              <w:numPr>
                <w:ilvl w:val="0"/>
                <w:numId w:val="6"/>
              </w:numPr>
              <w:tabs>
                <w:tab w:val="left" w:pos="477"/>
              </w:tabs>
              <w:spacing w:before="1"/>
              <w:ind w:left="4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老師使用</w:t>
            </w:r>
            <w:r w:rsidR="006930AA">
              <w:rPr>
                <w:rFonts w:asciiTheme="minorEastAsia" w:eastAsiaTheme="minorEastAsia" w:hAnsiTheme="minorEastAsia" w:hint="eastAsia"/>
                <w:spacing w:val="-1"/>
                <w:sz w:val="24"/>
              </w:rPr>
              <w:t>平板電腦操作</w:t>
            </w:r>
            <w:proofErr w:type="spellStart"/>
            <w:r w:rsidR="006930AA">
              <w:rPr>
                <w:rFonts w:eastAsiaTheme="minorEastAsia" w:hint="eastAsia"/>
                <w:spacing w:val="-1"/>
                <w:sz w:val="24"/>
              </w:rPr>
              <w:t>GitMind</w:t>
            </w:r>
            <w:proofErr w:type="spellEnd"/>
            <w:r w:rsidR="006930AA">
              <w:rPr>
                <w:rFonts w:eastAsiaTheme="minorEastAsia" w:hint="eastAsia"/>
                <w:spacing w:val="-1"/>
                <w:sz w:val="24"/>
              </w:rPr>
              <w:t>，讓學生練習會智課程架構圖</w:t>
            </w:r>
            <w:r w:rsidR="006930AA">
              <w:rPr>
                <w:spacing w:val="-1"/>
                <w:sz w:val="24"/>
              </w:rPr>
              <w:t>，過程中若發現</w:t>
            </w:r>
            <w:r w:rsidR="006930AA">
              <w:rPr>
                <w:rFonts w:asciiTheme="minorEastAsia" w:eastAsiaTheme="minorEastAsia" w:hAnsiTheme="minorEastAsia" w:hint="eastAsia"/>
                <w:spacing w:val="-1"/>
                <w:sz w:val="24"/>
              </w:rPr>
              <w:t>困</w:t>
            </w:r>
            <w:r>
              <w:rPr>
                <w:spacing w:val="-1"/>
                <w:sz w:val="24"/>
              </w:rPr>
              <w:t>難點，</w:t>
            </w:r>
            <w:r w:rsidR="006930AA">
              <w:rPr>
                <w:rFonts w:asciiTheme="minorEastAsia" w:eastAsiaTheme="minorEastAsia" w:hAnsiTheme="minorEastAsia" w:hint="eastAsia"/>
                <w:spacing w:val="-1"/>
                <w:sz w:val="24"/>
              </w:rPr>
              <w:t>也</w:t>
            </w:r>
            <w:r>
              <w:rPr>
                <w:spacing w:val="-1"/>
                <w:sz w:val="24"/>
              </w:rPr>
              <w:t>能給予提示，讓流程</w:t>
            </w:r>
            <w:r w:rsidRPr="006930AA">
              <w:rPr>
                <w:spacing w:val="-1"/>
                <w:sz w:val="24"/>
              </w:rPr>
              <w:t>更加順暢；遇到突發事件時，也能從容面對並進行全班性的機會教育。</w:t>
            </w:r>
          </w:p>
        </w:tc>
      </w:tr>
      <w:tr w:rsidR="00A143F4">
        <w:trPr>
          <w:trHeight w:val="2390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spacing w:before="52"/>
              <w:rPr>
                <w:sz w:val="24"/>
              </w:rPr>
            </w:pPr>
          </w:p>
          <w:p w:rsidR="00A143F4" w:rsidRDefault="00C474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二、</w:t>
            </w:r>
          </w:p>
          <w:p w:rsidR="00A143F4" w:rsidRDefault="00C474F6">
            <w:pPr>
              <w:pStyle w:val="TableParagraph"/>
              <w:spacing w:before="52" w:line="280" w:lineRule="auto"/>
              <w:ind w:left="107" w:right="62"/>
              <w:rPr>
                <w:sz w:val="24"/>
              </w:rPr>
            </w:pPr>
            <w:r>
              <w:rPr>
                <w:spacing w:val="24"/>
                <w:sz w:val="24"/>
              </w:rPr>
              <w:t>教學者教學待調</w:t>
            </w:r>
            <w:r>
              <w:rPr>
                <w:spacing w:val="-2"/>
                <w:sz w:val="24"/>
              </w:rPr>
              <w:t>整或改變之處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3F4" w:rsidRDefault="00C474F6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before="14" w:line="280" w:lineRule="auto"/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課程中因教師提問問題多、節奏較快，每題之間的停留時間較短，若有學生</w:t>
            </w:r>
            <w:proofErr w:type="gramStart"/>
            <w:r>
              <w:rPr>
                <w:spacing w:val="-2"/>
                <w:sz w:val="24"/>
              </w:rPr>
              <w:t>恍</w:t>
            </w:r>
            <w:proofErr w:type="gramEnd"/>
            <w:r>
              <w:rPr>
                <w:spacing w:val="-2"/>
                <w:sz w:val="24"/>
              </w:rPr>
              <w:t>神，可能容易跟不上進度。</w:t>
            </w:r>
          </w:p>
        </w:tc>
      </w:tr>
      <w:tr w:rsidR="00A143F4">
        <w:trPr>
          <w:trHeight w:val="2388"/>
        </w:trPr>
        <w:tc>
          <w:tcPr>
            <w:tcW w:w="2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spacing w:before="49"/>
              <w:rPr>
                <w:sz w:val="24"/>
              </w:rPr>
            </w:pPr>
          </w:p>
          <w:p w:rsidR="00A143F4" w:rsidRDefault="00C474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三、</w:t>
            </w:r>
          </w:p>
          <w:p w:rsidR="00A143F4" w:rsidRDefault="00C474F6">
            <w:pPr>
              <w:pStyle w:val="TableParagraph"/>
              <w:spacing w:before="53" w:line="280" w:lineRule="auto"/>
              <w:ind w:left="107" w:right="62"/>
              <w:rPr>
                <w:sz w:val="24"/>
              </w:rPr>
            </w:pPr>
            <w:r>
              <w:rPr>
                <w:spacing w:val="24"/>
                <w:sz w:val="24"/>
              </w:rPr>
              <w:t>對教學者具體成</w:t>
            </w:r>
            <w:r>
              <w:rPr>
                <w:spacing w:val="-4"/>
                <w:sz w:val="24"/>
              </w:rPr>
              <w:t>長建議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3F4" w:rsidRDefault="00C474F6">
            <w:pPr>
              <w:pStyle w:val="TableParagraph"/>
              <w:numPr>
                <w:ilvl w:val="0"/>
                <w:numId w:val="4"/>
              </w:numPr>
              <w:tabs>
                <w:tab w:val="left" w:pos="357"/>
              </w:tabs>
              <w:spacing w:before="11"/>
              <w:ind w:left="357" w:hanging="240"/>
              <w:rPr>
                <w:sz w:val="24"/>
              </w:rPr>
            </w:pPr>
            <w:r>
              <w:rPr>
                <w:spacing w:val="-1"/>
                <w:sz w:val="24"/>
              </w:rPr>
              <w:t>重點句可以在黑板上呈現或口頭強調，確認每位學生皆有聽到。</w:t>
            </w:r>
          </w:p>
        </w:tc>
      </w:tr>
      <w:tr w:rsidR="00A143F4">
        <w:trPr>
          <w:trHeight w:val="2385"/>
        </w:trPr>
        <w:tc>
          <w:tcPr>
            <w:tcW w:w="2072" w:type="dxa"/>
            <w:tcBorders>
              <w:top w:val="single" w:sz="4" w:space="0" w:color="000000"/>
              <w:right w:val="single" w:sz="4" w:space="0" w:color="000000"/>
            </w:tcBorders>
          </w:tcPr>
          <w:p w:rsidR="00A143F4" w:rsidRDefault="00A143F4">
            <w:pPr>
              <w:pStyle w:val="TableParagraph"/>
              <w:rPr>
                <w:sz w:val="24"/>
              </w:rPr>
            </w:pPr>
          </w:p>
          <w:p w:rsidR="00A143F4" w:rsidRDefault="00A143F4">
            <w:pPr>
              <w:pStyle w:val="TableParagraph"/>
              <w:spacing w:before="49"/>
              <w:rPr>
                <w:sz w:val="24"/>
              </w:rPr>
            </w:pPr>
          </w:p>
          <w:p w:rsidR="00A143F4" w:rsidRDefault="00C474F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四、</w:t>
            </w:r>
          </w:p>
          <w:p w:rsidR="00A143F4" w:rsidRDefault="00C474F6">
            <w:pPr>
              <w:pStyle w:val="TableParagraph"/>
              <w:spacing w:before="53" w:line="280" w:lineRule="auto"/>
              <w:ind w:left="107" w:right="262"/>
              <w:rPr>
                <w:sz w:val="24"/>
              </w:rPr>
            </w:pPr>
            <w:r>
              <w:rPr>
                <w:spacing w:val="-2"/>
                <w:sz w:val="24"/>
              </w:rPr>
              <w:t>教學省思與回饋 (由教學者填寫)</w:t>
            </w:r>
          </w:p>
        </w:tc>
        <w:tc>
          <w:tcPr>
            <w:tcW w:w="8441" w:type="dxa"/>
            <w:tcBorders>
              <w:top w:val="single" w:sz="4" w:space="0" w:color="000000"/>
              <w:left w:val="single" w:sz="4" w:space="0" w:color="000000"/>
            </w:tcBorders>
          </w:tcPr>
          <w:p w:rsidR="00A143F4" w:rsidRDefault="00C474F6">
            <w:pPr>
              <w:pStyle w:val="TableParagraph"/>
              <w:spacing w:before="11" w:line="280" w:lineRule="auto"/>
              <w:ind w:left="117" w:right="141"/>
              <w:rPr>
                <w:sz w:val="24"/>
              </w:rPr>
            </w:pPr>
            <w:r>
              <w:rPr>
                <w:spacing w:val="-7"/>
                <w:sz w:val="24"/>
              </w:rPr>
              <w:t>教師可以多注意學生的反應，避免有學生成為「教室中的陌生人」，可多多進</w:t>
            </w:r>
            <w:r>
              <w:rPr>
                <w:spacing w:val="-2"/>
                <w:sz w:val="24"/>
              </w:rPr>
              <w:t>行活動，讓學生有參與感。進行的活動</w:t>
            </w:r>
            <w:proofErr w:type="gramStart"/>
            <w:r>
              <w:rPr>
                <w:spacing w:val="-2"/>
                <w:sz w:val="24"/>
              </w:rPr>
              <w:t>不宜過難</w:t>
            </w:r>
            <w:proofErr w:type="gramEnd"/>
            <w:r>
              <w:rPr>
                <w:spacing w:val="-2"/>
                <w:sz w:val="24"/>
              </w:rPr>
              <w:t>，可增加學習低成就的學生信心。在學生繪製心智圖時，教師可多提醒已經完成的同學稍等一下其他同學，或可先練習待會要分享的內容。</w:t>
            </w:r>
          </w:p>
        </w:tc>
      </w:tr>
    </w:tbl>
    <w:p w:rsidR="00A143F4" w:rsidRDefault="00A143F4">
      <w:pPr>
        <w:spacing w:line="280" w:lineRule="auto"/>
        <w:rPr>
          <w:sz w:val="24"/>
        </w:rPr>
        <w:sectPr w:rsidR="00A143F4">
          <w:pgSz w:w="11910" w:h="16840"/>
          <w:pgMar w:top="640" w:right="580" w:bottom="280" w:left="460" w:header="720" w:footer="720" w:gutter="0"/>
          <w:cols w:space="720"/>
        </w:sectPr>
      </w:pPr>
    </w:p>
    <w:p w:rsidR="00A143F4" w:rsidRDefault="00A143F4">
      <w:pPr>
        <w:pStyle w:val="a3"/>
        <w:spacing w:before="7"/>
        <w:rPr>
          <w:sz w:val="15"/>
        </w:rPr>
      </w:pPr>
    </w:p>
    <w:p w:rsidR="00A143F4" w:rsidRDefault="00A143F4">
      <w:pPr>
        <w:rPr>
          <w:sz w:val="15"/>
        </w:rPr>
        <w:sectPr w:rsidR="00A143F4">
          <w:pgSz w:w="11910" w:h="16840"/>
          <w:pgMar w:top="1920" w:right="580" w:bottom="280" w:left="460" w:header="720" w:footer="720" w:gutter="0"/>
          <w:cols w:space="720"/>
        </w:sectPr>
      </w:pPr>
    </w:p>
    <w:p w:rsidR="00C474F6" w:rsidRPr="00A7779E" w:rsidRDefault="00C474F6" w:rsidP="00A7779E">
      <w:pPr>
        <w:tabs>
          <w:tab w:val="left" w:pos="3596"/>
          <w:tab w:val="left" w:pos="6013"/>
        </w:tabs>
        <w:spacing w:line="423" w:lineRule="exact"/>
        <w:ind w:right="81"/>
        <w:jc w:val="center"/>
      </w:pPr>
      <w:bookmarkStart w:id="0" w:name="_GoBack"/>
      <w:bookmarkEnd w:id="0"/>
    </w:p>
    <w:sectPr w:rsidR="00C474F6" w:rsidRPr="00A7779E" w:rsidSect="00A7779E">
      <w:pgSz w:w="11910" w:h="16840"/>
      <w:pgMar w:top="1440" w:right="5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13F"/>
    <w:multiLevelType w:val="hybridMultilevel"/>
    <w:tmpl w:val="B962976C"/>
    <w:lvl w:ilvl="0" w:tplc="B04E18FC">
      <w:start w:val="1"/>
      <w:numFmt w:val="decimal"/>
      <w:lvlText w:val="%1."/>
      <w:lvlJc w:val="left"/>
      <w:pPr>
        <w:ind w:left="358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9FE75AE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2" w:tplc="FD707C16">
      <w:numFmt w:val="bullet"/>
      <w:lvlText w:val="•"/>
      <w:lvlJc w:val="left"/>
      <w:pPr>
        <w:ind w:left="1972" w:hanging="241"/>
      </w:pPr>
      <w:rPr>
        <w:rFonts w:hint="default"/>
        <w:lang w:val="en-US" w:eastAsia="zh-TW" w:bidi="ar-SA"/>
      </w:rPr>
    </w:lvl>
    <w:lvl w:ilvl="3" w:tplc="E382862C">
      <w:numFmt w:val="bullet"/>
      <w:lvlText w:val="•"/>
      <w:lvlJc w:val="left"/>
      <w:pPr>
        <w:ind w:left="2778" w:hanging="241"/>
      </w:pPr>
      <w:rPr>
        <w:rFonts w:hint="default"/>
        <w:lang w:val="en-US" w:eastAsia="zh-TW" w:bidi="ar-SA"/>
      </w:rPr>
    </w:lvl>
    <w:lvl w:ilvl="4" w:tplc="B1660FEC">
      <w:numFmt w:val="bullet"/>
      <w:lvlText w:val="•"/>
      <w:lvlJc w:val="left"/>
      <w:pPr>
        <w:ind w:left="3584" w:hanging="241"/>
      </w:pPr>
      <w:rPr>
        <w:rFonts w:hint="default"/>
        <w:lang w:val="en-US" w:eastAsia="zh-TW" w:bidi="ar-SA"/>
      </w:rPr>
    </w:lvl>
    <w:lvl w:ilvl="5" w:tplc="4B9AA84E">
      <w:numFmt w:val="bullet"/>
      <w:lvlText w:val="•"/>
      <w:lvlJc w:val="left"/>
      <w:pPr>
        <w:ind w:left="4390" w:hanging="241"/>
      </w:pPr>
      <w:rPr>
        <w:rFonts w:hint="default"/>
        <w:lang w:val="en-US" w:eastAsia="zh-TW" w:bidi="ar-SA"/>
      </w:rPr>
    </w:lvl>
    <w:lvl w:ilvl="6" w:tplc="5D96B572">
      <w:numFmt w:val="bullet"/>
      <w:lvlText w:val="•"/>
      <w:lvlJc w:val="left"/>
      <w:pPr>
        <w:ind w:left="5196" w:hanging="241"/>
      </w:pPr>
      <w:rPr>
        <w:rFonts w:hint="default"/>
        <w:lang w:val="en-US" w:eastAsia="zh-TW" w:bidi="ar-SA"/>
      </w:rPr>
    </w:lvl>
    <w:lvl w:ilvl="7" w:tplc="5B9CFACC">
      <w:numFmt w:val="bullet"/>
      <w:lvlText w:val="•"/>
      <w:lvlJc w:val="left"/>
      <w:pPr>
        <w:ind w:left="6002" w:hanging="241"/>
      </w:pPr>
      <w:rPr>
        <w:rFonts w:hint="default"/>
        <w:lang w:val="en-US" w:eastAsia="zh-TW" w:bidi="ar-SA"/>
      </w:rPr>
    </w:lvl>
    <w:lvl w:ilvl="8" w:tplc="319CB63C">
      <w:numFmt w:val="bullet"/>
      <w:lvlText w:val="•"/>
      <w:lvlJc w:val="left"/>
      <w:pPr>
        <w:ind w:left="680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D5A7FF6"/>
    <w:multiLevelType w:val="hybridMultilevel"/>
    <w:tmpl w:val="9230D5BA"/>
    <w:lvl w:ilvl="0" w:tplc="E3B63FA0">
      <w:start w:val="1"/>
      <w:numFmt w:val="decimal"/>
      <w:lvlText w:val="%1."/>
      <w:lvlJc w:val="left"/>
      <w:pPr>
        <w:ind w:left="4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0D430F4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2" w:tplc="4CE2E94E">
      <w:numFmt w:val="bullet"/>
      <w:lvlText w:val="•"/>
      <w:lvlJc w:val="left"/>
      <w:pPr>
        <w:ind w:left="1952" w:hanging="360"/>
      </w:pPr>
      <w:rPr>
        <w:rFonts w:hint="default"/>
        <w:lang w:val="en-US" w:eastAsia="zh-TW" w:bidi="ar-SA"/>
      </w:rPr>
    </w:lvl>
    <w:lvl w:ilvl="3" w:tplc="06C2BCAE">
      <w:numFmt w:val="bullet"/>
      <w:lvlText w:val="•"/>
      <w:lvlJc w:val="left"/>
      <w:pPr>
        <w:ind w:left="2728" w:hanging="360"/>
      </w:pPr>
      <w:rPr>
        <w:rFonts w:hint="default"/>
        <w:lang w:val="en-US" w:eastAsia="zh-TW" w:bidi="ar-SA"/>
      </w:rPr>
    </w:lvl>
    <w:lvl w:ilvl="4" w:tplc="17BCD62C">
      <w:numFmt w:val="bullet"/>
      <w:lvlText w:val="•"/>
      <w:lvlJc w:val="left"/>
      <w:pPr>
        <w:ind w:left="3505" w:hanging="360"/>
      </w:pPr>
      <w:rPr>
        <w:rFonts w:hint="default"/>
        <w:lang w:val="en-US" w:eastAsia="zh-TW" w:bidi="ar-SA"/>
      </w:rPr>
    </w:lvl>
    <w:lvl w:ilvl="5" w:tplc="D240962E">
      <w:numFmt w:val="bullet"/>
      <w:lvlText w:val="•"/>
      <w:lvlJc w:val="left"/>
      <w:pPr>
        <w:ind w:left="4281" w:hanging="360"/>
      </w:pPr>
      <w:rPr>
        <w:rFonts w:hint="default"/>
        <w:lang w:val="en-US" w:eastAsia="zh-TW" w:bidi="ar-SA"/>
      </w:rPr>
    </w:lvl>
    <w:lvl w:ilvl="6" w:tplc="E348F444">
      <w:numFmt w:val="bullet"/>
      <w:lvlText w:val="•"/>
      <w:lvlJc w:val="left"/>
      <w:pPr>
        <w:ind w:left="5057" w:hanging="360"/>
      </w:pPr>
      <w:rPr>
        <w:rFonts w:hint="default"/>
        <w:lang w:val="en-US" w:eastAsia="zh-TW" w:bidi="ar-SA"/>
      </w:rPr>
    </w:lvl>
    <w:lvl w:ilvl="7" w:tplc="9028E1A0">
      <w:numFmt w:val="bullet"/>
      <w:lvlText w:val="•"/>
      <w:lvlJc w:val="left"/>
      <w:pPr>
        <w:ind w:left="5833" w:hanging="360"/>
      </w:pPr>
      <w:rPr>
        <w:rFonts w:hint="default"/>
        <w:lang w:val="en-US" w:eastAsia="zh-TW" w:bidi="ar-SA"/>
      </w:rPr>
    </w:lvl>
    <w:lvl w:ilvl="8" w:tplc="4DAA02B4">
      <w:numFmt w:val="bullet"/>
      <w:lvlText w:val="•"/>
      <w:lvlJc w:val="left"/>
      <w:pPr>
        <w:ind w:left="6610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FBB46F6"/>
    <w:multiLevelType w:val="hybridMultilevel"/>
    <w:tmpl w:val="27D46D82"/>
    <w:lvl w:ilvl="0" w:tplc="A77CDF66">
      <w:start w:val="1"/>
      <w:numFmt w:val="decimal"/>
      <w:lvlText w:val="%1."/>
      <w:lvlJc w:val="left"/>
      <w:pPr>
        <w:ind w:left="1263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6B2E222">
      <w:start w:val="1"/>
      <w:numFmt w:val="decimal"/>
      <w:lvlText w:val="%2."/>
      <w:lvlJc w:val="left"/>
      <w:pPr>
        <w:ind w:left="2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DD36E9DA">
      <w:numFmt w:val="bullet"/>
      <w:lvlText w:val="•"/>
      <w:lvlJc w:val="left"/>
      <w:pPr>
        <w:ind w:left="2498" w:hanging="360"/>
      </w:pPr>
      <w:rPr>
        <w:rFonts w:hint="default"/>
        <w:lang w:val="en-US" w:eastAsia="zh-TW" w:bidi="ar-SA"/>
      </w:rPr>
    </w:lvl>
    <w:lvl w:ilvl="3" w:tplc="0C021B5C">
      <w:numFmt w:val="bullet"/>
      <w:lvlText w:val="•"/>
      <w:lvlJc w:val="left"/>
      <w:pPr>
        <w:ind w:left="2897" w:hanging="360"/>
      </w:pPr>
      <w:rPr>
        <w:rFonts w:hint="default"/>
        <w:lang w:val="en-US" w:eastAsia="zh-TW" w:bidi="ar-SA"/>
      </w:rPr>
    </w:lvl>
    <w:lvl w:ilvl="4" w:tplc="0F1626DC">
      <w:numFmt w:val="bullet"/>
      <w:lvlText w:val="•"/>
      <w:lvlJc w:val="left"/>
      <w:pPr>
        <w:ind w:left="3295" w:hanging="360"/>
      </w:pPr>
      <w:rPr>
        <w:rFonts w:hint="default"/>
        <w:lang w:val="en-US" w:eastAsia="zh-TW" w:bidi="ar-SA"/>
      </w:rPr>
    </w:lvl>
    <w:lvl w:ilvl="5" w:tplc="483453E0">
      <w:numFmt w:val="bullet"/>
      <w:lvlText w:val="•"/>
      <w:lvlJc w:val="left"/>
      <w:pPr>
        <w:ind w:left="3694" w:hanging="360"/>
      </w:pPr>
      <w:rPr>
        <w:rFonts w:hint="default"/>
        <w:lang w:val="en-US" w:eastAsia="zh-TW" w:bidi="ar-SA"/>
      </w:rPr>
    </w:lvl>
    <w:lvl w:ilvl="6" w:tplc="08C61946">
      <w:numFmt w:val="bullet"/>
      <w:lvlText w:val="•"/>
      <w:lvlJc w:val="left"/>
      <w:pPr>
        <w:ind w:left="4093" w:hanging="360"/>
      </w:pPr>
      <w:rPr>
        <w:rFonts w:hint="default"/>
        <w:lang w:val="en-US" w:eastAsia="zh-TW" w:bidi="ar-SA"/>
      </w:rPr>
    </w:lvl>
    <w:lvl w:ilvl="7" w:tplc="02746870">
      <w:numFmt w:val="bullet"/>
      <w:lvlText w:val="•"/>
      <w:lvlJc w:val="left"/>
      <w:pPr>
        <w:ind w:left="4491" w:hanging="360"/>
      </w:pPr>
      <w:rPr>
        <w:rFonts w:hint="default"/>
        <w:lang w:val="en-US" w:eastAsia="zh-TW" w:bidi="ar-SA"/>
      </w:rPr>
    </w:lvl>
    <w:lvl w:ilvl="8" w:tplc="1060AE62">
      <w:numFmt w:val="bullet"/>
      <w:lvlText w:val="•"/>
      <w:lvlJc w:val="left"/>
      <w:pPr>
        <w:ind w:left="4890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36F46014"/>
    <w:multiLevelType w:val="hybridMultilevel"/>
    <w:tmpl w:val="70EEB7E0"/>
    <w:lvl w:ilvl="0" w:tplc="C082F34C">
      <w:start w:val="1"/>
      <w:numFmt w:val="decimal"/>
      <w:lvlText w:val="%1."/>
      <w:lvlJc w:val="left"/>
      <w:pPr>
        <w:ind w:left="3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3B70AA4C">
      <w:numFmt w:val="bullet"/>
      <w:lvlText w:val="•"/>
      <w:lvlJc w:val="left"/>
      <w:pPr>
        <w:ind w:left="695" w:hanging="361"/>
      </w:pPr>
      <w:rPr>
        <w:rFonts w:hint="default"/>
        <w:lang w:val="en-US" w:eastAsia="zh-TW" w:bidi="ar-SA"/>
      </w:rPr>
    </w:lvl>
    <w:lvl w:ilvl="2" w:tplc="BD027F78">
      <w:numFmt w:val="bullet"/>
      <w:lvlText w:val="•"/>
      <w:lvlJc w:val="left"/>
      <w:pPr>
        <w:ind w:left="1010" w:hanging="361"/>
      </w:pPr>
      <w:rPr>
        <w:rFonts w:hint="default"/>
        <w:lang w:val="en-US" w:eastAsia="zh-TW" w:bidi="ar-SA"/>
      </w:rPr>
    </w:lvl>
    <w:lvl w:ilvl="3" w:tplc="B93CBCEC">
      <w:numFmt w:val="bullet"/>
      <w:lvlText w:val="•"/>
      <w:lvlJc w:val="left"/>
      <w:pPr>
        <w:ind w:left="1325" w:hanging="361"/>
      </w:pPr>
      <w:rPr>
        <w:rFonts w:hint="default"/>
        <w:lang w:val="en-US" w:eastAsia="zh-TW" w:bidi="ar-SA"/>
      </w:rPr>
    </w:lvl>
    <w:lvl w:ilvl="4" w:tplc="1A72CDFC">
      <w:numFmt w:val="bullet"/>
      <w:lvlText w:val="•"/>
      <w:lvlJc w:val="left"/>
      <w:pPr>
        <w:ind w:left="1640" w:hanging="361"/>
      </w:pPr>
      <w:rPr>
        <w:rFonts w:hint="default"/>
        <w:lang w:val="en-US" w:eastAsia="zh-TW" w:bidi="ar-SA"/>
      </w:rPr>
    </w:lvl>
    <w:lvl w:ilvl="5" w:tplc="E1EA743E">
      <w:numFmt w:val="bullet"/>
      <w:lvlText w:val="•"/>
      <w:lvlJc w:val="left"/>
      <w:pPr>
        <w:ind w:left="1955" w:hanging="361"/>
      </w:pPr>
      <w:rPr>
        <w:rFonts w:hint="default"/>
        <w:lang w:val="en-US" w:eastAsia="zh-TW" w:bidi="ar-SA"/>
      </w:rPr>
    </w:lvl>
    <w:lvl w:ilvl="6" w:tplc="E5103C5C">
      <w:numFmt w:val="bullet"/>
      <w:lvlText w:val="•"/>
      <w:lvlJc w:val="left"/>
      <w:pPr>
        <w:ind w:left="2270" w:hanging="361"/>
      </w:pPr>
      <w:rPr>
        <w:rFonts w:hint="default"/>
        <w:lang w:val="en-US" w:eastAsia="zh-TW" w:bidi="ar-SA"/>
      </w:rPr>
    </w:lvl>
    <w:lvl w:ilvl="7" w:tplc="1FA20E72">
      <w:numFmt w:val="bullet"/>
      <w:lvlText w:val="•"/>
      <w:lvlJc w:val="left"/>
      <w:pPr>
        <w:ind w:left="2586" w:hanging="361"/>
      </w:pPr>
      <w:rPr>
        <w:rFonts w:hint="default"/>
        <w:lang w:val="en-US" w:eastAsia="zh-TW" w:bidi="ar-SA"/>
      </w:rPr>
    </w:lvl>
    <w:lvl w:ilvl="8" w:tplc="771CFD92">
      <w:numFmt w:val="bullet"/>
      <w:lvlText w:val="•"/>
      <w:lvlJc w:val="left"/>
      <w:pPr>
        <w:ind w:left="2901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64D63292"/>
    <w:multiLevelType w:val="hybridMultilevel"/>
    <w:tmpl w:val="786C4AC2"/>
    <w:lvl w:ilvl="0" w:tplc="7248AE3E">
      <w:start w:val="1"/>
      <w:numFmt w:val="decimal"/>
      <w:lvlText w:val="%1."/>
      <w:lvlJc w:val="left"/>
      <w:pPr>
        <w:ind w:left="117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5249168">
      <w:numFmt w:val="bullet"/>
      <w:lvlText w:val="•"/>
      <w:lvlJc w:val="left"/>
      <w:pPr>
        <w:ind w:left="950" w:hanging="360"/>
      </w:pPr>
      <w:rPr>
        <w:rFonts w:hint="default"/>
        <w:lang w:val="en-US" w:eastAsia="zh-TW" w:bidi="ar-SA"/>
      </w:rPr>
    </w:lvl>
    <w:lvl w:ilvl="2" w:tplc="E414960A">
      <w:numFmt w:val="bullet"/>
      <w:lvlText w:val="•"/>
      <w:lvlJc w:val="left"/>
      <w:pPr>
        <w:ind w:left="1780" w:hanging="360"/>
      </w:pPr>
      <w:rPr>
        <w:rFonts w:hint="default"/>
        <w:lang w:val="en-US" w:eastAsia="zh-TW" w:bidi="ar-SA"/>
      </w:rPr>
    </w:lvl>
    <w:lvl w:ilvl="3" w:tplc="6FAE053C">
      <w:numFmt w:val="bullet"/>
      <w:lvlText w:val="•"/>
      <w:lvlJc w:val="left"/>
      <w:pPr>
        <w:ind w:left="2610" w:hanging="360"/>
      </w:pPr>
      <w:rPr>
        <w:rFonts w:hint="default"/>
        <w:lang w:val="en-US" w:eastAsia="zh-TW" w:bidi="ar-SA"/>
      </w:rPr>
    </w:lvl>
    <w:lvl w:ilvl="4" w:tplc="1384FB72">
      <w:numFmt w:val="bullet"/>
      <w:lvlText w:val="•"/>
      <w:lvlJc w:val="left"/>
      <w:pPr>
        <w:ind w:left="3440" w:hanging="360"/>
      </w:pPr>
      <w:rPr>
        <w:rFonts w:hint="default"/>
        <w:lang w:val="en-US" w:eastAsia="zh-TW" w:bidi="ar-SA"/>
      </w:rPr>
    </w:lvl>
    <w:lvl w:ilvl="5" w:tplc="C8E8F7A8">
      <w:numFmt w:val="bullet"/>
      <w:lvlText w:val="•"/>
      <w:lvlJc w:val="left"/>
      <w:pPr>
        <w:ind w:left="4270" w:hanging="360"/>
      </w:pPr>
      <w:rPr>
        <w:rFonts w:hint="default"/>
        <w:lang w:val="en-US" w:eastAsia="zh-TW" w:bidi="ar-SA"/>
      </w:rPr>
    </w:lvl>
    <w:lvl w:ilvl="6" w:tplc="83ACE72E">
      <w:numFmt w:val="bullet"/>
      <w:lvlText w:val="•"/>
      <w:lvlJc w:val="left"/>
      <w:pPr>
        <w:ind w:left="5100" w:hanging="360"/>
      </w:pPr>
      <w:rPr>
        <w:rFonts w:hint="default"/>
        <w:lang w:val="en-US" w:eastAsia="zh-TW" w:bidi="ar-SA"/>
      </w:rPr>
    </w:lvl>
    <w:lvl w:ilvl="7" w:tplc="804EC310">
      <w:numFmt w:val="bullet"/>
      <w:lvlText w:val="•"/>
      <w:lvlJc w:val="left"/>
      <w:pPr>
        <w:ind w:left="5930" w:hanging="360"/>
      </w:pPr>
      <w:rPr>
        <w:rFonts w:hint="default"/>
        <w:lang w:val="en-US" w:eastAsia="zh-TW" w:bidi="ar-SA"/>
      </w:rPr>
    </w:lvl>
    <w:lvl w:ilvl="8" w:tplc="AE4E5FAA">
      <w:numFmt w:val="bullet"/>
      <w:lvlText w:val="•"/>
      <w:lvlJc w:val="left"/>
      <w:pPr>
        <w:ind w:left="6760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69F52935"/>
    <w:multiLevelType w:val="hybridMultilevel"/>
    <w:tmpl w:val="06765FDE"/>
    <w:lvl w:ilvl="0" w:tplc="5728FFEE">
      <w:start w:val="1"/>
      <w:numFmt w:val="decimal"/>
      <w:lvlText w:val="%1."/>
      <w:lvlJc w:val="left"/>
      <w:pPr>
        <w:ind w:left="117" w:hanging="24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1938D732">
      <w:numFmt w:val="bullet"/>
      <w:lvlText w:val="•"/>
      <w:lvlJc w:val="left"/>
      <w:pPr>
        <w:ind w:left="950" w:hanging="241"/>
      </w:pPr>
      <w:rPr>
        <w:rFonts w:hint="default"/>
        <w:lang w:val="en-US" w:eastAsia="zh-TW" w:bidi="ar-SA"/>
      </w:rPr>
    </w:lvl>
    <w:lvl w:ilvl="2" w:tplc="2004B710">
      <w:numFmt w:val="bullet"/>
      <w:lvlText w:val="•"/>
      <w:lvlJc w:val="left"/>
      <w:pPr>
        <w:ind w:left="1780" w:hanging="241"/>
      </w:pPr>
      <w:rPr>
        <w:rFonts w:hint="default"/>
        <w:lang w:val="en-US" w:eastAsia="zh-TW" w:bidi="ar-SA"/>
      </w:rPr>
    </w:lvl>
    <w:lvl w:ilvl="3" w:tplc="4FDAD16C">
      <w:numFmt w:val="bullet"/>
      <w:lvlText w:val="•"/>
      <w:lvlJc w:val="left"/>
      <w:pPr>
        <w:ind w:left="2610" w:hanging="241"/>
      </w:pPr>
      <w:rPr>
        <w:rFonts w:hint="default"/>
        <w:lang w:val="en-US" w:eastAsia="zh-TW" w:bidi="ar-SA"/>
      </w:rPr>
    </w:lvl>
    <w:lvl w:ilvl="4" w:tplc="B6BE39D0">
      <w:numFmt w:val="bullet"/>
      <w:lvlText w:val="•"/>
      <w:lvlJc w:val="left"/>
      <w:pPr>
        <w:ind w:left="3440" w:hanging="241"/>
      </w:pPr>
      <w:rPr>
        <w:rFonts w:hint="default"/>
        <w:lang w:val="en-US" w:eastAsia="zh-TW" w:bidi="ar-SA"/>
      </w:rPr>
    </w:lvl>
    <w:lvl w:ilvl="5" w:tplc="40F09C78">
      <w:numFmt w:val="bullet"/>
      <w:lvlText w:val="•"/>
      <w:lvlJc w:val="left"/>
      <w:pPr>
        <w:ind w:left="4270" w:hanging="241"/>
      </w:pPr>
      <w:rPr>
        <w:rFonts w:hint="default"/>
        <w:lang w:val="en-US" w:eastAsia="zh-TW" w:bidi="ar-SA"/>
      </w:rPr>
    </w:lvl>
    <w:lvl w:ilvl="6" w:tplc="1C485F98">
      <w:numFmt w:val="bullet"/>
      <w:lvlText w:val="•"/>
      <w:lvlJc w:val="left"/>
      <w:pPr>
        <w:ind w:left="5100" w:hanging="241"/>
      </w:pPr>
      <w:rPr>
        <w:rFonts w:hint="default"/>
        <w:lang w:val="en-US" w:eastAsia="zh-TW" w:bidi="ar-SA"/>
      </w:rPr>
    </w:lvl>
    <w:lvl w:ilvl="7" w:tplc="C42C5444">
      <w:numFmt w:val="bullet"/>
      <w:lvlText w:val="•"/>
      <w:lvlJc w:val="left"/>
      <w:pPr>
        <w:ind w:left="5930" w:hanging="241"/>
      </w:pPr>
      <w:rPr>
        <w:rFonts w:hint="default"/>
        <w:lang w:val="en-US" w:eastAsia="zh-TW" w:bidi="ar-SA"/>
      </w:rPr>
    </w:lvl>
    <w:lvl w:ilvl="8" w:tplc="1A5A753A">
      <w:numFmt w:val="bullet"/>
      <w:lvlText w:val="•"/>
      <w:lvlJc w:val="left"/>
      <w:pPr>
        <w:ind w:left="6760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4"/>
    <w:rsid w:val="006930AA"/>
    <w:rsid w:val="00A143F4"/>
    <w:rsid w:val="00A7779E"/>
    <w:rsid w:val="00C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BB2203-D30A-4AC9-A5C4-913DEF7C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6"/>
      <w:ind w:left="1081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2024-06-17T03:42:00Z</dcterms:created>
  <dcterms:modified xsi:type="dcterms:W3CDTF">2024-07-29T03:23:00Z</dcterms:modified>
</cp:coreProperties>
</file>