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74" w:rsidRPr="00C40174" w:rsidRDefault="00C40174" w:rsidP="00233570">
      <w:pPr>
        <w:jc w:val="center"/>
        <w:rPr>
          <w:rFonts w:eastAsia="標楷體"/>
          <w:sz w:val="28"/>
          <w:szCs w:val="28"/>
        </w:rPr>
      </w:pPr>
      <w:r w:rsidRPr="00C40174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>
            <wp:extent cx="300127" cy="292136"/>
            <wp:effectExtent l="19050" t="0" r="4673" b="0"/>
            <wp:docPr id="3" name="圖片 13" descr="100校徽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校徽[1]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16" cy="29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174">
        <w:rPr>
          <w:rFonts w:eastAsia="標楷體" w:hint="eastAsia"/>
          <w:sz w:val="28"/>
          <w:szCs w:val="28"/>
        </w:rPr>
        <w:t>彰化縣花壇國民小學</w:t>
      </w:r>
      <w:r w:rsidR="00C46487">
        <w:rPr>
          <w:rFonts w:eastAsia="標楷體" w:hint="eastAsia"/>
          <w:sz w:val="28"/>
          <w:szCs w:val="28"/>
        </w:rPr>
        <w:t>1</w:t>
      </w:r>
      <w:r w:rsidR="00E8142A">
        <w:rPr>
          <w:rFonts w:eastAsia="標楷體" w:hint="eastAsia"/>
          <w:sz w:val="28"/>
          <w:szCs w:val="28"/>
        </w:rPr>
        <w:t>1</w:t>
      </w:r>
      <w:r w:rsidR="0056712C">
        <w:rPr>
          <w:rFonts w:eastAsia="標楷體" w:hint="eastAsia"/>
          <w:sz w:val="28"/>
          <w:szCs w:val="28"/>
        </w:rPr>
        <w:t>3</w:t>
      </w:r>
      <w:r w:rsidR="00C46487">
        <w:rPr>
          <w:rFonts w:eastAsia="標楷體" w:hint="eastAsia"/>
          <w:sz w:val="28"/>
          <w:szCs w:val="28"/>
        </w:rPr>
        <w:t>學年度</w:t>
      </w:r>
      <w:r w:rsidRPr="00C40174">
        <w:rPr>
          <w:rFonts w:eastAsia="標楷體" w:hint="eastAsia"/>
          <w:sz w:val="28"/>
          <w:szCs w:val="28"/>
        </w:rPr>
        <w:t>12</w:t>
      </w:r>
      <w:r w:rsidRPr="00C40174">
        <w:rPr>
          <w:rFonts w:eastAsia="標楷體" w:hint="eastAsia"/>
          <w:sz w:val="28"/>
          <w:szCs w:val="28"/>
        </w:rPr>
        <w:t>年國教新課綱</w:t>
      </w:r>
      <w:r>
        <w:rPr>
          <w:rFonts w:eastAsia="標楷體" w:hint="eastAsia"/>
          <w:sz w:val="28"/>
          <w:szCs w:val="28"/>
        </w:rPr>
        <w:t>--</w:t>
      </w:r>
      <w:r w:rsidRPr="00C40174">
        <w:rPr>
          <w:rFonts w:eastAsia="標楷體" w:hint="eastAsia"/>
          <w:sz w:val="28"/>
          <w:szCs w:val="28"/>
        </w:rPr>
        <w:t>教師</w:t>
      </w:r>
      <w:r w:rsidR="00CC7CF6">
        <w:rPr>
          <w:rFonts w:eastAsia="標楷體" w:hint="eastAsia"/>
          <w:sz w:val="28"/>
          <w:szCs w:val="28"/>
          <w:highlight w:val="yellow"/>
        </w:rPr>
        <w:t>公開課</w:t>
      </w:r>
      <w:r w:rsidRPr="00C40174">
        <w:rPr>
          <w:rFonts w:eastAsia="標楷體" w:hint="eastAsia"/>
          <w:sz w:val="28"/>
          <w:szCs w:val="28"/>
          <w:highlight w:val="yellow"/>
        </w:rPr>
        <w:t>計畫</w:t>
      </w:r>
    </w:p>
    <w:p w:rsidR="00A15E9F" w:rsidRDefault="00A15E9F" w:rsidP="00437074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2992"/>
        <w:gridCol w:w="676"/>
        <w:gridCol w:w="583"/>
        <w:gridCol w:w="584"/>
      </w:tblGrid>
      <w:tr w:rsidR="00A15E9F" w:rsidRPr="006D54A8" w:rsidTr="00417EF1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F461C4" w:rsidRPr="0062402D" w:rsidRDefault="00F461C4" w:rsidP="00F461C4">
            <w:pPr>
              <w:rPr>
                <w:rFonts w:ascii="標楷體" w:eastAsia="標楷體" w:hAnsi="標楷體"/>
              </w:rPr>
            </w:pPr>
            <w:r w:rsidRPr="00C40174">
              <w:rPr>
                <w:rFonts w:ascii="標楷體" w:eastAsia="標楷體" w:hAnsi="標楷體"/>
              </w:rPr>
              <w:t>授課教師：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E4CD5">
              <w:rPr>
                <w:rFonts w:ascii="標楷體" w:eastAsia="標楷體" w:hAnsi="標楷體" w:hint="eastAsia"/>
              </w:rPr>
              <w:t>蔡彩暖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240E3">
              <w:rPr>
                <w:rFonts w:ascii="標楷體" w:eastAsia="標楷體" w:hAnsi="標楷體" w:hint="eastAsia"/>
              </w:rPr>
              <w:t xml:space="preserve">  </w:t>
            </w:r>
            <w:r w:rsidRPr="00C40174">
              <w:rPr>
                <w:rFonts w:ascii="標楷體" w:eastAsia="標楷體" w:hAnsi="標楷體"/>
              </w:rPr>
              <w:t>任教年級：</w:t>
            </w:r>
            <w:r w:rsidR="0056712C">
              <w:rPr>
                <w:rFonts w:ascii="標楷體" w:eastAsia="標楷體" w:hAnsi="標楷體" w:hint="eastAsia"/>
              </w:rPr>
              <w:t>一</w:t>
            </w:r>
            <w:r w:rsidRPr="00C40174">
              <w:rPr>
                <w:rFonts w:ascii="標楷體" w:eastAsia="標楷體" w:hAnsi="標楷體" w:hint="eastAsia"/>
              </w:rPr>
              <w:t>年</w:t>
            </w:r>
            <w:r w:rsidR="0056712C">
              <w:rPr>
                <w:rFonts w:ascii="標楷體" w:eastAsia="標楷體" w:hAnsi="標楷體" w:hint="eastAsia"/>
              </w:rPr>
              <w:t>乙</w:t>
            </w:r>
            <w:r w:rsidRPr="00C40174">
              <w:rPr>
                <w:rFonts w:ascii="標楷體" w:eastAsia="標楷體" w:hAnsi="標楷體" w:hint="eastAsia"/>
              </w:rPr>
              <w:t xml:space="preserve">班  </w:t>
            </w:r>
            <w:r w:rsidR="00E240E3">
              <w:rPr>
                <w:rFonts w:ascii="標楷體" w:eastAsia="標楷體" w:hAnsi="標楷體" w:hint="eastAsia"/>
              </w:rPr>
              <w:t xml:space="preserve">  </w:t>
            </w:r>
            <w:r w:rsidRPr="00C40174">
              <w:rPr>
                <w:rFonts w:ascii="標楷體" w:eastAsia="標楷體" w:hAnsi="標楷體"/>
              </w:rPr>
              <w:t>任教領域/科目：</w:t>
            </w:r>
            <w:r w:rsidR="0062402D" w:rsidRPr="0062402D">
              <w:rPr>
                <w:rFonts w:ascii="標楷體" w:eastAsia="標楷體" w:hAnsi="標楷體" w:hint="eastAsia"/>
                <w:u w:val="single"/>
              </w:rPr>
              <w:t>生活</w:t>
            </w:r>
            <w:r w:rsidRPr="0062402D">
              <w:rPr>
                <w:rFonts w:ascii="標楷體" w:eastAsia="標楷體" w:hAnsi="標楷體" w:hint="eastAsia"/>
                <w:bCs/>
                <w:u w:val="single"/>
              </w:rPr>
              <w:t>領域(</w:t>
            </w:r>
            <w:r w:rsidR="00280019">
              <w:rPr>
                <w:rFonts w:ascii="標楷體" w:eastAsia="標楷體" w:hAnsi="標楷體" w:hint="eastAsia"/>
                <w:bCs/>
                <w:u w:val="single"/>
              </w:rPr>
              <w:t>康軒</w:t>
            </w:r>
            <w:r w:rsidRPr="0062402D">
              <w:rPr>
                <w:rFonts w:ascii="標楷體" w:eastAsia="標楷體" w:hAnsi="標楷體" w:hint="eastAsia"/>
                <w:bCs/>
                <w:u w:val="single"/>
              </w:rPr>
              <w:t>版)</w:t>
            </w:r>
            <w:r w:rsidR="000A587C">
              <w:rPr>
                <w:rFonts w:ascii="標楷體" w:eastAsia="標楷體" w:hAnsi="標楷體" w:hint="eastAsia"/>
                <w:bCs/>
                <w:u w:val="single"/>
              </w:rPr>
              <w:t>美勞</w:t>
            </w:r>
          </w:p>
          <w:p w:rsidR="00F461C4" w:rsidRPr="00437074" w:rsidRDefault="00F461C4" w:rsidP="00F461C4">
            <w:pPr>
              <w:rPr>
                <w:rFonts w:ascii="標楷體" w:eastAsia="標楷體" w:hAnsi="標楷體"/>
              </w:rPr>
            </w:pPr>
            <w:r w:rsidRPr="00C40174">
              <w:rPr>
                <w:rFonts w:ascii="標楷體" w:eastAsia="標楷體" w:hAnsi="標楷體"/>
              </w:rPr>
              <w:t>回饋人員：</w:t>
            </w:r>
            <w:r w:rsidR="0056712C">
              <w:rPr>
                <w:rFonts w:ascii="標楷體" w:eastAsia="標楷體" w:hAnsi="標楷體" w:hint="eastAsia"/>
              </w:rPr>
              <w:t>趙美珍</w:t>
            </w:r>
            <w:r w:rsidR="0062402D">
              <w:rPr>
                <w:rFonts w:ascii="標楷體" w:eastAsia="標楷體" w:hAnsi="標楷體" w:hint="eastAsia"/>
              </w:rPr>
              <w:t xml:space="preserve">   </w:t>
            </w:r>
            <w:r w:rsidRPr="00C40174">
              <w:rPr>
                <w:rFonts w:ascii="標楷體" w:eastAsia="標楷體" w:hAnsi="標楷體"/>
              </w:rPr>
              <w:t>任教年級：</w:t>
            </w:r>
            <w:r w:rsidR="0056712C">
              <w:rPr>
                <w:rFonts w:ascii="標楷體" w:eastAsia="標楷體" w:hAnsi="標楷體" w:hint="eastAsia"/>
              </w:rPr>
              <w:t>一、三</w:t>
            </w:r>
            <w:r w:rsidRPr="00E240E3">
              <w:rPr>
                <w:rFonts w:ascii="標楷體" w:eastAsia="標楷體" w:hAnsi="標楷體" w:hint="eastAsia"/>
              </w:rPr>
              <w:t xml:space="preserve">年級 </w:t>
            </w:r>
            <w:r w:rsidR="00E240E3">
              <w:rPr>
                <w:rFonts w:ascii="標楷體" w:eastAsia="標楷體" w:hAnsi="標楷體" w:hint="eastAsia"/>
              </w:rPr>
              <w:t xml:space="preserve">  </w:t>
            </w:r>
            <w:r w:rsidRPr="00C40174">
              <w:rPr>
                <w:rFonts w:ascii="標楷體" w:eastAsia="標楷體" w:hAnsi="標楷體"/>
              </w:rPr>
              <w:t>任教領域/科目：</w:t>
            </w:r>
            <w:r w:rsidR="0056712C">
              <w:rPr>
                <w:rFonts w:ascii="標楷體" w:eastAsia="標楷體" w:hAnsi="標楷體" w:hint="eastAsia"/>
              </w:rPr>
              <w:t>社會</w:t>
            </w:r>
            <w:r w:rsidRPr="00C40174">
              <w:rPr>
                <w:rFonts w:ascii="標楷體" w:eastAsia="標楷體" w:hAnsi="標楷體" w:hint="eastAsia"/>
              </w:rPr>
              <w:t>領域</w:t>
            </w:r>
            <w:r w:rsidR="0056712C">
              <w:rPr>
                <w:rFonts w:ascii="標楷體" w:eastAsia="標楷體" w:hAnsi="標楷體" w:hint="eastAsia"/>
              </w:rPr>
              <w:t>、健康</w:t>
            </w:r>
          </w:p>
          <w:p w:rsidR="000A587C" w:rsidRDefault="00F461C4" w:rsidP="00C40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0174">
              <w:rPr>
                <w:rFonts w:ascii="標楷體" w:eastAsia="標楷體" w:hAnsi="標楷體"/>
              </w:rPr>
              <w:t>教學單元：</w:t>
            </w:r>
            <w:r w:rsidR="000A587C">
              <w:rPr>
                <w:rFonts w:ascii="標楷體" w:eastAsia="標楷體" w:hAnsi="標楷體" w:hint="eastAsia"/>
                <w:sz w:val="28"/>
                <w:szCs w:val="28"/>
              </w:rPr>
              <w:t>自編~可愛大樹小花與訪客</w:t>
            </w:r>
          </w:p>
          <w:p w:rsidR="00C40174" w:rsidRPr="00C40174" w:rsidRDefault="00C40174" w:rsidP="00C40174">
            <w:pPr>
              <w:rPr>
                <w:rFonts w:ascii="標楷體" w:eastAsia="標楷體" w:hAnsi="標楷體"/>
                <w:u w:val="single"/>
              </w:rPr>
            </w:pPr>
            <w:r w:rsidRPr="009B3F3E">
              <w:rPr>
                <w:rFonts w:ascii="標楷體" w:eastAsia="標楷體" w:hAnsi="標楷體"/>
                <w:highlight w:val="yellow"/>
              </w:rPr>
              <w:t>教學節次：共</w:t>
            </w:r>
            <w:r w:rsidR="000A587C">
              <w:rPr>
                <w:rFonts w:ascii="標楷體" w:eastAsia="標楷體" w:hAnsi="標楷體" w:hint="eastAsia"/>
                <w:highlight w:val="yellow"/>
              </w:rPr>
              <w:t>三</w:t>
            </w:r>
            <w:r w:rsidRPr="009B3F3E">
              <w:rPr>
                <w:rFonts w:ascii="標楷體" w:eastAsia="標楷體" w:hAnsi="標楷體"/>
                <w:highlight w:val="yellow"/>
              </w:rPr>
              <w:t>節，本次教學為第</w:t>
            </w:r>
            <w:r w:rsidR="000A587C">
              <w:rPr>
                <w:rFonts w:ascii="標楷體" w:eastAsia="標楷體" w:hAnsi="標楷體" w:hint="eastAsia"/>
                <w:highlight w:val="yellow"/>
              </w:rPr>
              <w:t>一、二</w:t>
            </w:r>
            <w:r w:rsidRPr="009B3F3E">
              <w:rPr>
                <w:rFonts w:ascii="標楷體" w:eastAsia="標楷體" w:hAnsi="標楷體"/>
                <w:highlight w:val="yellow"/>
              </w:rPr>
              <w:t>節</w:t>
            </w:r>
          </w:p>
          <w:p w:rsidR="00A15E9F" w:rsidRPr="006D54A8" w:rsidRDefault="00C40174" w:rsidP="000A587C">
            <w:pPr>
              <w:rPr>
                <w:sz w:val="28"/>
                <w:szCs w:val="28"/>
              </w:rPr>
            </w:pPr>
            <w:r w:rsidRPr="00C40174">
              <w:rPr>
                <w:rFonts w:ascii="標楷體" w:eastAsia="標楷體" w:hAnsi="標楷體"/>
                <w:highlight w:val="yellow"/>
              </w:rPr>
              <w:t>教學觀察(公開授課)日期：</w:t>
            </w:r>
            <w:r w:rsidRPr="00C40174">
              <w:rPr>
                <w:rFonts w:ascii="標楷體" w:eastAsia="標楷體" w:hAnsi="標楷體" w:hint="eastAsia"/>
                <w:highlight w:val="yellow"/>
              </w:rPr>
              <w:t>1</w:t>
            </w:r>
            <w:r w:rsidR="00343A59">
              <w:rPr>
                <w:rFonts w:ascii="標楷體" w:eastAsia="標楷體" w:hAnsi="標楷體"/>
                <w:highlight w:val="yellow"/>
              </w:rPr>
              <w:t>1</w:t>
            </w:r>
            <w:r w:rsidR="000A587C">
              <w:rPr>
                <w:rFonts w:ascii="標楷體" w:eastAsia="標楷體" w:hAnsi="標楷體" w:hint="eastAsia"/>
                <w:highlight w:val="yellow"/>
              </w:rPr>
              <w:t>3</w:t>
            </w:r>
            <w:r w:rsidRPr="00C40174">
              <w:rPr>
                <w:rFonts w:ascii="標楷體" w:eastAsia="標楷體" w:hAnsi="標楷體"/>
                <w:bCs/>
                <w:highlight w:val="yellow"/>
              </w:rPr>
              <w:t>年</w:t>
            </w:r>
            <w:r w:rsidR="000A587C">
              <w:rPr>
                <w:rFonts w:ascii="標楷體" w:eastAsia="標楷體" w:hAnsi="標楷體" w:hint="eastAsia"/>
                <w:bCs/>
                <w:highlight w:val="yellow"/>
              </w:rPr>
              <w:t>12</w:t>
            </w:r>
            <w:r w:rsidRPr="00C40174">
              <w:rPr>
                <w:rFonts w:ascii="標楷體" w:eastAsia="標楷體" w:hAnsi="標楷體"/>
                <w:bCs/>
                <w:highlight w:val="yellow"/>
              </w:rPr>
              <w:t>月</w:t>
            </w:r>
            <w:r w:rsidR="000A587C">
              <w:rPr>
                <w:rFonts w:ascii="標楷體" w:eastAsia="標楷體" w:hAnsi="標楷體" w:hint="eastAsia"/>
                <w:bCs/>
                <w:highlight w:val="yellow"/>
              </w:rPr>
              <w:t>17</w:t>
            </w:r>
            <w:r w:rsidRPr="00C40174">
              <w:rPr>
                <w:rFonts w:ascii="標楷體" w:eastAsia="標楷體" w:hAnsi="標楷體"/>
                <w:bCs/>
                <w:highlight w:val="yellow"/>
              </w:rPr>
              <w:t>日</w:t>
            </w:r>
            <w:r w:rsidR="00280019">
              <w:rPr>
                <w:rFonts w:ascii="標楷體" w:eastAsia="標楷體" w:hAnsi="標楷體" w:hint="eastAsia"/>
                <w:bCs/>
                <w:highlight w:val="yellow"/>
              </w:rPr>
              <w:t>下</w:t>
            </w:r>
            <w:r w:rsidR="00343A59">
              <w:rPr>
                <w:rFonts w:ascii="標楷體" w:eastAsia="標楷體" w:hAnsi="標楷體" w:hint="eastAsia"/>
                <w:bCs/>
                <w:highlight w:val="yellow"/>
              </w:rPr>
              <w:t>午1</w:t>
            </w:r>
            <w:r w:rsidRPr="00C40174">
              <w:rPr>
                <w:rFonts w:ascii="標楷體" w:eastAsia="標楷體" w:hAnsi="標楷體" w:hint="eastAsia"/>
                <w:bCs/>
                <w:highlight w:val="yellow"/>
              </w:rPr>
              <w:t>時</w:t>
            </w:r>
            <w:r w:rsidR="00233570">
              <w:rPr>
                <w:rFonts w:ascii="標楷體" w:eastAsia="標楷體" w:hAnsi="標楷體" w:hint="eastAsia"/>
                <w:bCs/>
                <w:highlight w:val="yellow"/>
              </w:rPr>
              <w:t>3</w:t>
            </w:r>
            <w:r w:rsidR="00343A59">
              <w:rPr>
                <w:rFonts w:ascii="標楷體" w:eastAsia="標楷體" w:hAnsi="標楷體" w:hint="eastAsia"/>
                <w:bCs/>
                <w:highlight w:val="yellow"/>
              </w:rPr>
              <w:t>0</w:t>
            </w:r>
            <w:r w:rsidRPr="00C40174">
              <w:rPr>
                <w:rFonts w:ascii="標楷體" w:eastAsia="標楷體" w:hAnsi="標楷體" w:hint="eastAsia"/>
                <w:bCs/>
                <w:highlight w:val="yellow"/>
              </w:rPr>
              <w:t xml:space="preserve">分 </w:t>
            </w:r>
            <w:r w:rsidRPr="00C40174">
              <w:rPr>
                <w:rFonts w:ascii="標楷體" w:eastAsia="標楷體" w:hAnsi="標楷體"/>
                <w:bCs/>
                <w:highlight w:val="yellow"/>
              </w:rPr>
              <w:t xml:space="preserve">　</w:t>
            </w:r>
            <w:r w:rsidRPr="00E240E3">
              <w:rPr>
                <w:rFonts w:ascii="標楷體" w:eastAsia="標楷體" w:hAnsi="標楷體"/>
                <w:bCs/>
                <w:highlight w:val="yellow"/>
              </w:rPr>
              <w:t>地點：</w:t>
            </w:r>
            <w:r w:rsidR="000A587C">
              <w:rPr>
                <w:rFonts w:ascii="標楷體" w:eastAsia="標楷體" w:hAnsi="標楷體" w:hint="eastAsia"/>
                <w:bCs/>
                <w:highlight w:val="yellow"/>
              </w:rPr>
              <w:t>一乙</w:t>
            </w:r>
            <w:r w:rsidRPr="00E240E3">
              <w:rPr>
                <w:rFonts w:ascii="標楷體" w:eastAsia="標楷體" w:hAnsi="標楷體" w:hint="eastAsia"/>
                <w:bCs/>
                <w:highlight w:val="yellow"/>
              </w:rPr>
              <w:t>教室</w:t>
            </w:r>
          </w:p>
        </w:tc>
      </w:tr>
      <w:tr w:rsidR="00A15E9F" w:rsidRPr="006D54A8" w:rsidTr="00350294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92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gridSpan w:val="3"/>
          </w:tcPr>
          <w:p w:rsidR="00A15E9F" w:rsidRPr="006D54A8" w:rsidRDefault="00A15E9F" w:rsidP="00417EF1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350294">
              <w:rPr>
                <w:rFonts w:eastAsia="標楷體"/>
                <w:color w:val="000000" w:themeColor="text1"/>
                <w:sz w:val="20"/>
                <w:szCs w:val="20"/>
              </w:rPr>
              <w:t>（請勾選）</w:t>
            </w:r>
          </w:p>
        </w:tc>
      </w:tr>
      <w:tr w:rsidR="00A15E9F" w:rsidRPr="006D54A8" w:rsidTr="00350294">
        <w:trPr>
          <w:cantSplit/>
          <w:trHeight w:val="1091"/>
          <w:tblHeader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92" w:type="dxa"/>
            <w:vMerge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A15E9F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:rsidTr="00350294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110" w:type="dxa"/>
            <w:gridSpan w:val="2"/>
            <w:shd w:val="clear" w:color="auto" w:fill="B6DDE8" w:themeFill="accent5" w:themeFillTint="66"/>
            <w:vAlign w:val="center"/>
          </w:tcPr>
          <w:p w:rsidR="00A15E9F" w:rsidRPr="006D54A8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676" w:type="dxa"/>
            <w:shd w:val="clear" w:color="auto" w:fill="B6DDE8" w:themeFill="accent5" w:themeFillTint="66"/>
            <w:vAlign w:val="center"/>
          </w:tcPr>
          <w:p w:rsidR="00A15E9F" w:rsidRPr="006D54A8" w:rsidRDefault="006927E5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BC11A1" w:rsidRPr="00A063C2" w:rsidRDefault="00BC11A1" w:rsidP="00BC11A1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A063C2">
              <w:rPr>
                <w:rFonts w:eastAsia="標楷體" w:hint="eastAsia"/>
                <w:color w:val="000000" w:themeColor="text1"/>
              </w:rPr>
              <w:t>指導脈絡</w:t>
            </w:r>
            <w:r>
              <w:rPr>
                <w:rFonts w:eastAsia="標楷體" w:hint="eastAsia"/>
                <w:color w:val="000000" w:themeColor="text1"/>
              </w:rPr>
              <w:t>步驟明確、</w:t>
            </w:r>
            <w:r w:rsidRPr="00A063C2">
              <w:rPr>
                <w:rFonts w:eastAsia="標楷體" w:hint="eastAsia"/>
                <w:color w:val="000000" w:themeColor="text1"/>
              </w:rPr>
              <w:t>細膩且完整。</w:t>
            </w:r>
          </w:p>
          <w:p w:rsidR="00DE5181" w:rsidRDefault="00A063C2" w:rsidP="00A063C2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A063C2">
              <w:rPr>
                <w:rFonts w:eastAsia="標楷體" w:hint="eastAsia"/>
                <w:color w:val="000000" w:themeColor="text1"/>
              </w:rPr>
              <w:t>教師</w:t>
            </w:r>
            <w:r w:rsidR="002E66E8">
              <w:rPr>
                <w:rFonts w:eastAsia="標楷體" w:hint="eastAsia"/>
                <w:color w:val="000000" w:themeColor="text1"/>
              </w:rPr>
              <w:t>能</w:t>
            </w:r>
            <w:r w:rsidRPr="00A063C2">
              <w:rPr>
                <w:rFonts w:eastAsia="標楷體" w:hint="eastAsia"/>
                <w:color w:val="000000" w:themeColor="text1"/>
              </w:rPr>
              <w:t>配合生活上的環保議題</w:t>
            </w:r>
            <w:r w:rsidR="002E66E8">
              <w:rPr>
                <w:rFonts w:eastAsia="標楷體" w:hint="eastAsia"/>
                <w:color w:val="000000" w:themeColor="text1"/>
              </w:rPr>
              <w:t>，收集可用廢紙再利用，並提醒紙類回收</w:t>
            </w:r>
            <w:r w:rsidR="00DE5181">
              <w:rPr>
                <w:rFonts w:eastAsia="標楷體" w:hint="eastAsia"/>
                <w:color w:val="000000" w:themeColor="text1"/>
              </w:rPr>
              <w:t>。</w:t>
            </w:r>
          </w:p>
          <w:p w:rsidR="00A063C2" w:rsidRPr="00A063C2" w:rsidRDefault="002E66E8" w:rsidP="00350294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教師能引導學生做</w:t>
            </w:r>
            <w:r w:rsidR="00BC11A1">
              <w:rPr>
                <w:rFonts w:eastAsia="標楷體" w:hint="eastAsia"/>
                <w:color w:val="000000" w:themeColor="text1"/>
              </w:rPr>
              <w:t>美勞最後收拾</w:t>
            </w:r>
            <w:r>
              <w:rPr>
                <w:rFonts w:eastAsia="標楷體" w:hint="eastAsia"/>
                <w:color w:val="000000" w:themeColor="text1"/>
              </w:rPr>
              <w:t>，讓學習活動完整作結</w:t>
            </w:r>
            <w:r w:rsidR="00A063C2" w:rsidRPr="00A063C2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A15E9F" w:rsidRPr="006D54A8" w:rsidRDefault="00A15E9F" w:rsidP="00417EF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350294">
        <w:trPr>
          <w:cantSplit/>
          <w:trHeight w:val="534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110" w:type="dxa"/>
            <w:gridSpan w:val="2"/>
            <w:shd w:val="clear" w:color="auto" w:fill="B6DDE8" w:themeFill="accent5" w:themeFillTint="66"/>
            <w:vAlign w:val="center"/>
          </w:tcPr>
          <w:p w:rsidR="00A15E9F" w:rsidRPr="006D54A8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676" w:type="dxa"/>
            <w:shd w:val="clear" w:color="auto" w:fill="B6DDE8" w:themeFill="accent5" w:themeFillTint="66"/>
            <w:vAlign w:val="center"/>
          </w:tcPr>
          <w:p w:rsidR="00A15E9F" w:rsidRPr="006D54A8" w:rsidRDefault="006927E5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DE5181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  <w:p w:rsidR="00DE5181" w:rsidRPr="00DE5181" w:rsidRDefault="00DE5181" w:rsidP="00DE5181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DE5181">
              <w:rPr>
                <w:rFonts w:eastAsia="標楷體" w:hint="eastAsia"/>
                <w:color w:val="000000" w:themeColor="text1"/>
              </w:rPr>
              <w:t>教師運用示範教學，</w:t>
            </w:r>
            <w:r w:rsidR="00BC11A1">
              <w:rPr>
                <w:rFonts w:eastAsia="標楷體" w:hint="eastAsia"/>
                <w:color w:val="000000" w:themeColor="text1"/>
              </w:rPr>
              <w:t>說明混色及拓印技巧</w:t>
            </w:r>
            <w:r w:rsidRPr="00DE5181">
              <w:rPr>
                <w:rFonts w:eastAsia="標楷體" w:hint="eastAsia"/>
                <w:color w:val="000000" w:themeColor="text1"/>
              </w:rPr>
              <w:t>。</w:t>
            </w:r>
          </w:p>
          <w:p w:rsidR="00DE5181" w:rsidRPr="00DE5181" w:rsidRDefault="00DE5181" w:rsidP="00BC11A1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教師能透過行間巡視，</w:t>
            </w:r>
            <w:r w:rsidR="00BC11A1">
              <w:rPr>
                <w:rFonts w:eastAsia="標楷體" w:hint="eastAsia"/>
                <w:color w:val="000000" w:themeColor="text1"/>
              </w:rPr>
              <w:t>個別指導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350294">
        <w:trPr>
          <w:cantSplit/>
          <w:trHeight w:val="737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110" w:type="dxa"/>
            <w:gridSpan w:val="2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676" w:type="dxa"/>
            <w:shd w:val="clear" w:color="auto" w:fill="B6DDE8" w:themeFill="accent5" w:themeFillTint="66"/>
            <w:vAlign w:val="center"/>
          </w:tcPr>
          <w:p w:rsidR="00A15E9F" w:rsidRPr="006D54A8" w:rsidRDefault="006927E5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DE5181" w:rsidRPr="00DE5181" w:rsidRDefault="00C56258" w:rsidP="00DE5181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教師能於課室中彈性調整，</w:t>
            </w:r>
            <w:r w:rsidR="002E66E8">
              <w:rPr>
                <w:rFonts w:eastAsia="標楷體" w:hint="eastAsia"/>
                <w:color w:val="000000" w:themeColor="text1"/>
              </w:rPr>
              <w:t>整體說明後又為個別學生</w:t>
            </w:r>
            <w:r w:rsidR="00350294">
              <w:rPr>
                <w:rFonts w:eastAsia="標楷體" w:hint="eastAsia"/>
                <w:color w:val="000000" w:themeColor="text1"/>
              </w:rPr>
              <w:t>示範，讓學生</w:t>
            </w:r>
            <w:r w:rsidR="00DE5181" w:rsidRPr="00DE5181">
              <w:rPr>
                <w:rFonts w:eastAsia="標楷體" w:hint="eastAsia"/>
                <w:color w:val="000000" w:themeColor="text1"/>
              </w:rPr>
              <w:t>能夠繼續</w:t>
            </w:r>
            <w:r w:rsidR="00350294">
              <w:rPr>
                <w:rFonts w:eastAsia="標楷體" w:hint="eastAsia"/>
                <w:color w:val="000000" w:themeColor="text1"/>
              </w:rPr>
              <w:t>創作</w:t>
            </w:r>
            <w:r w:rsidR="00DE5181" w:rsidRPr="00DE5181">
              <w:rPr>
                <w:rFonts w:eastAsia="標楷體" w:hint="eastAsia"/>
                <w:color w:val="000000" w:themeColor="text1"/>
              </w:rPr>
              <w:t>。</w:t>
            </w:r>
          </w:p>
          <w:p w:rsidR="00DE5181" w:rsidRDefault="00DE5181" w:rsidP="00350294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由於</w:t>
            </w:r>
            <w:r w:rsidR="00350294">
              <w:rPr>
                <w:rFonts w:eastAsia="標楷體" w:hint="eastAsia"/>
                <w:color w:val="000000" w:themeColor="text1"/>
              </w:rPr>
              <w:t>很多</w:t>
            </w:r>
            <w:r>
              <w:rPr>
                <w:rFonts w:eastAsia="標楷體" w:hint="eastAsia"/>
                <w:color w:val="000000" w:themeColor="text1"/>
              </w:rPr>
              <w:t>學生沒有</w:t>
            </w:r>
            <w:r w:rsidR="00350294">
              <w:rPr>
                <w:rFonts w:eastAsia="標楷體" w:hint="eastAsia"/>
                <w:color w:val="000000" w:themeColor="text1"/>
              </w:rPr>
              <w:t>混色和拓印</w:t>
            </w:r>
            <w:r>
              <w:rPr>
                <w:rFonts w:eastAsia="標楷體" w:hint="eastAsia"/>
                <w:color w:val="000000" w:themeColor="text1"/>
              </w:rPr>
              <w:t>相關舊經驗，教師能於課程進行時放慢步調，仔細說明每個步驟，讓</w:t>
            </w:r>
            <w:r w:rsidR="00D3791D">
              <w:rPr>
                <w:rFonts w:eastAsia="標楷體" w:hint="eastAsia"/>
                <w:color w:val="000000" w:themeColor="text1"/>
              </w:rPr>
              <w:t>孩子們</w:t>
            </w:r>
            <w:r>
              <w:rPr>
                <w:rFonts w:eastAsia="標楷體" w:hint="eastAsia"/>
                <w:color w:val="000000" w:themeColor="text1"/>
              </w:rPr>
              <w:t>得以聚焦。</w:t>
            </w:r>
          </w:p>
          <w:p w:rsidR="00350294" w:rsidRPr="00DE5181" w:rsidRDefault="00350294" w:rsidP="00350294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能展示學生</w:t>
            </w:r>
            <w:r w:rsidR="00E5479A">
              <w:rPr>
                <w:rFonts w:eastAsia="標楷體" w:hint="eastAsia"/>
                <w:color w:val="000000" w:themeColor="text1"/>
              </w:rPr>
              <w:t>作品，讓學生觀摩他人作品。</w:t>
            </w: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15E9F" w:rsidRPr="006D54A8" w:rsidRDefault="00A15E9F" w:rsidP="00A15E9F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A15E9F" w:rsidRPr="006D54A8" w:rsidRDefault="00A15E9F" w:rsidP="00A15E9F">
      <w:pPr>
        <w:rPr>
          <w:rFonts w:eastAsia="標楷體"/>
          <w:color w:val="000000" w:themeColor="text1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A15E9F" w:rsidRPr="006D54A8" w:rsidTr="00417EF1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A15E9F">
            <w:pPr>
              <w:ind w:leftChars="50" w:left="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350294">
              <w:rPr>
                <w:rFonts w:eastAsia="標楷體"/>
                <w:color w:val="000000" w:themeColor="text1"/>
                <w:sz w:val="20"/>
                <w:szCs w:val="20"/>
              </w:rPr>
              <w:t>（請勾選）</w:t>
            </w:r>
          </w:p>
        </w:tc>
      </w:tr>
      <w:tr w:rsidR="00A15E9F" w:rsidRPr="006D54A8" w:rsidTr="00417EF1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A15E9F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:rsidTr="00417EF1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D35AE8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964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067394" w:rsidRPr="006D54A8" w:rsidRDefault="00067394" w:rsidP="0035029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本場教學班級常規十分良好，</w:t>
            </w:r>
            <w:r w:rsidR="00D3791D">
              <w:rPr>
                <w:rFonts w:eastAsia="標楷體" w:hint="eastAsia"/>
                <w:color w:val="000000" w:themeColor="text1"/>
              </w:rPr>
              <w:t>孩子們</w:t>
            </w:r>
            <w:r w:rsidR="00C11EA3">
              <w:rPr>
                <w:rFonts w:eastAsia="標楷體" w:hint="eastAsia"/>
                <w:color w:val="000000" w:themeColor="text1"/>
              </w:rPr>
              <w:t>大多能遵守課堂規範，唯遇到</w:t>
            </w:r>
            <w:r w:rsidR="00350294">
              <w:rPr>
                <w:rFonts w:eastAsia="標楷體" w:hint="eastAsia"/>
                <w:color w:val="000000" w:themeColor="text1"/>
              </w:rPr>
              <w:t>有</w:t>
            </w:r>
            <w:r w:rsidR="00350294">
              <w:rPr>
                <w:rFonts w:eastAsia="標楷體" w:hint="eastAsia"/>
                <w:color w:val="000000" w:themeColor="text1"/>
              </w:rPr>
              <w:t>2</w:t>
            </w:r>
            <w:r w:rsidR="00350294">
              <w:rPr>
                <w:rFonts w:eastAsia="標楷體" w:hint="eastAsia"/>
                <w:color w:val="000000" w:themeColor="text1"/>
              </w:rPr>
              <w:t>位學生走動，教師也能適時引導回座</w:t>
            </w:r>
            <w:r w:rsidR="00C11EA3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A15E9F" w:rsidRPr="006D54A8" w:rsidTr="00417EF1">
        <w:trPr>
          <w:cantSplit/>
          <w:trHeight w:val="964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737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D35AE8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850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C11EA3" w:rsidRPr="006D54A8" w:rsidRDefault="00323BFD" w:rsidP="0035029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教師的指導語溫暖且親切，</w:t>
            </w:r>
            <w:r w:rsidR="00D3791D">
              <w:rPr>
                <w:rFonts w:eastAsia="標楷體" w:hint="eastAsia"/>
                <w:color w:val="000000" w:themeColor="text1"/>
              </w:rPr>
              <w:t>營造出合適的</w:t>
            </w:r>
            <w:r w:rsidR="00350294">
              <w:rPr>
                <w:rFonts w:eastAsia="標楷體" w:hint="eastAsia"/>
                <w:color w:val="000000" w:themeColor="text1"/>
              </w:rPr>
              <w:t>教學</w:t>
            </w:r>
            <w:r w:rsidR="00D3791D">
              <w:rPr>
                <w:rFonts w:eastAsia="標楷體" w:hint="eastAsia"/>
                <w:color w:val="000000" w:themeColor="text1"/>
              </w:rPr>
              <w:t>空間</w:t>
            </w:r>
            <w:r w:rsidR="00350294">
              <w:rPr>
                <w:rFonts w:eastAsia="標楷體" w:hint="eastAsia"/>
                <w:color w:val="000000" w:themeColor="text1"/>
              </w:rPr>
              <w:t>與氣氛</w:t>
            </w:r>
            <w:r w:rsidR="00D3791D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A15E9F" w:rsidRPr="006D54A8" w:rsidTr="00417EF1">
        <w:trPr>
          <w:cantSplit/>
          <w:trHeight w:val="850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A15E9F" w:rsidRPr="006D54A8" w:rsidRDefault="00A15E9F" w:rsidP="00A15E9F">
      <w:pPr>
        <w:rPr>
          <w:rFonts w:eastAsia="標楷體"/>
          <w:color w:val="000000" w:themeColor="text1"/>
        </w:rPr>
      </w:pPr>
    </w:p>
    <w:p w:rsidR="00A15E9F" w:rsidRPr="006D54A8" w:rsidRDefault="00A15E9F" w:rsidP="00A15E9F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C46487" w:rsidRPr="00C40174" w:rsidRDefault="00C46487" w:rsidP="00C46487">
      <w:pPr>
        <w:jc w:val="center"/>
        <w:rPr>
          <w:rFonts w:eastAsia="標楷體"/>
          <w:sz w:val="28"/>
          <w:szCs w:val="28"/>
        </w:rPr>
      </w:pPr>
      <w:r w:rsidRPr="00C40174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00127" cy="292136"/>
            <wp:effectExtent l="19050" t="0" r="4673" b="0"/>
            <wp:docPr id="4" name="圖片 13" descr="100校徽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校徽[1]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16" cy="29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174">
        <w:rPr>
          <w:rFonts w:eastAsia="標楷體" w:hint="eastAsia"/>
          <w:sz w:val="28"/>
          <w:szCs w:val="28"/>
        </w:rPr>
        <w:t>彰化縣花壇國民小學</w:t>
      </w:r>
      <w:r>
        <w:rPr>
          <w:rFonts w:eastAsia="標楷體" w:hint="eastAsia"/>
          <w:sz w:val="28"/>
          <w:szCs w:val="28"/>
        </w:rPr>
        <w:t>1</w:t>
      </w:r>
      <w:r w:rsidR="00C56258">
        <w:rPr>
          <w:rFonts w:eastAsia="標楷體" w:hint="eastAsia"/>
          <w:sz w:val="28"/>
          <w:szCs w:val="28"/>
        </w:rPr>
        <w:t>1</w:t>
      </w:r>
      <w:r w:rsidR="00DC6932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 xml:space="preserve"> </w:t>
      </w:r>
      <w:r w:rsidRPr="00C40174">
        <w:rPr>
          <w:rFonts w:eastAsia="標楷體" w:hint="eastAsia"/>
          <w:sz w:val="28"/>
          <w:szCs w:val="28"/>
        </w:rPr>
        <w:t>12</w:t>
      </w:r>
      <w:r w:rsidRPr="00C40174">
        <w:rPr>
          <w:rFonts w:eastAsia="標楷體" w:hint="eastAsia"/>
          <w:sz w:val="28"/>
          <w:szCs w:val="28"/>
        </w:rPr>
        <w:t>年國教新課綱</w:t>
      </w:r>
      <w:r>
        <w:rPr>
          <w:rFonts w:eastAsia="標楷體" w:hint="eastAsia"/>
          <w:sz w:val="28"/>
          <w:szCs w:val="28"/>
        </w:rPr>
        <w:t>--</w:t>
      </w:r>
      <w:r w:rsidRPr="00C40174">
        <w:rPr>
          <w:rFonts w:eastAsia="標楷體" w:hint="eastAsia"/>
          <w:sz w:val="28"/>
          <w:szCs w:val="28"/>
        </w:rPr>
        <w:t>教師</w:t>
      </w:r>
      <w:r w:rsidRPr="00C40174">
        <w:rPr>
          <w:rFonts w:eastAsia="標楷體" w:hint="eastAsia"/>
          <w:sz w:val="28"/>
          <w:szCs w:val="28"/>
          <w:highlight w:val="yellow"/>
        </w:rPr>
        <w:t>公開課計畫</w:t>
      </w:r>
    </w:p>
    <w:p w:rsidR="00A15E9F" w:rsidRDefault="00A15E9F" w:rsidP="00437074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教學觀察（公開授課）－觀察後回饋會談紀錄表</w:t>
      </w:r>
    </w:p>
    <w:tbl>
      <w:tblPr>
        <w:tblStyle w:val="a5"/>
        <w:tblW w:w="10602" w:type="dxa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A15E9F" w:rsidRPr="006D54A8" w:rsidTr="00FA1DE3">
        <w:trPr>
          <w:trHeight w:val="1446"/>
          <w:jc w:val="center"/>
        </w:trPr>
        <w:tc>
          <w:tcPr>
            <w:tcW w:w="10602" w:type="dxa"/>
          </w:tcPr>
          <w:p w:rsidR="006C5789" w:rsidRPr="0062402D" w:rsidRDefault="006C5789" w:rsidP="006C5789">
            <w:pPr>
              <w:rPr>
                <w:rFonts w:ascii="標楷體" w:eastAsia="標楷體" w:hAnsi="標楷體"/>
              </w:rPr>
            </w:pPr>
            <w:r w:rsidRPr="00C40174">
              <w:rPr>
                <w:rFonts w:ascii="標楷體" w:eastAsia="標楷體" w:hAnsi="標楷體"/>
              </w:rPr>
              <w:t>授課教師：</w:t>
            </w:r>
            <w:r>
              <w:rPr>
                <w:rFonts w:ascii="標楷體" w:eastAsia="標楷體" w:hAnsi="標楷體" w:hint="eastAsia"/>
              </w:rPr>
              <w:t xml:space="preserve"> 蔡彩暖   </w:t>
            </w:r>
            <w:r w:rsidR="00DC6932">
              <w:rPr>
                <w:rFonts w:ascii="標楷體" w:eastAsia="標楷體" w:hAnsi="標楷體"/>
              </w:rPr>
              <w:t>任教年級</w:t>
            </w:r>
            <w:r w:rsidR="00DC6932">
              <w:rPr>
                <w:rFonts w:ascii="標楷體" w:eastAsia="標楷體" w:hAnsi="標楷體" w:hint="eastAsia"/>
              </w:rPr>
              <w:t>一</w:t>
            </w:r>
            <w:r w:rsidRPr="00C40174">
              <w:rPr>
                <w:rFonts w:ascii="標楷體" w:eastAsia="標楷體" w:hAnsi="標楷體" w:hint="eastAsia"/>
              </w:rPr>
              <w:t>年</w:t>
            </w:r>
            <w:r w:rsidR="00DC6932">
              <w:rPr>
                <w:rFonts w:ascii="標楷體" w:eastAsia="標楷體" w:hAnsi="標楷體" w:hint="eastAsia"/>
              </w:rPr>
              <w:t>乙</w:t>
            </w:r>
            <w:r w:rsidRPr="00C40174">
              <w:rPr>
                <w:rFonts w:ascii="標楷體" w:eastAsia="標楷體" w:hAnsi="標楷體" w:hint="eastAsia"/>
              </w:rPr>
              <w:t xml:space="preserve">班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40174">
              <w:rPr>
                <w:rFonts w:ascii="標楷體" w:eastAsia="標楷體" w:hAnsi="標楷體"/>
              </w:rPr>
              <w:t>任教領域/科目：</w:t>
            </w:r>
            <w:r w:rsidRPr="0062402D">
              <w:rPr>
                <w:rFonts w:ascii="標楷體" w:eastAsia="標楷體" w:hAnsi="標楷體" w:hint="eastAsia"/>
                <w:u w:val="single"/>
              </w:rPr>
              <w:t>生活</w:t>
            </w:r>
            <w:r w:rsidRPr="0062402D">
              <w:rPr>
                <w:rFonts w:ascii="標楷體" w:eastAsia="標楷體" w:hAnsi="標楷體" w:hint="eastAsia"/>
                <w:bCs/>
                <w:u w:val="single"/>
              </w:rPr>
              <w:t>領域(</w:t>
            </w:r>
            <w:r w:rsidR="00280019">
              <w:rPr>
                <w:rFonts w:ascii="標楷體" w:eastAsia="標楷體" w:hAnsi="標楷體" w:hint="eastAsia"/>
                <w:bCs/>
                <w:u w:val="single"/>
              </w:rPr>
              <w:t>康軒</w:t>
            </w:r>
            <w:r w:rsidRPr="0062402D">
              <w:rPr>
                <w:rFonts w:ascii="標楷體" w:eastAsia="標楷體" w:hAnsi="標楷體" w:hint="eastAsia"/>
                <w:bCs/>
                <w:u w:val="single"/>
              </w:rPr>
              <w:t>版)</w:t>
            </w:r>
            <w:r w:rsidR="00713FA5">
              <w:rPr>
                <w:rFonts w:ascii="標楷體" w:eastAsia="標楷體" w:hAnsi="標楷體" w:hint="eastAsia"/>
                <w:bCs/>
                <w:u w:val="single"/>
              </w:rPr>
              <w:t>美勞</w:t>
            </w:r>
            <w:bookmarkStart w:id="0" w:name="_GoBack"/>
            <w:bookmarkEnd w:id="0"/>
          </w:p>
          <w:p w:rsidR="006C5789" w:rsidRPr="00437074" w:rsidRDefault="006C5789" w:rsidP="006C5789">
            <w:pPr>
              <w:rPr>
                <w:rFonts w:ascii="標楷體" w:eastAsia="標楷體" w:hAnsi="標楷體"/>
              </w:rPr>
            </w:pPr>
            <w:r w:rsidRPr="00C40174">
              <w:rPr>
                <w:rFonts w:ascii="標楷體" w:eastAsia="標楷體" w:hAnsi="標楷體"/>
              </w:rPr>
              <w:t>回饋人員：</w:t>
            </w:r>
            <w:r w:rsidR="00DC6932">
              <w:rPr>
                <w:rFonts w:ascii="標楷體" w:eastAsia="標楷體" w:hAnsi="標楷體" w:hint="eastAsia"/>
              </w:rPr>
              <w:t>趙美珍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40174">
              <w:rPr>
                <w:rFonts w:ascii="標楷體" w:eastAsia="標楷體" w:hAnsi="標楷體"/>
              </w:rPr>
              <w:t>任教年級：</w:t>
            </w:r>
            <w:r w:rsidR="00DC6932">
              <w:rPr>
                <w:rFonts w:ascii="標楷體" w:eastAsia="標楷體" w:hAnsi="標楷體" w:hint="eastAsia"/>
              </w:rPr>
              <w:t>一、三</w:t>
            </w:r>
            <w:r w:rsidRPr="00E240E3">
              <w:rPr>
                <w:rFonts w:ascii="標楷體" w:eastAsia="標楷體" w:hAnsi="標楷體" w:hint="eastAsia"/>
              </w:rPr>
              <w:t xml:space="preserve">年級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40174">
              <w:rPr>
                <w:rFonts w:ascii="標楷體" w:eastAsia="標楷體" w:hAnsi="標楷體"/>
              </w:rPr>
              <w:t>任教領域/科目：</w:t>
            </w:r>
            <w:r w:rsidR="00DC6932">
              <w:rPr>
                <w:rFonts w:ascii="標楷體" w:eastAsia="標楷體" w:hAnsi="標楷體" w:hint="eastAsia"/>
              </w:rPr>
              <w:t>社會</w:t>
            </w:r>
            <w:r w:rsidR="00DC6932" w:rsidRPr="00C40174">
              <w:rPr>
                <w:rFonts w:ascii="標楷體" w:eastAsia="標楷體" w:hAnsi="標楷體" w:hint="eastAsia"/>
              </w:rPr>
              <w:t>領域</w:t>
            </w:r>
            <w:r w:rsidR="00DC6932">
              <w:rPr>
                <w:rFonts w:ascii="標楷體" w:eastAsia="標楷體" w:hAnsi="標楷體" w:hint="eastAsia"/>
              </w:rPr>
              <w:t>、健康</w:t>
            </w:r>
          </w:p>
          <w:p w:rsidR="00DC6932" w:rsidRDefault="006C5789" w:rsidP="00DC6932">
            <w:pPr>
              <w:rPr>
                <w:rFonts w:ascii="標楷體" w:eastAsia="標楷體" w:hAnsi="標楷體"/>
              </w:rPr>
            </w:pPr>
            <w:r w:rsidRPr="00C40174">
              <w:rPr>
                <w:rFonts w:ascii="標楷體" w:eastAsia="標楷體" w:hAnsi="標楷體"/>
              </w:rPr>
              <w:t>教學單元：</w:t>
            </w:r>
            <w:r w:rsidR="00DC6932">
              <w:rPr>
                <w:rFonts w:ascii="標楷體" w:eastAsia="標楷體" w:hAnsi="標楷體" w:hint="eastAsia"/>
                <w:sz w:val="28"/>
                <w:szCs w:val="28"/>
              </w:rPr>
              <w:t>自編~可愛大樹小花與訪客</w:t>
            </w:r>
          </w:p>
          <w:p w:rsidR="00DA4CE3" w:rsidRPr="009B3F3E" w:rsidRDefault="00D566AA" w:rsidP="00DC6932">
            <w:pPr>
              <w:rPr>
                <w:rFonts w:ascii="標楷體" w:eastAsia="標楷體" w:hAnsi="標楷體"/>
              </w:rPr>
            </w:pPr>
            <w:r w:rsidRPr="009B3F3E">
              <w:rPr>
                <w:rFonts w:ascii="標楷體" w:eastAsia="標楷體" w:hAnsi="標楷體"/>
                <w:highlight w:val="yellow"/>
              </w:rPr>
              <w:t>回饋會談日期：</w:t>
            </w:r>
            <w:r w:rsidR="003C0EB7">
              <w:rPr>
                <w:rFonts w:ascii="標楷體" w:eastAsia="標楷體" w:hAnsi="標楷體" w:hint="eastAsia"/>
                <w:highlight w:val="yellow"/>
              </w:rPr>
              <w:t>1</w:t>
            </w:r>
            <w:r w:rsidR="006C5789">
              <w:rPr>
                <w:rFonts w:ascii="標楷體" w:eastAsia="標楷體" w:hAnsi="標楷體"/>
                <w:highlight w:val="yellow"/>
              </w:rPr>
              <w:t>1</w:t>
            </w:r>
            <w:r w:rsidR="00280019">
              <w:rPr>
                <w:rFonts w:ascii="標楷體" w:eastAsia="標楷體" w:hAnsi="標楷體" w:hint="eastAsia"/>
                <w:highlight w:val="yellow"/>
              </w:rPr>
              <w:t>3</w:t>
            </w:r>
            <w:r w:rsidRPr="009B3F3E">
              <w:rPr>
                <w:rFonts w:ascii="標楷體" w:eastAsia="標楷體" w:hAnsi="標楷體"/>
                <w:highlight w:val="yellow"/>
              </w:rPr>
              <w:t>年</w:t>
            </w:r>
            <w:r w:rsidR="00DC6932">
              <w:rPr>
                <w:rFonts w:ascii="標楷體" w:eastAsia="標楷體" w:hAnsi="標楷體" w:hint="eastAsia"/>
                <w:highlight w:val="yellow"/>
              </w:rPr>
              <w:t>12</w:t>
            </w:r>
            <w:r w:rsidRPr="009B3F3E">
              <w:rPr>
                <w:rFonts w:ascii="標楷體" w:eastAsia="標楷體" w:hAnsi="標楷體"/>
                <w:highlight w:val="yellow"/>
              </w:rPr>
              <w:t>月</w:t>
            </w:r>
            <w:r w:rsidR="00DC6932">
              <w:rPr>
                <w:rFonts w:ascii="標楷體" w:eastAsia="標楷體" w:hAnsi="標楷體" w:hint="eastAsia"/>
                <w:highlight w:val="yellow"/>
              </w:rPr>
              <w:t>17</w:t>
            </w:r>
            <w:r w:rsidRPr="009B3F3E">
              <w:rPr>
                <w:rFonts w:ascii="標楷體" w:eastAsia="標楷體" w:hAnsi="標楷體"/>
                <w:highlight w:val="yellow"/>
              </w:rPr>
              <w:t>日</w:t>
            </w:r>
            <w:r w:rsidR="006C5789">
              <w:rPr>
                <w:rFonts w:ascii="標楷體" w:eastAsia="標楷體" w:hAnsi="標楷體" w:hint="eastAsia"/>
                <w:highlight w:val="yellow"/>
              </w:rPr>
              <w:t xml:space="preserve">  </w:t>
            </w:r>
            <w:r w:rsidR="006C5789">
              <w:rPr>
                <w:rFonts w:ascii="標楷體" w:eastAsia="標楷體" w:hAnsi="標楷體"/>
                <w:highlight w:val="yellow"/>
              </w:rPr>
              <w:t>1</w:t>
            </w:r>
            <w:r w:rsidR="00280019">
              <w:rPr>
                <w:rFonts w:ascii="標楷體" w:eastAsia="標楷體" w:hAnsi="標楷體" w:hint="eastAsia"/>
                <w:highlight w:val="yellow"/>
              </w:rPr>
              <w:t>5</w:t>
            </w:r>
            <w:r w:rsidR="003C0EB7">
              <w:rPr>
                <w:rFonts w:ascii="標楷體" w:eastAsia="標楷體" w:hAnsi="標楷體" w:hint="eastAsia"/>
                <w:highlight w:val="yellow"/>
              </w:rPr>
              <w:t>時</w:t>
            </w:r>
            <w:r w:rsidR="00280019">
              <w:rPr>
                <w:rFonts w:ascii="標楷體" w:eastAsia="標楷體" w:hAnsi="標楷體" w:hint="eastAsia"/>
                <w:highlight w:val="yellow"/>
              </w:rPr>
              <w:t>00</w:t>
            </w:r>
            <w:r w:rsidR="003C0EB7">
              <w:rPr>
                <w:rFonts w:ascii="標楷體" w:eastAsia="標楷體" w:hAnsi="標楷體" w:hint="eastAsia"/>
                <w:highlight w:val="yellow"/>
              </w:rPr>
              <w:t>分   地點：</w:t>
            </w:r>
            <w:r w:rsidR="00DC6932">
              <w:rPr>
                <w:rFonts w:ascii="標楷體" w:eastAsia="標楷體" w:hAnsi="標楷體" w:hint="eastAsia"/>
                <w:highlight w:val="yellow"/>
              </w:rPr>
              <w:t>辦公室</w:t>
            </w:r>
          </w:p>
        </w:tc>
      </w:tr>
      <w:tr w:rsidR="00D566AA" w:rsidRPr="006D54A8" w:rsidTr="00FA1DE3">
        <w:trPr>
          <w:trHeight w:val="1804"/>
          <w:jc w:val="center"/>
        </w:trPr>
        <w:tc>
          <w:tcPr>
            <w:tcW w:w="10602" w:type="dxa"/>
          </w:tcPr>
          <w:p w:rsidR="00D566AA" w:rsidRPr="006D54A8" w:rsidRDefault="00D566AA" w:rsidP="00D566A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566AA" w:rsidRPr="006D54A8" w:rsidRDefault="00D566AA" w:rsidP="00D566AA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566AA" w:rsidRPr="00D23387" w:rsidRDefault="00D23387" w:rsidP="00D23387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3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教師帶領</w:t>
            </w:r>
            <w:r w:rsidR="0028001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Pr="00D233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討論條理分明、脈絡清楚，孩子們</w:t>
            </w:r>
            <w:r w:rsidR="00DC69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大多</w:t>
            </w:r>
            <w:r w:rsidRPr="00D233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能按部就班完成</w:t>
            </w:r>
            <w:r w:rsidR="00C562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創作</w:t>
            </w:r>
            <w:r w:rsidRPr="00D233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23387" w:rsidRDefault="00D23387" w:rsidP="00D23387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</w:t>
            </w:r>
            <w:r w:rsidR="00DC69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混色及拓印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示範時，教師皆能仔細解說，讓低年級孩子能</w:t>
            </w:r>
            <w:r w:rsidR="00D528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明瞭。</w:t>
            </w:r>
          </w:p>
          <w:p w:rsidR="00D5289B" w:rsidRDefault="00DC6932" w:rsidP="00D23387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學生不了解</w:t>
            </w:r>
            <w:r w:rsidR="00D528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時，教師亦能適時出現，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個別指導</w:t>
            </w:r>
            <w:r w:rsidR="00D528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回歸</w:t>
            </w:r>
            <w:r w:rsidR="00C562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創作</w:t>
            </w:r>
            <w:r w:rsidR="00D528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566AA" w:rsidRPr="00C56258" w:rsidRDefault="00D566AA" w:rsidP="00D566A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566AA" w:rsidRPr="006D54A8" w:rsidRDefault="00D566AA" w:rsidP="00D566AA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D566AA" w:rsidRPr="006D54A8" w:rsidRDefault="006C5789" w:rsidP="00D566A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D566AA" w:rsidRPr="00C46487" w:rsidRDefault="00D566AA" w:rsidP="00D566A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566AA" w:rsidRDefault="00D566AA" w:rsidP="00437074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567F65" w:rsidRPr="00AA146E" w:rsidRDefault="00567F65" w:rsidP="00AA146E">
            <w:pPr>
              <w:pStyle w:val="a3"/>
              <w:numPr>
                <w:ilvl w:val="0"/>
                <w:numId w:val="6"/>
              </w:numPr>
              <w:spacing w:beforeLines="50" w:before="180"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1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教師能事先</w:t>
            </w:r>
            <w:r w:rsidR="00DC69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請學生收集葉片，自己亦準備許多葉片供學生使用</w:t>
            </w:r>
            <w:r w:rsidR="00AA146E" w:rsidRPr="00AA1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AA146E" w:rsidRDefault="00AA146E" w:rsidP="00AA146E">
            <w:pPr>
              <w:pStyle w:val="a3"/>
              <w:numPr>
                <w:ilvl w:val="0"/>
                <w:numId w:val="6"/>
              </w:numPr>
              <w:spacing w:beforeLines="50" w:before="180"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指導語清楚明確取代冗長的說明，適合低年級。</w:t>
            </w:r>
          </w:p>
          <w:p w:rsidR="00AA146E" w:rsidRPr="00AA146E" w:rsidRDefault="00034140" w:rsidP="00AA146E">
            <w:pPr>
              <w:pStyle w:val="a3"/>
              <w:numPr>
                <w:ilvl w:val="0"/>
                <w:numId w:val="6"/>
              </w:numPr>
              <w:spacing w:beforeLines="50" w:before="180"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教師處理</w:t>
            </w:r>
            <w:r w:rsidR="00DC69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學生起立遊走</w:t>
            </w:r>
            <w:r w:rsidR="00C562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問題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時能不疾不徐，引導孩子們回歸</w:t>
            </w:r>
            <w:r w:rsidR="00B858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C46487" w:rsidRPr="003C0EB7" w:rsidRDefault="00C46487" w:rsidP="00437074">
            <w:pPr>
              <w:pStyle w:val="a3"/>
              <w:spacing w:beforeLines="50" w:before="180" w:line="480" w:lineRule="exact"/>
              <w:ind w:leftChars="0" w:left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461C4" w:rsidRDefault="00F461C4" w:rsidP="006C5789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FA1DE3" w:rsidRDefault="00FA1DE3" w:rsidP="006C5789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FA1DE3" w:rsidRDefault="00FA1DE3" w:rsidP="006C5789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FA1DE3" w:rsidRPr="00F461C4" w:rsidRDefault="00FA1DE3" w:rsidP="006C5789">
      <w:pPr>
        <w:rPr>
          <w:rFonts w:ascii="標楷體" w:eastAsia="標楷體" w:hAnsi="標楷體"/>
          <w:b/>
          <w:color w:val="000000" w:themeColor="text1"/>
          <w:szCs w:val="40"/>
        </w:rPr>
      </w:pPr>
    </w:p>
    <w:sectPr w:rsidR="00FA1DE3" w:rsidRPr="00F461C4" w:rsidSect="00A15E9F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5A" w:rsidRDefault="00AA715A" w:rsidP="00A15E9F">
      <w:r>
        <w:separator/>
      </w:r>
    </w:p>
  </w:endnote>
  <w:endnote w:type="continuationSeparator" w:id="0">
    <w:p w:rsidR="00AA715A" w:rsidRDefault="00AA715A" w:rsidP="00A1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翩翩體 繁">
    <w:panose1 w:val="00000000000000000000"/>
    <w:charset w:val="88"/>
    <w:family w:val="script"/>
    <w:notTrueType/>
    <w:pitch w:val="variable"/>
    <w:sig w:usb0="A00002FF" w:usb1="7ACFFDFB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4766"/>
      <w:docPartObj>
        <w:docPartGallery w:val="Page Numbers (Bottom of Page)"/>
        <w:docPartUnique/>
      </w:docPartObj>
    </w:sdtPr>
    <w:sdtEndPr/>
    <w:sdtContent>
      <w:p w:rsidR="00A15E9F" w:rsidRDefault="008B02FC" w:rsidP="00A15E9F">
        <w:pPr>
          <w:pStyle w:val="a8"/>
          <w:jc w:val="center"/>
        </w:pPr>
        <w:r>
          <w:fldChar w:fldCharType="begin"/>
        </w:r>
        <w:r w:rsidR="00F6761B">
          <w:instrText xml:space="preserve"> PAGE   \* MERGEFORMAT </w:instrText>
        </w:r>
        <w:r>
          <w:fldChar w:fldCharType="separate"/>
        </w:r>
        <w:r w:rsidR="00BB6F3C" w:rsidRPr="00BB6F3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5A" w:rsidRDefault="00AA715A" w:rsidP="00A15E9F">
      <w:r>
        <w:separator/>
      </w:r>
    </w:p>
  </w:footnote>
  <w:footnote w:type="continuationSeparator" w:id="0">
    <w:p w:rsidR="00AA715A" w:rsidRDefault="00AA715A" w:rsidP="00A1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2542"/>
    <w:multiLevelType w:val="hybridMultilevel"/>
    <w:tmpl w:val="582AA40A"/>
    <w:lvl w:ilvl="0" w:tplc="E606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414D47"/>
    <w:multiLevelType w:val="hybridMultilevel"/>
    <w:tmpl w:val="1486AFD6"/>
    <w:lvl w:ilvl="0" w:tplc="F7BC93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EB0D85"/>
    <w:multiLevelType w:val="hybridMultilevel"/>
    <w:tmpl w:val="6ECAC7C8"/>
    <w:lvl w:ilvl="0" w:tplc="671CF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7E055D"/>
    <w:multiLevelType w:val="hybridMultilevel"/>
    <w:tmpl w:val="D1A8D8E2"/>
    <w:lvl w:ilvl="0" w:tplc="67C43E1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D74E62"/>
    <w:multiLevelType w:val="hybridMultilevel"/>
    <w:tmpl w:val="15B4DFE0"/>
    <w:lvl w:ilvl="0" w:tplc="4BAEA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9F"/>
    <w:rsid w:val="00034140"/>
    <w:rsid w:val="00040A45"/>
    <w:rsid w:val="00067394"/>
    <w:rsid w:val="00076545"/>
    <w:rsid w:val="000A587C"/>
    <w:rsid w:val="000B52C6"/>
    <w:rsid w:val="000B696C"/>
    <w:rsid w:val="00150679"/>
    <w:rsid w:val="00176FB2"/>
    <w:rsid w:val="001C61AC"/>
    <w:rsid w:val="002228FB"/>
    <w:rsid w:val="00233570"/>
    <w:rsid w:val="00280019"/>
    <w:rsid w:val="002E66E8"/>
    <w:rsid w:val="002F0FD7"/>
    <w:rsid w:val="00323BFD"/>
    <w:rsid w:val="00334B42"/>
    <w:rsid w:val="00343A59"/>
    <w:rsid w:val="00350294"/>
    <w:rsid w:val="003C0EB7"/>
    <w:rsid w:val="00435281"/>
    <w:rsid w:val="00437074"/>
    <w:rsid w:val="004B2435"/>
    <w:rsid w:val="00532584"/>
    <w:rsid w:val="0056712C"/>
    <w:rsid w:val="00567F65"/>
    <w:rsid w:val="00570A0D"/>
    <w:rsid w:val="00586EC8"/>
    <w:rsid w:val="0062402D"/>
    <w:rsid w:val="006259DE"/>
    <w:rsid w:val="00636320"/>
    <w:rsid w:val="006927E5"/>
    <w:rsid w:val="006A6FB2"/>
    <w:rsid w:val="006B2640"/>
    <w:rsid w:val="006C5789"/>
    <w:rsid w:val="00713FA5"/>
    <w:rsid w:val="0071514D"/>
    <w:rsid w:val="0076535A"/>
    <w:rsid w:val="007906AF"/>
    <w:rsid w:val="007D17F8"/>
    <w:rsid w:val="008B02FC"/>
    <w:rsid w:val="008C1696"/>
    <w:rsid w:val="008C7C5B"/>
    <w:rsid w:val="008D0AAF"/>
    <w:rsid w:val="008F1174"/>
    <w:rsid w:val="009A5E4F"/>
    <w:rsid w:val="009B3F3E"/>
    <w:rsid w:val="009E23BC"/>
    <w:rsid w:val="009F1FA3"/>
    <w:rsid w:val="00A063C2"/>
    <w:rsid w:val="00A15E9F"/>
    <w:rsid w:val="00A85E07"/>
    <w:rsid w:val="00A907E9"/>
    <w:rsid w:val="00AA146E"/>
    <w:rsid w:val="00AA715A"/>
    <w:rsid w:val="00AB1594"/>
    <w:rsid w:val="00AB6DEC"/>
    <w:rsid w:val="00AE7642"/>
    <w:rsid w:val="00AF0FA1"/>
    <w:rsid w:val="00B1208F"/>
    <w:rsid w:val="00B35CCF"/>
    <w:rsid w:val="00B70E6C"/>
    <w:rsid w:val="00B858FF"/>
    <w:rsid w:val="00BB6F3C"/>
    <w:rsid w:val="00BC11A1"/>
    <w:rsid w:val="00BC4511"/>
    <w:rsid w:val="00BF54A0"/>
    <w:rsid w:val="00C11EA3"/>
    <w:rsid w:val="00C40174"/>
    <w:rsid w:val="00C46487"/>
    <w:rsid w:val="00C53FA9"/>
    <w:rsid w:val="00C56258"/>
    <w:rsid w:val="00CB58C3"/>
    <w:rsid w:val="00CC7CF6"/>
    <w:rsid w:val="00CE4CD5"/>
    <w:rsid w:val="00CF66BA"/>
    <w:rsid w:val="00D23387"/>
    <w:rsid w:val="00D31226"/>
    <w:rsid w:val="00D35AE8"/>
    <w:rsid w:val="00D3791D"/>
    <w:rsid w:val="00D5289B"/>
    <w:rsid w:val="00D557D5"/>
    <w:rsid w:val="00D566AA"/>
    <w:rsid w:val="00DA4CE3"/>
    <w:rsid w:val="00DC6932"/>
    <w:rsid w:val="00DD596F"/>
    <w:rsid w:val="00DE5181"/>
    <w:rsid w:val="00DE6032"/>
    <w:rsid w:val="00DF0766"/>
    <w:rsid w:val="00E22CAE"/>
    <w:rsid w:val="00E240E3"/>
    <w:rsid w:val="00E5479A"/>
    <w:rsid w:val="00E76972"/>
    <w:rsid w:val="00E8142A"/>
    <w:rsid w:val="00E97740"/>
    <w:rsid w:val="00EA0648"/>
    <w:rsid w:val="00EA5A85"/>
    <w:rsid w:val="00EC6022"/>
    <w:rsid w:val="00F3171F"/>
    <w:rsid w:val="00F461C4"/>
    <w:rsid w:val="00F6761B"/>
    <w:rsid w:val="00F86FFE"/>
    <w:rsid w:val="00F9022E"/>
    <w:rsid w:val="00F94BBF"/>
    <w:rsid w:val="00FA1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02CDC"/>
  <w15:docId w15:val="{A2FABEBA-CDE8-440D-9FE6-CF5A7B56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翩翩體 繁" w:cs="Helvetica"/>
        <w:color w:val="000000"/>
        <w:spacing w:val="-3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5E9F"/>
    <w:pPr>
      <w:ind w:leftChars="200" w:left="480"/>
    </w:pPr>
  </w:style>
  <w:style w:type="character" w:customStyle="1" w:styleId="a4">
    <w:name w:val="清單段落 字元"/>
    <w:link w:val="a3"/>
    <w:uiPriority w:val="34"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table" w:styleId="a5">
    <w:name w:val="Table Grid"/>
    <w:basedOn w:val="a1"/>
    <w:uiPriority w:val="39"/>
    <w:rsid w:val="00A15E9F"/>
    <w:rPr>
      <w:rFonts w:asciiTheme="minorHAnsi" w:eastAsiaTheme="minorEastAsia" w:hAnsiTheme="minorHAnsi" w:cstheme="minorBidi"/>
      <w:color w:val="auto"/>
      <w:spacing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4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4CE3"/>
    <w:rPr>
      <w:rFonts w:asciiTheme="majorHAnsi" w:eastAsiaTheme="majorEastAsia" w:hAnsiTheme="majorHAnsi" w:cstheme="majorBidi"/>
      <w:color w:val="auto"/>
      <w:spacing w:val="0"/>
      <w:sz w:val="18"/>
      <w:szCs w:val="18"/>
    </w:rPr>
  </w:style>
  <w:style w:type="character" w:styleId="ac">
    <w:name w:val="Placeholder Text"/>
    <w:basedOn w:val="a0"/>
    <w:uiPriority w:val="99"/>
    <w:semiHidden/>
    <w:rsid w:val="006927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2019-09-03T07:16:00Z</cp:lastPrinted>
  <dcterms:created xsi:type="dcterms:W3CDTF">2025-02-08T01:29:00Z</dcterms:created>
  <dcterms:modified xsi:type="dcterms:W3CDTF">2025-02-08T07:20:00Z</dcterms:modified>
</cp:coreProperties>
</file>