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93"/>
        <w:gridCol w:w="1862"/>
        <w:gridCol w:w="1257"/>
        <w:gridCol w:w="170"/>
        <w:gridCol w:w="1124"/>
        <w:gridCol w:w="123"/>
        <w:gridCol w:w="1163"/>
        <w:gridCol w:w="1960"/>
      </w:tblGrid>
      <w:tr w:rsidR="00404B98" w:rsidRPr="00093689" w14:paraId="0A477C99" w14:textId="77777777" w:rsidTr="002623C3">
        <w:trPr>
          <w:trHeight w:val="800"/>
        </w:trPr>
        <w:tc>
          <w:tcPr>
            <w:tcW w:w="26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85334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  <w:p w14:paraId="5C0CB3E7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認證教師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5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E7FBB" w14:textId="77777777" w:rsidR="00404B98" w:rsidRPr="0068764A" w:rsidRDefault="00404B98" w:rsidP="002623C3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14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570878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CADD9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637E6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B32C4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級任</w:t>
            </w:r>
          </w:p>
        </w:tc>
      </w:tr>
      <w:tr w:rsidR="00404B98" w:rsidRPr="00093689" w14:paraId="0AFEC34B" w14:textId="77777777" w:rsidTr="002623C3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3A291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07C3B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A981B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A3840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四五年級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CAD11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383965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</w:t>
            </w:r>
          </w:p>
        </w:tc>
      </w:tr>
      <w:tr w:rsidR="00404B98" w:rsidRPr="00093689" w14:paraId="3CCEC335" w14:textId="77777777" w:rsidTr="002623C3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6C16D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760BE" w14:textId="77777777" w:rsidR="00404B98" w:rsidRPr="0068764A" w:rsidRDefault="00404B98" w:rsidP="002623C3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波斯市場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973350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98592E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共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  <w:p w14:paraId="4EA220BD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本次教學為第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</w:tc>
      </w:tr>
      <w:tr w:rsidR="00404B98" w:rsidRPr="00093689" w14:paraId="429FED98" w14:textId="77777777" w:rsidTr="002623C3">
        <w:trPr>
          <w:trHeight w:val="800"/>
        </w:trPr>
        <w:tc>
          <w:tcPr>
            <w:tcW w:w="294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23AC35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回饋會談日期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9252EE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114</w:t>
            </w:r>
            <w:r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>
              <w:rPr>
                <w:rFonts w:eastAsia="標楷體" w:hint="eastAsia"/>
                <w:bCs/>
                <w:sz w:val="28"/>
                <w:szCs w:val="28"/>
              </w:rPr>
              <w:t>15</w:t>
            </w:r>
            <w:r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14:paraId="0A8460F6" w14:textId="77777777" w:rsidR="00404B98" w:rsidRPr="0068764A" w:rsidRDefault="00404B98" w:rsidP="002623C3">
            <w:pPr>
              <w:spacing w:line="400" w:lineRule="exact"/>
              <w:ind w:firstLineChars="97" w:firstLine="272"/>
              <w:rPr>
                <w:rFonts w:eastAsia="標楷體"/>
                <w:bCs/>
                <w:sz w:val="28"/>
                <w:szCs w:val="28"/>
              </w:rPr>
            </w:pP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15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16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887172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74DF1A" w14:textId="77777777" w:rsidR="00404B98" w:rsidRPr="0068764A" w:rsidRDefault="00404B98" w:rsidP="002623C3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404B98" w:rsidRPr="00093689" w14:paraId="7428F1DD" w14:textId="77777777" w:rsidTr="002623C3">
        <w:trPr>
          <w:trHeight w:val="601"/>
        </w:trPr>
        <w:tc>
          <w:tcPr>
            <w:tcW w:w="10602" w:type="dxa"/>
            <w:gridSpan w:val="9"/>
            <w:tcBorders>
              <w:top w:val="single" w:sz="12" w:space="0" w:color="auto"/>
            </w:tcBorders>
            <w:shd w:val="clear" w:color="auto" w:fill="D0CECE"/>
          </w:tcPr>
          <w:p w14:paraId="0C6AB185" w14:textId="77777777" w:rsidR="00404B98" w:rsidRPr="0068764A" w:rsidRDefault="00404B98" w:rsidP="002623C3">
            <w:p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請依據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觀察工具之紀錄分析內容，與授課教師討論後填寫：</w:t>
            </w:r>
          </w:p>
        </w:tc>
      </w:tr>
      <w:tr w:rsidR="00404B98" w:rsidRPr="00093689" w14:paraId="27ABC7B4" w14:textId="77777777" w:rsidTr="002623C3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14:paraId="61D38E1D" w14:textId="77777777" w:rsidR="00404B98" w:rsidRPr="0068764A" w:rsidRDefault="00404B98" w:rsidP="002623C3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教與學之優點及特</w:t>
            </w:r>
            <w:r>
              <w:rPr>
                <w:rFonts w:eastAsia="標楷體"/>
                <w:color w:val="000000"/>
                <w:sz w:val="28"/>
                <w:szCs w:val="28"/>
              </w:rPr>
              <w:t>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14:paraId="0BFFDEDB" w14:textId="77777777" w:rsidR="00404B98" w:rsidRDefault="00404B98" w:rsidP="00404B98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教師能具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象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化的說明抽象的音樂語言</w:t>
            </w:r>
          </w:p>
          <w:p w14:paraId="721535BF" w14:textId="77777777" w:rsidR="00404B98" w:rsidRDefault="00404B98" w:rsidP="00404B98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學生專注度高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14:paraId="32BBD773" w14:textId="77777777" w:rsidR="00404B98" w:rsidRDefault="00404B98" w:rsidP="00404B98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學生能適時回饋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14:paraId="6B452261" w14:textId="77777777" w:rsidR="00404B98" w:rsidRDefault="00404B98" w:rsidP="00404B98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搭配流行歌曲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波斯貓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解讀更有現代感</w:t>
            </w:r>
          </w:p>
          <w:p w14:paraId="5644C7A4" w14:textId="77777777" w:rsidR="00404B98" w:rsidRPr="000F534D" w:rsidRDefault="00404B98" w:rsidP="002623C3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404B98" w:rsidRPr="00093689" w14:paraId="2DC48A54" w14:textId="77777777" w:rsidTr="002623C3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14:paraId="0419182A" w14:textId="77777777" w:rsidR="00404B98" w:rsidRPr="0068764A" w:rsidRDefault="00404B98" w:rsidP="002623C3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</w:t>
            </w:r>
            <w:proofErr w:type="gramStart"/>
            <w:r w:rsidRPr="0068764A">
              <w:rPr>
                <w:rFonts w:eastAsia="標楷體"/>
                <w:color w:val="000000"/>
                <w:sz w:val="28"/>
                <w:szCs w:val="28"/>
              </w:rPr>
              <w:t>與學待調整</w:t>
            </w:r>
            <w:proofErr w:type="gramEnd"/>
            <w:r w:rsidRPr="0068764A">
              <w:rPr>
                <w:rFonts w:eastAsia="標楷體"/>
                <w:color w:val="000000"/>
                <w:sz w:val="28"/>
                <w:szCs w:val="28"/>
              </w:rPr>
              <w:t>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精進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之</w:t>
            </w:r>
            <w:r>
              <w:rPr>
                <w:rFonts w:eastAsia="標楷體"/>
                <w:color w:val="000000"/>
                <w:sz w:val="28"/>
                <w:szCs w:val="28"/>
              </w:rPr>
              <w:t>處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14:paraId="51C0B994" w14:textId="77777777" w:rsidR="00404B98" w:rsidRDefault="00404B98" w:rsidP="00404B98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老師如能適時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彈奏出樂段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的主題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學生會更有感受</w:t>
            </w:r>
          </w:p>
          <w:p w14:paraId="699C570D" w14:textId="77777777" w:rsidR="00404B98" w:rsidRPr="00AE79D9" w:rsidRDefault="00404B98" w:rsidP="002623C3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404B98" w:rsidRPr="00093689" w14:paraId="310FC640" w14:textId="77777777" w:rsidTr="002623C3">
        <w:trPr>
          <w:trHeight w:val="4378"/>
        </w:trPr>
        <w:tc>
          <w:tcPr>
            <w:tcW w:w="10602" w:type="dxa"/>
            <w:gridSpan w:val="9"/>
            <w:shd w:val="clear" w:color="auto" w:fill="auto"/>
          </w:tcPr>
          <w:p w14:paraId="67FB94FA" w14:textId="77777777" w:rsidR="00404B98" w:rsidRPr="0068764A" w:rsidRDefault="00404B98" w:rsidP="002623C3">
            <w:pPr>
              <w:pStyle w:val="a3"/>
              <w:numPr>
                <w:ilvl w:val="0"/>
                <w:numId w:val="1"/>
              </w:numPr>
              <w:spacing w:afterLines="50" w:after="180" w:line="480" w:lineRule="exact"/>
              <w:ind w:leftChars="0" w:left="661" w:hangingChars="236" w:hanging="661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lastRenderedPageBreak/>
              <w:t>授課教師預定專業成長計畫（於回饋人員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綜合觀察前會談紀錄及教學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，並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與授課教師討論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共同擬定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後，由回饋人員填寫）：</w:t>
            </w:r>
          </w:p>
          <w:tbl>
            <w:tblPr>
              <w:tblW w:w="1043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2681"/>
              <w:gridCol w:w="3613"/>
              <w:gridCol w:w="1417"/>
              <w:gridCol w:w="1250"/>
            </w:tblGrid>
            <w:tr w:rsidR="00404B98" w:rsidRPr="00093689" w14:paraId="1B6B888A" w14:textId="77777777" w:rsidTr="002623C3">
              <w:trPr>
                <w:trHeight w:val="487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398F1A34" w14:textId="77777777" w:rsidR="00404B98" w:rsidRPr="0068764A" w:rsidRDefault="00404B98" w:rsidP="002623C3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成長指標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41ED1F7F" w14:textId="77777777" w:rsidR="00404B98" w:rsidRPr="0068764A" w:rsidRDefault="00404B98" w:rsidP="002623C3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  <w:sz w:val="28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成長方</w:t>
                  </w: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向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40DE2679" w14:textId="77777777" w:rsidR="00404B98" w:rsidRPr="0068764A" w:rsidRDefault="00404B98" w:rsidP="002623C3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2576D9E8" w14:textId="77777777" w:rsidR="00404B98" w:rsidRPr="0068764A" w:rsidRDefault="00404B98" w:rsidP="002623C3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5B926CFA" w14:textId="77777777" w:rsidR="00404B98" w:rsidRPr="0068764A" w:rsidRDefault="00404B98" w:rsidP="002623C3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預計完成日期</w:t>
                  </w:r>
                </w:p>
              </w:tc>
            </w:tr>
            <w:tr w:rsidR="00404B98" w:rsidRPr="00093689" w14:paraId="0D2873D5" w14:textId="77777777" w:rsidTr="002623C3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0761E82F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 xml:space="preserve">A-3-3 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運用口語、非口語、教室走動等溝通技巧，幫助學生學習。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52150294" w14:textId="77777777" w:rsidR="00404B98" w:rsidRPr="0068764A" w:rsidRDefault="00404B98" w:rsidP="002623C3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14:paraId="0B10C7C1" w14:textId="77777777" w:rsidR="00404B98" w:rsidRPr="0068764A" w:rsidRDefault="00404B98" w:rsidP="002623C3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1DCBDE61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>
                    <w:rPr>
                      <w:rFonts w:eastAsia="標楷體" w:hint="eastAsia"/>
                    </w:rPr>
                    <w:t>以不同曲子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>
                    <w:rPr>
                      <w:rFonts w:eastAsia="標楷體" w:hint="eastAsia"/>
                    </w:rPr>
                    <w:t>找出切分音節奏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>多次練習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>更熟悉切分音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311EE99C" w14:textId="77777777" w:rsidR="00404B98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14:paraId="09F4CC42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0F4CB780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404B98" w:rsidRPr="00093689" w14:paraId="6277F5FD" w14:textId="77777777" w:rsidTr="002623C3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63F06D0C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>A-4-1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運用多元評量方式，評估學生學習成效。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199447D1" w14:textId="77777777" w:rsidR="00404B98" w:rsidRPr="0068764A" w:rsidRDefault="00404B98" w:rsidP="002623C3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14:paraId="6893EA53" w14:textId="77777777" w:rsidR="00404B98" w:rsidRPr="0068764A" w:rsidRDefault="00404B98" w:rsidP="002623C3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0D916459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 w:rsidRPr="00C05C46">
                    <w:rPr>
                      <w:rFonts w:eastAsia="標楷體" w:hint="eastAsia"/>
                    </w:rPr>
                    <w:t>以拍手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r w:rsidRPr="00C05C46">
                    <w:rPr>
                      <w:rFonts w:eastAsia="標楷體" w:hint="eastAsia"/>
                    </w:rPr>
                    <w:t>踏腳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proofErr w:type="gramStart"/>
                  <w:r w:rsidRPr="00C05C46">
                    <w:rPr>
                      <w:rFonts w:eastAsia="標楷體" w:hint="eastAsia"/>
                    </w:rPr>
                    <w:t>敲奏鈴</w:t>
                  </w:r>
                  <w:proofErr w:type="gramEnd"/>
                  <w:r w:rsidRPr="00C05C46">
                    <w:rPr>
                      <w:rFonts w:eastAsia="標楷體" w:hint="eastAsia"/>
                    </w:rPr>
                    <w:t>鼓多元評量提高學習成效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。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1DC356EB" w14:textId="77777777" w:rsidR="00404B98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14:paraId="69EA2BC4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579DF976" w14:textId="77777777" w:rsidR="00404B98" w:rsidRPr="0068764A" w:rsidRDefault="00404B98" w:rsidP="002623C3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</w:p>
              </w:tc>
            </w:tr>
          </w:tbl>
          <w:p w14:paraId="2F24C7BF" w14:textId="77777777" w:rsidR="00404B98" w:rsidRPr="0068764A" w:rsidRDefault="00404B98" w:rsidP="002623C3">
            <w:pPr>
              <w:pStyle w:val="a3"/>
              <w:spacing w:line="320" w:lineRule="exact"/>
              <w:ind w:leftChars="0" w:left="299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404B98" w:rsidRPr="00093689" w14:paraId="69A3D635" w14:textId="77777777" w:rsidTr="002623C3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45355340" w14:textId="77777777" w:rsidR="00404B98" w:rsidRDefault="00404B98" w:rsidP="002623C3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回饋人員的學習與收穫：</w:t>
            </w:r>
          </w:p>
          <w:p w14:paraId="29C79B76" w14:textId="77777777" w:rsidR="00404B98" w:rsidRPr="00C64562" w:rsidRDefault="00404B98" w:rsidP="002623C3">
            <w:pPr>
              <w:pStyle w:val="a3"/>
              <w:spacing w:beforeLines="50" w:before="180" w:line="480" w:lineRule="exact"/>
              <w:ind w:leftChars="0" w:left="66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</w:p>
        </w:tc>
      </w:tr>
      <w:tr w:rsidR="00404B98" w:rsidRPr="00093689" w14:paraId="37867CC2" w14:textId="77777777" w:rsidTr="002623C3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4D5D8F03" w14:textId="77777777" w:rsidR="00404B98" w:rsidRPr="00767107" w:rsidRDefault="00404B98" w:rsidP="002623C3">
            <w:pPr>
              <w:pStyle w:val="Web"/>
              <w:rPr>
                <w:noProof/>
              </w:rPr>
            </w:pPr>
            <w:r w:rsidRPr="00767107">
              <w:rPr>
                <w:noProof/>
              </w:rPr>
              <w:lastRenderedPageBreak/>
              <w:drawing>
                <wp:inline distT="0" distB="0" distL="0" distR="0" wp14:anchorId="028061C2" wp14:editId="12330414">
                  <wp:extent cx="6595110" cy="4946650"/>
                  <wp:effectExtent l="5080" t="0" r="127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5110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4452D" w14:textId="77777777" w:rsidR="00404B98" w:rsidRDefault="00404B98" w:rsidP="002623C3">
            <w:pPr>
              <w:pStyle w:val="Web"/>
            </w:pPr>
          </w:p>
          <w:p w14:paraId="6B1E9614" w14:textId="77777777" w:rsidR="00404B98" w:rsidRDefault="00404B98" w:rsidP="002623C3">
            <w:pPr>
              <w:pStyle w:val="Web"/>
            </w:pPr>
          </w:p>
          <w:p w14:paraId="0F706917" w14:textId="77777777" w:rsidR="00404B98" w:rsidRPr="00767107" w:rsidRDefault="00404B98" w:rsidP="002623C3">
            <w:pPr>
              <w:pStyle w:val="Web"/>
            </w:pPr>
            <w:r w:rsidRPr="00767107">
              <w:rPr>
                <w:noProof/>
              </w:rPr>
              <w:lastRenderedPageBreak/>
              <w:drawing>
                <wp:inline distT="0" distB="0" distL="0" distR="0" wp14:anchorId="4A303A60" wp14:editId="373C4DD1">
                  <wp:extent cx="6595110" cy="4946650"/>
                  <wp:effectExtent l="5080" t="0" r="127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5110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C5984" w14:textId="77777777" w:rsidR="00404B98" w:rsidRDefault="00404B98" w:rsidP="002623C3">
            <w:pPr>
              <w:pStyle w:val="Web"/>
            </w:pPr>
          </w:p>
          <w:p w14:paraId="4B8305B4" w14:textId="77777777" w:rsidR="00404B98" w:rsidRDefault="00404B98" w:rsidP="002623C3">
            <w:pPr>
              <w:pStyle w:val="Web"/>
            </w:pPr>
          </w:p>
          <w:p w14:paraId="7C7EA1AE" w14:textId="77777777" w:rsidR="00404B98" w:rsidRDefault="00404B98" w:rsidP="002623C3">
            <w:pPr>
              <w:pStyle w:val="Web"/>
            </w:pPr>
          </w:p>
          <w:p w14:paraId="210D8181" w14:textId="77777777" w:rsidR="00404B98" w:rsidRDefault="00404B98" w:rsidP="002623C3">
            <w:pPr>
              <w:pStyle w:val="Web"/>
            </w:pPr>
          </w:p>
          <w:p w14:paraId="1E2DFDEB" w14:textId="77777777" w:rsidR="00404B98" w:rsidRDefault="00404B98" w:rsidP="002623C3">
            <w:pPr>
              <w:pStyle w:val="Web"/>
            </w:pPr>
          </w:p>
          <w:p w14:paraId="6572E1DB" w14:textId="77777777" w:rsidR="00404B98" w:rsidRDefault="00404B98" w:rsidP="002623C3">
            <w:pPr>
              <w:pStyle w:val="Web"/>
            </w:pPr>
          </w:p>
          <w:p w14:paraId="034F8553" w14:textId="77777777" w:rsidR="00404B98" w:rsidRDefault="00404B98" w:rsidP="002623C3">
            <w:pPr>
              <w:pStyle w:val="Web"/>
            </w:pPr>
          </w:p>
          <w:p w14:paraId="1CBA70CF" w14:textId="77777777" w:rsidR="00404B98" w:rsidRPr="0068764A" w:rsidRDefault="00404B98" w:rsidP="002623C3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404B98" w:rsidRPr="00093689" w14:paraId="18E0C8B4" w14:textId="77777777" w:rsidTr="002623C3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3D6CFADD" w14:textId="77777777" w:rsidR="00404B98" w:rsidRPr="00767107" w:rsidRDefault="00404B98" w:rsidP="002623C3">
            <w:pPr>
              <w:pStyle w:val="Web"/>
              <w:rPr>
                <w:noProof/>
              </w:rPr>
            </w:pPr>
          </w:p>
        </w:tc>
      </w:tr>
    </w:tbl>
    <w:p w14:paraId="7C0864F5" w14:textId="77777777" w:rsidR="001545A1" w:rsidRDefault="001545A1"/>
    <w:sectPr w:rsidR="001545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42627"/>
    <w:multiLevelType w:val="hybridMultilevel"/>
    <w:tmpl w:val="A88C80D0"/>
    <w:lvl w:ilvl="0" w:tplc="A3DCD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95E65E8"/>
    <w:multiLevelType w:val="hybridMultilevel"/>
    <w:tmpl w:val="6DF4950C"/>
    <w:lvl w:ilvl="0" w:tplc="1A6C2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98"/>
    <w:rsid w:val="001545A1"/>
    <w:rsid w:val="0040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2DCE7"/>
  <w15:chartTrackingRefBased/>
  <w15:docId w15:val="{4190E2E5-6EC9-4C16-9A5C-EF5BB2B1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B9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04B98"/>
    <w:pPr>
      <w:widowControl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rsid w:val="00404B98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404B9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2025-04-17T03:43:00Z</dcterms:created>
  <dcterms:modified xsi:type="dcterms:W3CDTF">2025-04-17T03:44:00Z</dcterms:modified>
</cp:coreProperties>
</file>