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74" w:rsidRPr="00A642AE" w:rsidRDefault="00B43774" w:rsidP="00B43774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36"/>
          <w:szCs w:val="36"/>
        </w:rPr>
      </w:pPr>
      <w:r w:rsidRPr="00A642AE">
        <w:rPr>
          <w:b/>
          <w:sz w:val="36"/>
          <w:szCs w:val="36"/>
        </w:rPr>
        <w:t>11</w:t>
      </w:r>
      <w:r w:rsidR="00A1446B">
        <w:rPr>
          <w:rFonts w:hint="eastAsia"/>
          <w:b/>
          <w:sz w:val="36"/>
          <w:szCs w:val="36"/>
        </w:rPr>
        <w:t>3</w:t>
      </w:r>
      <w:r w:rsidRPr="00A642AE">
        <w:rPr>
          <w:b/>
          <w:sz w:val="36"/>
          <w:szCs w:val="36"/>
        </w:rPr>
        <w:t>學年度</w:t>
      </w:r>
      <w:r w:rsidRPr="00A642AE">
        <w:rPr>
          <w:rFonts w:cs="標楷體"/>
          <w:b/>
          <w:sz w:val="36"/>
          <w:szCs w:val="36"/>
        </w:rPr>
        <w:t>彰化</w:t>
      </w:r>
      <w:r w:rsidRPr="00A642AE">
        <w:rPr>
          <w:b/>
          <w:sz w:val="36"/>
          <w:szCs w:val="36"/>
        </w:rPr>
        <w:t>縣</w:t>
      </w:r>
      <w:r w:rsidR="00A1446B">
        <w:rPr>
          <w:rFonts w:cs="標楷體" w:hint="eastAsia"/>
          <w:b/>
          <w:sz w:val="36"/>
          <w:szCs w:val="36"/>
        </w:rPr>
        <w:t>中正國小</w:t>
      </w:r>
      <w:r w:rsidRPr="00A642AE">
        <w:rPr>
          <w:b/>
          <w:sz w:val="36"/>
          <w:szCs w:val="36"/>
        </w:rPr>
        <w:t>教師專業發展實踐方案</w:t>
      </w:r>
    </w:p>
    <w:p w:rsidR="00B43774" w:rsidRPr="00A642AE" w:rsidRDefault="00B43774" w:rsidP="00B43774">
      <w:pPr>
        <w:pBdr>
          <w:top w:val="nil"/>
          <w:left w:val="nil"/>
          <w:bottom w:val="nil"/>
          <w:right w:val="nil"/>
          <w:between w:val="nil"/>
        </w:pBdr>
        <w:spacing w:after="120"/>
        <w:ind w:left="2" w:hanging="4"/>
        <w:jc w:val="center"/>
        <w:rPr>
          <w:sz w:val="36"/>
          <w:szCs w:val="36"/>
        </w:rPr>
      </w:pPr>
      <w:r w:rsidRPr="00A642AE">
        <w:rPr>
          <w:b/>
          <w:sz w:val="36"/>
          <w:szCs w:val="36"/>
        </w:rPr>
        <w:t>表1、教學觀察/公開授課－觀察前會談紀錄表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83"/>
        <w:gridCol w:w="2410"/>
        <w:gridCol w:w="1276"/>
        <w:gridCol w:w="132"/>
        <w:gridCol w:w="1144"/>
        <w:gridCol w:w="2664"/>
      </w:tblGrid>
      <w:tr w:rsidR="00B43774" w:rsidRPr="00A642AE" w:rsidTr="00EF67A2">
        <w:trPr>
          <w:trHeight w:val="800"/>
          <w:jc w:val="center"/>
        </w:trPr>
        <w:tc>
          <w:tcPr>
            <w:tcW w:w="254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回饋人員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  <w:u w:val="single"/>
              </w:rPr>
            </w:pPr>
            <w:r w:rsidRPr="00A642AE">
              <w:rPr>
                <w:sz w:val="28"/>
                <w:szCs w:val="28"/>
              </w:rPr>
              <w:t>(認證教師)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B43774" w:rsidRPr="00924FFB" w:rsidRDefault="00C10B0C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巫儒恩</w:t>
            </w:r>
          </w:p>
        </w:tc>
        <w:tc>
          <w:tcPr>
            <w:tcW w:w="1408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B43774" w:rsidRPr="002D3783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D3783">
              <w:rPr>
                <w:rFonts w:cs="新細明體" w:hint="eastAsia"/>
                <w:color w:val="000000" w:themeColor="text1"/>
                <w:sz w:val="28"/>
                <w:szCs w:val="28"/>
              </w:rPr>
              <w:t>主要</w:t>
            </w:r>
            <w:r w:rsidRPr="002D3783">
              <w:rPr>
                <w:color w:val="000000" w:themeColor="text1"/>
                <w:sz w:val="28"/>
                <w:szCs w:val="28"/>
              </w:rPr>
              <w:t>任教</w:t>
            </w:r>
            <w:r w:rsidRPr="002D3783">
              <w:rPr>
                <w:rFonts w:cs="新細明體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3808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B43774" w:rsidRPr="00924FFB" w:rsidRDefault="00716407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體育</w:t>
            </w:r>
          </w:p>
        </w:tc>
      </w:tr>
      <w:tr w:rsidR="00B43774" w:rsidRPr="00A642AE" w:rsidTr="00EF67A2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</w:tcBorders>
            <w:vAlign w:val="center"/>
          </w:tcPr>
          <w:p w:rsidR="00B43774" w:rsidRPr="00924FFB" w:rsidRDefault="00C10B0C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李家瑜</w:t>
            </w:r>
          </w:p>
        </w:tc>
        <w:tc>
          <w:tcPr>
            <w:tcW w:w="1408" w:type="dxa"/>
            <w:gridSpan w:val="2"/>
            <w:tcBorders>
              <w:left w:val="single" w:sz="4" w:space="0" w:color="000000"/>
            </w:tcBorders>
            <w:vAlign w:val="center"/>
          </w:tcPr>
          <w:p w:rsidR="00B43774" w:rsidRPr="002D3783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 w:themeColor="text1"/>
                <w:sz w:val="28"/>
                <w:szCs w:val="28"/>
              </w:rPr>
            </w:pPr>
            <w:r w:rsidRPr="002D3783">
              <w:rPr>
                <w:rFonts w:cs="新細明體" w:hint="eastAsia"/>
                <w:color w:val="000000" w:themeColor="text1"/>
                <w:sz w:val="28"/>
                <w:szCs w:val="28"/>
              </w:rPr>
              <w:t>主要</w:t>
            </w:r>
            <w:r w:rsidRPr="002D3783">
              <w:rPr>
                <w:color w:val="000000" w:themeColor="text1"/>
                <w:sz w:val="28"/>
                <w:szCs w:val="28"/>
              </w:rPr>
              <w:t>任教</w:t>
            </w:r>
            <w:r w:rsidRPr="002D3783">
              <w:rPr>
                <w:rFonts w:cs="新細明體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3808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43774" w:rsidRPr="00924FFB" w:rsidRDefault="00716407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體育</w:t>
            </w:r>
          </w:p>
        </w:tc>
      </w:tr>
      <w:tr w:rsidR="00B43774" w:rsidRPr="00A642AE" w:rsidTr="00EF67A2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教學單元</w:t>
            </w:r>
          </w:p>
        </w:tc>
        <w:tc>
          <w:tcPr>
            <w:tcW w:w="7909" w:type="dxa"/>
            <w:gridSpan w:val="6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43774" w:rsidRPr="00737C7F" w:rsidRDefault="003451C5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3451C5">
              <w:rPr>
                <w:rFonts w:ascii="新細明體" w:hint="eastAsia"/>
                <w:sz w:val="28"/>
              </w:rPr>
              <w:t>揪團來運動</w:t>
            </w:r>
          </w:p>
        </w:tc>
      </w:tr>
      <w:tr w:rsidR="00B43774" w:rsidRPr="00A642AE" w:rsidTr="00EF67A2">
        <w:trPr>
          <w:trHeight w:val="800"/>
          <w:jc w:val="center"/>
        </w:trPr>
        <w:tc>
          <w:tcPr>
            <w:tcW w:w="2830" w:type="dxa"/>
            <w:gridSpan w:val="2"/>
            <w:tcBorders>
              <w:left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觀察前會談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(備課)日期及時間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_</w:t>
            </w:r>
            <w:r w:rsidR="00A1446B">
              <w:rPr>
                <w:rFonts w:hint="eastAsia"/>
                <w:sz w:val="28"/>
                <w:szCs w:val="28"/>
              </w:rPr>
              <w:t>113</w:t>
            </w:r>
            <w:r w:rsidRPr="00A642AE">
              <w:rPr>
                <w:sz w:val="28"/>
                <w:szCs w:val="28"/>
              </w:rPr>
              <w:t>__年_</w:t>
            </w:r>
            <w:r w:rsidR="00716407">
              <w:rPr>
                <w:rFonts w:hint="eastAsia"/>
                <w:sz w:val="28"/>
                <w:szCs w:val="28"/>
              </w:rPr>
              <w:t>11</w:t>
            </w:r>
            <w:r w:rsidRPr="00A642AE">
              <w:rPr>
                <w:sz w:val="28"/>
                <w:szCs w:val="28"/>
              </w:rPr>
              <w:t>_月_</w:t>
            </w:r>
            <w:r w:rsidR="003F5C73">
              <w:rPr>
                <w:rFonts w:hint="eastAsia"/>
                <w:sz w:val="28"/>
                <w:szCs w:val="28"/>
              </w:rPr>
              <w:t>01</w:t>
            </w:r>
            <w:r w:rsidRPr="00A642AE">
              <w:rPr>
                <w:sz w:val="28"/>
                <w:szCs w:val="28"/>
              </w:rPr>
              <w:t>日</w:t>
            </w:r>
          </w:p>
          <w:p w:rsidR="00B43774" w:rsidRPr="00A642AE" w:rsidRDefault="00B43774" w:rsidP="00A1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 </w:t>
            </w:r>
            <w:r w:rsidR="003F5C73">
              <w:rPr>
                <w:rFonts w:cs="標楷體" w:hint="eastAsia"/>
                <w:sz w:val="28"/>
                <w:szCs w:val="28"/>
                <w:u w:val="single"/>
              </w:rPr>
              <w:t>12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>：</w:t>
            </w:r>
            <w:r w:rsidR="00716407">
              <w:rPr>
                <w:rFonts w:cs="標楷體" w:hint="eastAsia"/>
                <w:sz w:val="28"/>
                <w:szCs w:val="28"/>
                <w:u w:val="single"/>
              </w:rPr>
              <w:t>20</w:t>
            </w:r>
            <w:r w:rsidR="00A1446B">
              <w:rPr>
                <w:rFonts w:cs="標楷體" w:hint="eastAsia"/>
                <w:sz w:val="28"/>
                <w:szCs w:val="28"/>
                <w:u w:val="single"/>
              </w:rPr>
              <w:t xml:space="preserve"> </w:t>
            </w:r>
            <w:r w:rsidRPr="00A642AE">
              <w:rPr>
                <w:rFonts w:cs="標楷體"/>
                <w:sz w:val="28"/>
                <w:szCs w:val="28"/>
              </w:rPr>
              <w:t>至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  <w:r w:rsidR="00716407">
              <w:rPr>
                <w:rFonts w:cs="標楷體" w:hint="eastAsia"/>
                <w:sz w:val="28"/>
                <w:szCs w:val="28"/>
                <w:u w:val="single"/>
              </w:rPr>
              <w:t>12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>：</w:t>
            </w:r>
            <w:r w:rsidR="003F5C73">
              <w:rPr>
                <w:rFonts w:cs="標楷體" w:hint="eastAsia"/>
                <w:sz w:val="28"/>
                <w:szCs w:val="28"/>
                <w:u w:val="single"/>
              </w:rPr>
              <w:t>5</w:t>
            </w:r>
            <w:r w:rsidR="00A1446B">
              <w:rPr>
                <w:rFonts w:cs="標楷體" w:hint="eastAsia"/>
                <w:sz w:val="28"/>
                <w:szCs w:val="28"/>
                <w:u w:val="single"/>
              </w:rPr>
              <w:t>0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地點</w:t>
            </w:r>
          </w:p>
        </w:tc>
        <w:tc>
          <w:tcPr>
            <w:tcW w:w="266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43774" w:rsidRPr="00924FFB" w:rsidRDefault="00716407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學務處</w:t>
            </w:r>
          </w:p>
        </w:tc>
      </w:tr>
      <w:tr w:rsidR="00B43774" w:rsidRPr="00A642AE" w:rsidTr="00EF67A2">
        <w:trPr>
          <w:trHeight w:val="800"/>
          <w:jc w:val="center"/>
        </w:trPr>
        <w:tc>
          <w:tcPr>
            <w:tcW w:w="283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預定入班教學觀察/公開授課日期及時間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_</w:t>
            </w:r>
            <w:r w:rsidR="00A1446B">
              <w:rPr>
                <w:rFonts w:hint="eastAsia"/>
                <w:sz w:val="28"/>
                <w:szCs w:val="28"/>
              </w:rPr>
              <w:t>113</w:t>
            </w:r>
            <w:r w:rsidRPr="00A642AE">
              <w:rPr>
                <w:sz w:val="28"/>
                <w:szCs w:val="28"/>
              </w:rPr>
              <w:t>_年_</w:t>
            </w:r>
            <w:r w:rsidR="00716407">
              <w:rPr>
                <w:rFonts w:hint="eastAsia"/>
                <w:sz w:val="28"/>
                <w:szCs w:val="28"/>
              </w:rPr>
              <w:t>11</w:t>
            </w:r>
            <w:r w:rsidRPr="00A642AE">
              <w:rPr>
                <w:sz w:val="28"/>
                <w:szCs w:val="28"/>
              </w:rPr>
              <w:t>_月_</w:t>
            </w:r>
            <w:r w:rsidR="003451C5">
              <w:rPr>
                <w:rFonts w:hint="eastAsia"/>
                <w:sz w:val="28"/>
                <w:szCs w:val="28"/>
              </w:rPr>
              <w:t>05</w:t>
            </w:r>
            <w:r w:rsidRPr="00A642AE">
              <w:rPr>
                <w:sz w:val="28"/>
                <w:szCs w:val="28"/>
              </w:rPr>
              <w:t>日</w:t>
            </w:r>
          </w:p>
          <w:p w:rsidR="00B43774" w:rsidRPr="00A642AE" w:rsidRDefault="00B43774" w:rsidP="00924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 </w:t>
            </w:r>
            <w:r w:rsidR="00087693">
              <w:rPr>
                <w:rFonts w:cs="標楷體" w:hint="eastAsia"/>
                <w:sz w:val="28"/>
                <w:szCs w:val="28"/>
                <w:u w:val="single"/>
              </w:rPr>
              <w:t>1</w:t>
            </w:r>
            <w:r w:rsidR="00716407">
              <w:rPr>
                <w:rFonts w:cs="標楷體" w:hint="eastAsia"/>
                <w:sz w:val="28"/>
                <w:szCs w:val="28"/>
                <w:u w:val="single"/>
              </w:rPr>
              <w:t>5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：</w:t>
            </w:r>
            <w:r w:rsidR="00716407">
              <w:rPr>
                <w:rFonts w:cs="標楷體" w:hint="eastAsia"/>
                <w:sz w:val="28"/>
                <w:szCs w:val="28"/>
                <w:u w:val="single"/>
              </w:rPr>
              <w:t>05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 </w:t>
            </w:r>
            <w:r w:rsidRPr="00A642AE">
              <w:rPr>
                <w:rFonts w:cs="標楷體"/>
                <w:sz w:val="28"/>
                <w:szCs w:val="28"/>
              </w:rPr>
              <w:t>至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  <w:r w:rsidR="00087693">
              <w:rPr>
                <w:rFonts w:cs="標楷體" w:hint="eastAsia"/>
                <w:sz w:val="28"/>
                <w:szCs w:val="28"/>
                <w:u w:val="single"/>
              </w:rPr>
              <w:t>1</w:t>
            </w:r>
            <w:r w:rsidR="00716407">
              <w:rPr>
                <w:rFonts w:cs="標楷體" w:hint="eastAsia"/>
                <w:sz w:val="28"/>
                <w:szCs w:val="28"/>
                <w:u w:val="single"/>
              </w:rPr>
              <w:t>5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>：</w:t>
            </w:r>
            <w:r w:rsidR="00716407">
              <w:rPr>
                <w:rFonts w:cs="標楷體" w:hint="eastAsia"/>
                <w:sz w:val="28"/>
                <w:szCs w:val="28"/>
                <w:u w:val="single"/>
              </w:rPr>
              <w:t>45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地點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3774" w:rsidRPr="00924FFB" w:rsidRDefault="002D3783" w:rsidP="00924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風雨球場</w:t>
            </w:r>
          </w:p>
        </w:tc>
      </w:tr>
      <w:tr w:rsidR="00B43774" w:rsidRPr="00A642AE" w:rsidTr="00EF67A2">
        <w:trPr>
          <w:trHeight w:val="2426"/>
          <w:jc w:val="center"/>
        </w:trPr>
        <w:tc>
          <w:tcPr>
            <w:tcW w:w="10456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9778B" w:rsidRPr="0069778B" w:rsidRDefault="00B43774" w:rsidP="0069778B">
            <w:pPr>
              <w:pStyle w:val="a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bookmarkStart w:id="0" w:name="_heading=h.3rdcrjn" w:colFirst="0" w:colLast="0"/>
            <w:bookmarkEnd w:id="0"/>
            <w:r w:rsidRPr="0069778B">
              <w:rPr>
                <w:rFonts w:cs="新細明體" w:hint="eastAsia"/>
                <w:sz w:val="28"/>
                <w:szCs w:val="28"/>
              </w:rPr>
              <w:t>單元</w:t>
            </w:r>
            <w:r w:rsidRPr="0069778B">
              <w:rPr>
                <w:sz w:val="28"/>
                <w:szCs w:val="28"/>
              </w:rPr>
              <w:t>學習目標(含核心素養、學習表現與學習內容)：</w:t>
            </w:r>
          </w:p>
          <w:p w:rsidR="003B6194" w:rsidRPr="004B4D3B" w:rsidRDefault="003B6194" w:rsidP="003B6194">
            <w:pPr>
              <w:contextualSpacing/>
              <w:jc w:val="both"/>
            </w:pPr>
            <w:r w:rsidRPr="004B4D3B">
              <w:rPr>
                <w:rFonts w:hint="eastAsia"/>
              </w:rPr>
              <w:t>1c-II-1認識身體活動的動作技能。</w:t>
            </w:r>
          </w:p>
          <w:p w:rsidR="003B6194" w:rsidRPr="004B4D3B" w:rsidRDefault="003B6194" w:rsidP="003B6194">
            <w:pPr>
              <w:contextualSpacing/>
              <w:jc w:val="both"/>
            </w:pPr>
            <w:r w:rsidRPr="004B4D3B">
              <w:rPr>
                <w:rFonts w:hint="eastAsia"/>
              </w:rPr>
              <w:t>1d-II-1認識動作技能概念與動作練習的策略。</w:t>
            </w:r>
          </w:p>
          <w:p w:rsidR="003B6194" w:rsidRPr="004B4D3B" w:rsidRDefault="003B6194" w:rsidP="003B6194">
            <w:pPr>
              <w:contextualSpacing/>
              <w:jc w:val="both"/>
            </w:pPr>
            <w:r w:rsidRPr="004B4D3B">
              <w:rPr>
                <w:rFonts w:hint="eastAsia"/>
              </w:rPr>
              <w:t>2c-II-3表現主動參與、樂於嘗試的學習態度。</w:t>
            </w:r>
          </w:p>
          <w:p w:rsidR="003B6194" w:rsidRPr="004B4D3B" w:rsidRDefault="003B6194" w:rsidP="003B6194">
            <w:pPr>
              <w:contextualSpacing/>
              <w:jc w:val="both"/>
            </w:pPr>
            <w:r w:rsidRPr="004B4D3B">
              <w:rPr>
                <w:rFonts w:hint="eastAsia"/>
              </w:rPr>
              <w:t>3c-II-1表現聯合性動作技能。</w:t>
            </w:r>
          </w:p>
          <w:p w:rsidR="003B6194" w:rsidRPr="004B4D3B" w:rsidRDefault="003B6194" w:rsidP="003B6194">
            <w:pPr>
              <w:contextualSpacing/>
              <w:jc w:val="both"/>
            </w:pPr>
            <w:r w:rsidRPr="004B4D3B">
              <w:rPr>
                <w:rFonts w:hint="eastAsia"/>
              </w:rPr>
              <w:t>3c-II-2透過身體活動，探索運動潛能與表現正確的身體活動。</w:t>
            </w:r>
          </w:p>
          <w:p w:rsidR="003B6194" w:rsidRDefault="003B6194" w:rsidP="003B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</w:pPr>
            <w:r w:rsidRPr="004B4D3B">
              <w:rPr>
                <w:rFonts w:hint="eastAsia"/>
              </w:rPr>
              <w:t>3d-II-1運用動作技能的練習策略。</w:t>
            </w:r>
          </w:p>
          <w:p w:rsidR="00F27427" w:rsidRDefault="003B619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</w:pPr>
            <w:r w:rsidRPr="004B4D3B">
              <w:rPr>
                <w:rFonts w:hint="eastAsia"/>
              </w:rPr>
              <w:t>Ha-II-1網/牆性球類運動相關的拋接球持拍控球、擊球及拍擊球、傳接球之時間、空間及人與人、人與球關係攻防概念。</w:t>
            </w:r>
          </w:p>
          <w:p w:rsidR="00B43774" w:rsidRPr="003B6194" w:rsidRDefault="003B6194" w:rsidP="003B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</w:pPr>
            <w:r w:rsidRPr="004B4D3B">
              <w:rPr>
                <w:rFonts w:hint="eastAsia"/>
              </w:rPr>
              <w:t>健體-E-C2具備同理他人感受，在體育活動和健康生活中樂於與人互動、公平競爭，並與團隊成員合作，促進身心健康。</w:t>
            </w:r>
          </w:p>
        </w:tc>
      </w:tr>
      <w:tr w:rsidR="00B43774" w:rsidRPr="00A642AE" w:rsidTr="00EF67A2">
        <w:trPr>
          <w:trHeight w:val="2426"/>
          <w:jc w:val="center"/>
        </w:trPr>
        <w:tc>
          <w:tcPr>
            <w:tcW w:w="10456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:rsidR="00F27427" w:rsidRPr="00F27427" w:rsidRDefault="00F27427" w:rsidP="00F27427">
            <w:pPr>
              <w:pStyle w:val="a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bookmarkStart w:id="1" w:name="_heading=h.26in1rg" w:colFirst="0" w:colLast="0"/>
            <w:bookmarkEnd w:id="1"/>
            <w:r w:rsidRPr="00F27427">
              <w:rPr>
                <w:sz w:val="28"/>
              </w:rPr>
              <w:lastRenderedPageBreak/>
              <w:t>學習目標</w:t>
            </w:r>
            <w:r>
              <w:rPr>
                <w:rFonts w:hint="eastAsia"/>
                <w:sz w:val="28"/>
              </w:rPr>
              <w:t>:</w:t>
            </w:r>
          </w:p>
          <w:p w:rsidR="003B6194" w:rsidRPr="00A53144" w:rsidRDefault="003B6194" w:rsidP="003B6194">
            <w:pPr>
              <w:numPr>
                <w:ilvl w:val="0"/>
                <w:numId w:val="13"/>
              </w:numPr>
              <w:tabs>
                <w:tab w:val="left" w:pos="240"/>
                <w:tab w:val="left" w:pos="360"/>
              </w:tabs>
              <w:suppressAutoHyphens w:val="0"/>
              <w:autoSpaceDN/>
              <w:contextualSpacing/>
              <w:textAlignment w:val="auto"/>
            </w:pPr>
            <w:r w:rsidRPr="004B4D3B">
              <w:rPr>
                <w:rFonts w:hint="eastAsia"/>
              </w:rPr>
              <w:t>能理解教材示範中的低手擊接球等相關動作內容。</w:t>
            </w:r>
          </w:p>
          <w:p w:rsidR="003B6194" w:rsidRPr="00A53144" w:rsidRDefault="003B6194" w:rsidP="003B6194">
            <w:pPr>
              <w:numPr>
                <w:ilvl w:val="0"/>
                <w:numId w:val="13"/>
              </w:numPr>
              <w:tabs>
                <w:tab w:val="left" w:pos="240"/>
                <w:tab w:val="left" w:pos="360"/>
              </w:tabs>
              <w:suppressAutoHyphens w:val="0"/>
              <w:autoSpaceDN/>
              <w:contextualSpacing/>
              <w:textAlignment w:val="auto"/>
            </w:pPr>
            <w:r w:rsidRPr="004B4D3B">
              <w:rPr>
                <w:rFonts w:hint="eastAsia"/>
              </w:rPr>
              <w:t>能知道於活動中如何和他人接擊球。</w:t>
            </w:r>
          </w:p>
          <w:p w:rsidR="003B6194" w:rsidRDefault="003B6194" w:rsidP="003B6194">
            <w:pPr>
              <w:numPr>
                <w:ilvl w:val="0"/>
                <w:numId w:val="13"/>
              </w:numPr>
              <w:tabs>
                <w:tab w:val="left" w:pos="240"/>
                <w:tab w:val="left" w:pos="360"/>
              </w:tabs>
              <w:suppressAutoHyphens w:val="0"/>
              <w:autoSpaceDN/>
              <w:contextualSpacing/>
              <w:textAlignment w:val="auto"/>
            </w:pPr>
            <w:r w:rsidRPr="004B4D3B">
              <w:rPr>
                <w:rFonts w:hint="eastAsia"/>
              </w:rPr>
              <w:t>能努力參與課程並學習教材內容。</w:t>
            </w:r>
          </w:p>
          <w:p w:rsidR="003B6194" w:rsidRPr="0032314A" w:rsidRDefault="003B6194" w:rsidP="003B6194">
            <w:pPr>
              <w:numPr>
                <w:ilvl w:val="0"/>
                <w:numId w:val="13"/>
              </w:numPr>
              <w:tabs>
                <w:tab w:val="left" w:pos="240"/>
                <w:tab w:val="left" w:pos="360"/>
              </w:tabs>
              <w:suppressAutoHyphens w:val="0"/>
              <w:autoSpaceDN/>
              <w:contextualSpacing/>
              <w:textAlignment w:val="auto"/>
            </w:pPr>
            <w:r w:rsidRPr="004B4D3B">
              <w:rPr>
                <w:rFonts w:hint="eastAsia"/>
              </w:rPr>
              <w:t>能理解動作內容，並順暢的完成相關排球動作。</w:t>
            </w:r>
          </w:p>
          <w:p w:rsidR="003B6194" w:rsidRDefault="003B6194" w:rsidP="003B6194">
            <w:pPr>
              <w:numPr>
                <w:ilvl w:val="0"/>
                <w:numId w:val="13"/>
              </w:numPr>
              <w:tabs>
                <w:tab w:val="left" w:pos="240"/>
                <w:tab w:val="left" w:pos="360"/>
              </w:tabs>
              <w:suppressAutoHyphens w:val="0"/>
              <w:autoSpaceDN/>
              <w:contextualSpacing/>
              <w:textAlignment w:val="auto"/>
            </w:pPr>
            <w:r w:rsidRPr="004B4D3B">
              <w:rPr>
                <w:rFonts w:hint="eastAsia"/>
              </w:rPr>
              <w:t>能於活動中順利的和他人合作順利完成排球動作。</w:t>
            </w:r>
          </w:p>
          <w:p w:rsidR="00B43774" w:rsidRPr="00F27427" w:rsidRDefault="003B6194" w:rsidP="003B6194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873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6.  </w:t>
            </w:r>
            <w:r w:rsidRPr="004B4D3B">
              <w:rPr>
                <w:rFonts w:hint="eastAsia"/>
              </w:rPr>
              <w:t>能表現出學習精神，利用時間練習，改善動作以求進步。</w:t>
            </w:r>
          </w:p>
        </w:tc>
      </w:tr>
      <w:tr w:rsidR="00B43774" w:rsidRPr="00A642AE" w:rsidTr="00EF67A2">
        <w:trPr>
          <w:trHeight w:val="2426"/>
          <w:jc w:val="center"/>
        </w:trPr>
        <w:tc>
          <w:tcPr>
            <w:tcW w:w="10456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:rsidR="00B43774" w:rsidRPr="0069778B" w:rsidRDefault="00F27427" w:rsidP="0069778B">
            <w:pPr>
              <w:pStyle w:val="a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sz w:val="28"/>
                <w:szCs w:val="28"/>
              </w:rPr>
            </w:pPr>
            <w:r w:rsidRPr="00F27427">
              <w:rPr>
                <w:sz w:val="28"/>
              </w:rPr>
              <w:t>教學活動內容及實施方式</w:t>
            </w:r>
            <w:r w:rsidR="00B43774" w:rsidRPr="0069778B">
              <w:rPr>
                <w:sz w:val="28"/>
                <w:szCs w:val="28"/>
              </w:rPr>
              <w:t>：</w:t>
            </w:r>
          </w:p>
          <w:p w:rsidR="003451C5" w:rsidRPr="00B11C16" w:rsidRDefault="003451C5" w:rsidP="003451C5">
            <w:pPr>
              <w:contextualSpacing/>
              <w:rPr>
                <w:b/>
              </w:rPr>
            </w:pPr>
            <w:r w:rsidRPr="00B11C16">
              <w:rPr>
                <w:rFonts w:hint="eastAsia"/>
                <w:b/>
              </w:rPr>
              <w:t>【活動1：</w:t>
            </w:r>
            <w:r>
              <w:rPr>
                <w:rFonts w:hint="eastAsia"/>
                <w:b/>
              </w:rPr>
              <w:t>低手練習</w:t>
            </w:r>
            <w:r w:rsidRPr="00B11C16">
              <w:rPr>
                <w:rFonts w:hint="eastAsia"/>
                <w:b/>
              </w:rPr>
              <w:t>】</w:t>
            </w:r>
          </w:p>
          <w:p w:rsidR="003451C5" w:rsidRPr="00B11C16" w:rsidRDefault="003451C5" w:rsidP="003451C5">
            <w:pPr>
              <w:widowControl/>
              <w:ind w:left="234" w:hangingChars="100" w:hanging="234"/>
            </w:pPr>
            <w:r w:rsidRPr="00B11C16">
              <w:rPr>
                <w:rFonts w:ascii="MS Mincho" w:eastAsia="MS Mincho" w:hAnsi="MS Mincho" w:cs="MS Mincho" w:hint="eastAsia"/>
              </w:rPr>
              <w:t>㈠</w:t>
            </w:r>
            <w:r w:rsidRPr="00E75F76">
              <w:rPr>
                <w:rFonts w:cs="南一......" w:hint="eastAsia"/>
              </w:rPr>
              <w:t>熱身活動</w:t>
            </w:r>
          </w:p>
          <w:p w:rsidR="003451C5" w:rsidRPr="00B11C16" w:rsidRDefault="003451C5" w:rsidP="003451C5">
            <w:pPr>
              <w:widowControl/>
              <w:ind w:leftChars="100" w:left="468" w:hangingChars="100" w:hanging="234"/>
              <w:rPr>
                <w:kern w:val="0"/>
              </w:rPr>
            </w:pPr>
            <w:r w:rsidRPr="00B11C16">
              <w:rPr>
                <w:rFonts w:ascii="MS Mincho" w:eastAsia="MS Mincho" w:hAnsi="MS Mincho" w:cs="MS Mincho" w:hint="eastAsia"/>
                <w:kern w:val="0"/>
              </w:rPr>
              <w:t>⒈</w:t>
            </w:r>
            <w:r w:rsidRPr="00E75F76">
              <w:rPr>
                <w:rFonts w:hint="eastAsia"/>
                <w:kern w:val="0"/>
              </w:rPr>
              <w:t>教師指導學童整隊，帶操熱身。</w:t>
            </w:r>
          </w:p>
          <w:p w:rsidR="003451C5" w:rsidRPr="00B11C16" w:rsidRDefault="003451C5" w:rsidP="003451C5">
            <w:pPr>
              <w:widowControl/>
              <w:ind w:leftChars="100" w:left="468" w:hangingChars="100" w:hanging="234"/>
              <w:rPr>
                <w:kern w:val="0"/>
              </w:rPr>
            </w:pPr>
            <w:r w:rsidRPr="00B11C16">
              <w:rPr>
                <w:rFonts w:ascii="MS Mincho" w:eastAsia="MS Mincho" w:hAnsi="MS Mincho" w:cs="MS Mincho" w:hint="eastAsia"/>
                <w:kern w:val="0"/>
              </w:rPr>
              <w:t>⒉</w:t>
            </w:r>
            <w:r w:rsidRPr="00E75F76">
              <w:rPr>
                <w:rFonts w:hint="eastAsia"/>
                <w:kern w:val="0"/>
              </w:rPr>
              <w:t>教師準備適當器材，帶至空曠平坦場地練習。</w:t>
            </w:r>
          </w:p>
          <w:p w:rsidR="003451C5" w:rsidRPr="006F3637" w:rsidRDefault="003451C5" w:rsidP="003451C5">
            <w:pPr>
              <w:widowControl/>
              <w:ind w:left="234" w:hangingChars="100" w:hanging="234"/>
              <w:rPr>
                <w:rFonts w:cs="南一......"/>
              </w:rPr>
            </w:pPr>
            <w:r w:rsidRPr="00B11C16">
              <w:rPr>
                <w:rFonts w:ascii="MS Mincho" w:eastAsia="MS Mincho" w:hAnsi="MS Mincho" w:cs="MS Mincho" w:hint="eastAsia"/>
              </w:rPr>
              <w:t>㈡</w:t>
            </w:r>
            <w:r w:rsidRPr="00E75F76">
              <w:rPr>
                <w:rFonts w:cs="南一......" w:hint="eastAsia"/>
              </w:rPr>
              <w:t>發展活動</w:t>
            </w:r>
          </w:p>
          <w:p w:rsidR="003451C5" w:rsidRPr="00B11C16" w:rsidRDefault="003451C5" w:rsidP="003451C5">
            <w:pPr>
              <w:widowControl/>
              <w:ind w:leftChars="100" w:left="468" w:hangingChars="100" w:hanging="234"/>
              <w:rPr>
                <w:kern w:val="0"/>
              </w:rPr>
            </w:pPr>
            <w:r w:rsidRPr="00B11C16">
              <w:rPr>
                <w:rFonts w:ascii="MS Mincho" w:eastAsia="MS Mincho" w:hAnsi="MS Mincho" w:cs="MS Mincho" w:hint="eastAsia"/>
                <w:kern w:val="0"/>
              </w:rPr>
              <w:t>⒈</w:t>
            </w:r>
            <w:r w:rsidRPr="00586558">
              <w:rPr>
                <w:rFonts w:cs="NaniMtmn-Medium" w:hint="eastAsia"/>
                <w:kern w:val="0"/>
              </w:rPr>
              <w:t>低手接擊球練習</w:t>
            </w:r>
          </w:p>
          <w:p w:rsidR="003451C5" w:rsidRPr="00B11C16" w:rsidRDefault="003451C5" w:rsidP="003451C5">
            <w:pPr>
              <w:widowControl/>
              <w:ind w:leftChars="200" w:left="702" w:hangingChars="100" w:hanging="234"/>
              <w:rPr>
                <w:kern w:val="0"/>
              </w:rPr>
            </w:pPr>
            <w:r w:rsidRPr="00B11C16">
              <w:rPr>
                <w:rFonts w:ascii="MS Mincho" w:eastAsia="MS Mincho" w:hAnsi="MS Mincho" w:cs="MS Mincho" w:hint="eastAsia"/>
                <w:kern w:val="0"/>
              </w:rPr>
              <w:t>⑴</w:t>
            </w:r>
            <w:r w:rsidRPr="00586558">
              <w:rPr>
                <w:rFonts w:hint="eastAsia"/>
                <w:kern w:val="0"/>
              </w:rPr>
              <w:t>預備姿勢：雙腳左右張開約比肩膀稍寬，稍微前後開立，屈膝重心前傾，腳跟微提起，兩手屈肘半握拳舉於腰部兩側。</w:t>
            </w:r>
          </w:p>
          <w:p w:rsidR="003451C5" w:rsidRDefault="003451C5" w:rsidP="003451C5">
            <w:pPr>
              <w:widowControl/>
              <w:ind w:leftChars="200" w:left="702" w:hangingChars="100" w:hanging="234"/>
              <w:rPr>
                <w:kern w:val="0"/>
              </w:rPr>
            </w:pPr>
            <w:r w:rsidRPr="00B11C16">
              <w:rPr>
                <w:rFonts w:ascii="MS Mincho" w:eastAsia="MS Mincho" w:hAnsi="MS Mincho" w:cs="MS Mincho" w:hint="eastAsia"/>
                <w:kern w:val="0"/>
              </w:rPr>
              <w:t>⑵</w:t>
            </w:r>
            <w:r w:rsidRPr="00586558">
              <w:rPr>
                <w:rFonts w:hint="eastAsia"/>
                <w:kern w:val="0"/>
              </w:rPr>
              <w:t>準備擊球姿勢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①</w:t>
            </w:r>
            <w:r w:rsidRPr="00586558">
              <w:rPr>
                <w:rFonts w:hint="eastAsia"/>
                <w:kern w:val="0"/>
              </w:rPr>
              <w:t>身體姿勢：眼睛直視來球方向，屈膝，保持靈活。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②</w:t>
            </w:r>
            <w:r w:rsidRPr="00586558">
              <w:rPr>
                <w:rFonts w:hint="eastAsia"/>
                <w:kern w:val="0"/>
              </w:rPr>
              <w:t>雙手姿勢：手臂、拇指伸直併攏，手指虛握，手腕下壓。</w:t>
            </w:r>
          </w:p>
          <w:p w:rsidR="003451C5" w:rsidRPr="00B11C16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③</w:t>
            </w:r>
            <w:r w:rsidRPr="00586558">
              <w:rPr>
                <w:rFonts w:hint="eastAsia"/>
                <w:kern w:val="0"/>
              </w:rPr>
              <w:t>判斷來球，採正確步伐快速移位至球落下的位置。</w:t>
            </w:r>
          </w:p>
          <w:p w:rsidR="003451C5" w:rsidRDefault="003451C5" w:rsidP="003451C5">
            <w:pPr>
              <w:widowControl/>
              <w:ind w:leftChars="200" w:left="702" w:hangingChars="100" w:hanging="234"/>
              <w:rPr>
                <w:kern w:val="0"/>
              </w:rPr>
            </w:pPr>
            <w:r w:rsidRPr="00B11C16">
              <w:rPr>
                <w:rFonts w:ascii="MS Mincho" w:eastAsia="MS Mincho" w:hAnsi="MS Mincho" w:cs="MS Mincho" w:hint="eastAsia"/>
                <w:kern w:val="0"/>
              </w:rPr>
              <w:t>⑶</w:t>
            </w:r>
            <w:r w:rsidRPr="00586558">
              <w:rPr>
                <w:rFonts w:hint="eastAsia"/>
                <w:kern w:val="0"/>
              </w:rPr>
              <w:t>擊球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①</w:t>
            </w:r>
            <w:r w:rsidRPr="00586558">
              <w:rPr>
                <w:rFonts w:hint="eastAsia"/>
                <w:kern w:val="0"/>
              </w:rPr>
              <w:t>從準備擊球姿勢開始，兩手臂向前向上擺出，讓球擊於兩手腕以上約10 至15 公分的位置。</w:t>
            </w:r>
          </w:p>
          <w:p w:rsidR="003451C5" w:rsidRPr="00B11C16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lastRenderedPageBreak/>
              <w:t>②</w:t>
            </w:r>
            <w:r w:rsidRPr="00586558">
              <w:rPr>
                <w:rFonts w:hint="eastAsia"/>
                <w:kern w:val="0"/>
              </w:rPr>
              <w:t>擊球後繼續前擺至胸前，擺臂時應注意手腕前壓，手肘伸直，球彈出的角度約與手臂角度成90度方向出去。</w:t>
            </w:r>
          </w:p>
          <w:p w:rsidR="003451C5" w:rsidRPr="00B11C16" w:rsidRDefault="003451C5" w:rsidP="003451C5">
            <w:pPr>
              <w:widowControl/>
              <w:ind w:leftChars="100" w:left="468" w:hangingChars="100" w:hanging="234"/>
              <w:rPr>
                <w:kern w:val="0"/>
              </w:rPr>
            </w:pPr>
            <w:r w:rsidRPr="00B11C16">
              <w:rPr>
                <w:rFonts w:ascii="MS Mincho" w:eastAsia="MS Mincho" w:hAnsi="MS Mincho" w:cs="MS Mincho" w:hint="eastAsia"/>
                <w:kern w:val="0"/>
              </w:rPr>
              <w:t>⒉</w:t>
            </w:r>
            <w:r w:rsidRPr="00586558">
              <w:rPr>
                <w:rFonts w:cs="NaniMtmn-Medium" w:hint="eastAsia"/>
                <w:kern w:val="0"/>
              </w:rPr>
              <w:t>擊球點練習</w:t>
            </w:r>
          </w:p>
          <w:p w:rsidR="003451C5" w:rsidRPr="00B11C16" w:rsidRDefault="003451C5" w:rsidP="003451C5">
            <w:pPr>
              <w:widowControl/>
              <w:ind w:leftChars="200" w:left="702" w:hangingChars="100" w:hanging="234"/>
              <w:rPr>
                <w:kern w:val="0"/>
              </w:rPr>
            </w:pPr>
            <w:r w:rsidRPr="00B11C16">
              <w:rPr>
                <w:rFonts w:ascii="MS Mincho" w:eastAsia="MS Mincho" w:hAnsi="MS Mincho" w:cs="MS Mincho" w:hint="eastAsia"/>
                <w:kern w:val="0"/>
              </w:rPr>
              <w:t>⑴</w:t>
            </w:r>
            <w:r w:rsidRPr="00586558">
              <w:rPr>
                <w:rFonts w:hint="eastAsia"/>
                <w:kern w:val="0"/>
              </w:rPr>
              <w:t>2 人一組，操作者雙手併攏伸直，另一人將球放置在他雙手上方適當的擊球點往下壓球，讓操作者練習將球往上擊。</w:t>
            </w:r>
          </w:p>
          <w:p w:rsidR="003451C5" w:rsidRPr="00B11C16" w:rsidRDefault="003451C5" w:rsidP="003451C5">
            <w:pPr>
              <w:widowControl/>
              <w:ind w:leftChars="200" w:left="702" w:hangingChars="100" w:hanging="234"/>
              <w:rPr>
                <w:kern w:val="0"/>
              </w:rPr>
            </w:pPr>
            <w:r w:rsidRPr="00B11C16">
              <w:rPr>
                <w:rFonts w:ascii="MS Mincho" w:eastAsia="MS Mincho" w:hAnsi="MS Mincho" w:cs="MS Mincho" w:hint="eastAsia"/>
                <w:kern w:val="0"/>
              </w:rPr>
              <w:t>⑵</w:t>
            </w:r>
            <w:r w:rsidRPr="00586558">
              <w:rPr>
                <w:rFonts w:hint="eastAsia"/>
                <w:kern w:val="0"/>
              </w:rPr>
              <w:t>擊球時應注意事項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①</w:t>
            </w:r>
            <w:r w:rsidRPr="00586558">
              <w:rPr>
                <w:rFonts w:hint="eastAsia"/>
                <w:kern w:val="0"/>
              </w:rPr>
              <w:t>以擺臂的動作擊球，擊球後動作繼續，手臂擺至胸前，配合下肢的屈伸動作將球穩定的傳出。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②</w:t>
            </w:r>
            <w:r w:rsidRPr="00586558">
              <w:rPr>
                <w:rFonts w:hint="eastAsia"/>
                <w:kern w:val="0"/>
              </w:rPr>
              <w:t>以移位步法移動至球將落下的位置準備擊球。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③</w:t>
            </w:r>
            <w:r w:rsidRPr="00586558">
              <w:rPr>
                <w:rFonts w:hint="eastAsia"/>
                <w:kern w:val="0"/>
              </w:rPr>
              <w:t>隨著回擊球的高度，應將觸球點的位置提升，球大約與手臂成垂直方向彈出。</w:t>
            </w:r>
          </w:p>
          <w:p w:rsidR="003451C5" w:rsidRDefault="003451C5" w:rsidP="003451C5">
            <w:pPr>
              <w:widowControl/>
              <w:ind w:leftChars="100" w:left="468" w:hangingChars="100" w:hanging="234"/>
              <w:rPr>
                <w:kern w:val="0"/>
              </w:rPr>
            </w:pPr>
            <w:r w:rsidRPr="00F5554C">
              <w:rPr>
                <w:rFonts w:ascii="新細明體" w:hAnsi="新細明體" w:cs="MS Mincho" w:hint="eastAsia"/>
                <w:kern w:val="0"/>
              </w:rPr>
              <w:t>3.</w:t>
            </w:r>
            <w:r w:rsidRPr="00C908B6">
              <w:rPr>
                <w:rFonts w:cs="南一......" w:hint="eastAsia"/>
                <w:kern w:val="0"/>
              </w:rPr>
              <w:t>你拋我接</w:t>
            </w:r>
          </w:p>
          <w:p w:rsidR="003451C5" w:rsidRDefault="003451C5" w:rsidP="003451C5">
            <w:pPr>
              <w:widowControl/>
              <w:ind w:leftChars="200" w:left="702" w:hangingChars="100" w:hanging="234"/>
              <w:rPr>
                <w:kern w:val="0"/>
              </w:rPr>
            </w:pPr>
            <w:r w:rsidRPr="00B11C16">
              <w:rPr>
                <w:rFonts w:ascii="MS Mincho" w:eastAsia="MS Mincho" w:hAnsi="MS Mincho" w:cs="MS Mincho" w:hint="eastAsia"/>
                <w:kern w:val="0"/>
              </w:rPr>
              <w:t>⑴</w:t>
            </w:r>
            <w:r w:rsidRPr="00C908B6">
              <w:rPr>
                <w:rFonts w:hint="eastAsia"/>
                <w:kern w:val="0"/>
              </w:rPr>
              <w:t>定位傳球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①</w:t>
            </w:r>
            <w:r w:rsidRPr="00C908B6">
              <w:rPr>
                <w:rFonts w:hint="eastAsia"/>
                <w:kern w:val="0"/>
              </w:rPr>
              <w:t>教師將學童分組練習定位傳球，一人負責拋球給對方接擊球，並接住接擊回來的球。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②</w:t>
            </w:r>
            <w:r w:rsidRPr="00C908B6">
              <w:rPr>
                <w:rFonts w:hint="eastAsia"/>
                <w:kern w:val="0"/>
              </w:rPr>
              <w:t>拋球者要注意拋球的力道，將球適度拋給對方，接球者在指定的界線內接擊。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③</w:t>
            </w:r>
            <w:r w:rsidRPr="00C908B6">
              <w:rPr>
                <w:rFonts w:hint="eastAsia"/>
                <w:kern w:val="0"/>
              </w:rPr>
              <w:t>接擊者在球拋出前，要先做出預備低手接擊的動作；球接擊出去後移動到隊伍後方，排隊準備再接擊球。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④</w:t>
            </w:r>
            <w:r w:rsidRPr="00C908B6">
              <w:rPr>
                <w:rFonts w:hint="eastAsia"/>
                <w:kern w:val="0"/>
              </w:rPr>
              <w:t>拋球者拋過一輪後，交換到接擊球的隊伍練習接擊球，讓學童都能體驗拋球和接擊球的角色。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⑤</w:t>
            </w:r>
            <w:r w:rsidRPr="00C908B6">
              <w:rPr>
                <w:rFonts w:hint="eastAsia"/>
                <w:kern w:val="0"/>
              </w:rPr>
              <w:t>拋球者要控制力道與準度，將球拋到接擊者容易接擊的位置。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⑥</w:t>
            </w:r>
            <w:r w:rsidRPr="00C908B6">
              <w:rPr>
                <w:rFonts w:hint="eastAsia"/>
                <w:kern w:val="0"/>
              </w:rPr>
              <w:t>排球是合作的運動，同學若接不到球時，要用鼓勵的方式為他加油。</w:t>
            </w:r>
          </w:p>
          <w:p w:rsidR="003451C5" w:rsidRDefault="003451C5" w:rsidP="003451C5">
            <w:pPr>
              <w:widowControl/>
              <w:ind w:leftChars="100" w:left="468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⒋</w:t>
            </w:r>
            <w:r>
              <w:rPr>
                <w:rFonts w:cs="南一......" w:hint="eastAsia"/>
                <w:kern w:val="0"/>
              </w:rPr>
              <w:t>排球遊戲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①</w:t>
            </w:r>
            <w:r w:rsidRPr="00C908B6">
              <w:rPr>
                <w:rFonts w:hint="eastAsia"/>
                <w:kern w:val="0"/>
              </w:rPr>
              <w:t>教師將班上學童分組，一人負責拋球給對方接擊球，並接住接擊回來的球。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lastRenderedPageBreak/>
              <w:t>②</w:t>
            </w:r>
            <w:r w:rsidRPr="00C908B6">
              <w:rPr>
                <w:rFonts w:hint="eastAsia"/>
                <w:kern w:val="0"/>
              </w:rPr>
              <w:t>拋球者要注意拋球的力道，將球適度拋給對方，接球者在指定的界線出發，看到拋球者將球拋出後，快速移動到預判球的落點位置，將球接擊起來。</w:t>
            </w:r>
          </w:p>
          <w:p w:rsidR="003451C5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③</w:t>
            </w:r>
            <w:r w:rsidRPr="00C908B6">
              <w:rPr>
                <w:rFonts w:hint="eastAsia"/>
                <w:kern w:val="0"/>
              </w:rPr>
              <w:t>接擊者在球拋出前要先做出預備低手接擊的動作；球接擊出去後移動到隊伍後方，排隊準備再接擊球。</w:t>
            </w:r>
          </w:p>
          <w:p w:rsidR="003451C5" w:rsidRPr="00B11C16" w:rsidRDefault="003451C5" w:rsidP="003451C5">
            <w:pPr>
              <w:widowControl/>
              <w:ind w:leftChars="300" w:left="936" w:hangingChars="100" w:hanging="234"/>
              <w:rPr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④</w:t>
            </w:r>
            <w:r w:rsidRPr="00C908B6">
              <w:rPr>
                <w:rFonts w:hint="eastAsia"/>
                <w:kern w:val="0"/>
              </w:rPr>
              <w:t>接擊的學童眼睛要看球，預判球的落點，腳和身體要快速移動到適當的地方接擊球。</w:t>
            </w:r>
          </w:p>
          <w:p w:rsidR="003451C5" w:rsidRPr="0050159D" w:rsidRDefault="003451C5" w:rsidP="003451C5">
            <w:pPr>
              <w:widowControl/>
              <w:ind w:leftChars="300" w:left="936" w:hangingChars="100" w:hanging="234"/>
              <w:rPr>
                <w:rFonts w:cs="MS Mincho"/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</w:rPr>
              <w:t>⑤</w:t>
            </w:r>
            <w:r w:rsidRPr="0050159D">
              <w:rPr>
                <w:rFonts w:cs="微軟正黑體" w:hint="eastAsia"/>
                <w:kern w:val="0"/>
              </w:rPr>
              <w:t>累計球落地次數最少的隊伍獲勝</w:t>
            </w:r>
            <w:r>
              <w:rPr>
                <w:rFonts w:cs="微軟正黑體" w:hint="eastAsia"/>
                <w:kern w:val="0"/>
              </w:rPr>
              <w:t>。</w:t>
            </w:r>
          </w:p>
          <w:p w:rsidR="003451C5" w:rsidRPr="00B11C16" w:rsidRDefault="003451C5" w:rsidP="003451C5">
            <w:pPr>
              <w:widowControl/>
              <w:ind w:left="234" w:hangingChars="100" w:hanging="234"/>
              <w:rPr>
                <w:rFonts w:cs="NaniMtmn-Medium"/>
              </w:rPr>
            </w:pPr>
            <w:r w:rsidRPr="00B11C16">
              <w:rPr>
                <w:rFonts w:ascii="MS Mincho" w:eastAsia="MS Mincho" w:hAnsi="MS Mincho" w:cs="MS Mincho" w:hint="eastAsia"/>
              </w:rPr>
              <w:t>㈢</w:t>
            </w:r>
            <w:r w:rsidRPr="00C908B6">
              <w:rPr>
                <w:rFonts w:cs="南一......" w:hint="eastAsia"/>
              </w:rPr>
              <w:t>總結活動</w:t>
            </w:r>
          </w:p>
          <w:p w:rsidR="003451C5" w:rsidRPr="00B11C16" w:rsidRDefault="003451C5" w:rsidP="003451C5">
            <w:pPr>
              <w:widowControl/>
              <w:ind w:leftChars="100" w:left="468" w:hangingChars="100" w:hanging="234"/>
              <w:rPr>
                <w:rFonts w:cs="NaniMtmn-Medium"/>
                <w:kern w:val="0"/>
              </w:rPr>
            </w:pPr>
            <w:r w:rsidRPr="00B11C16">
              <w:rPr>
                <w:rFonts w:ascii="MS Mincho" w:eastAsia="MS Mincho" w:hAnsi="MS Mincho" w:cs="MS Mincho" w:hint="eastAsia"/>
                <w:kern w:val="0"/>
              </w:rPr>
              <w:t>⒈</w:t>
            </w:r>
            <w:r w:rsidRPr="00F5554C">
              <w:rPr>
                <w:rFonts w:ascii="新細明體" w:hAnsi="新細明體" w:cs="MS Mincho" w:hint="eastAsia"/>
                <w:kern w:val="0"/>
              </w:rPr>
              <w:t xml:space="preserve"> </w:t>
            </w:r>
            <w:r w:rsidRPr="00586558">
              <w:rPr>
                <w:rFonts w:cs="NaniMtmn-Medium" w:hint="eastAsia"/>
                <w:kern w:val="0"/>
              </w:rPr>
              <w:t>教師給予表現較好的學童鼓勵，並請他們示範給同學觀摩。</w:t>
            </w:r>
          </w:p>
          <w:p w:rsidR="003451C5" w:rsidRDefault="003451C5" w:rsidP="003451C5">
            <w:pPr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cs="南一......"/>
                <w:kern w:val="0"/>
              </w:rPr>
            </w:pPr>
            <w:r w:rsidRPr="00C908B6">
              <w:rPr>
                <w:rFonts w:cs="南一......" w:hint="eastAsia"/>
                <w:kern w:val="0"/>
              </w:rPr>
              <w:t>鼓勵學童多加練習，提升接擊球的技巧。</w:t>
            </w:r>
          </w:p>
          <w:p w:rsidR="003451C5" w:rsidRDefault="003451C5" w:rsidP="003451C5">
            <w:pPr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cs="南一......"/>
                <w:kern w:val="0"/>
              </w:rPr>
            </w:pPr>
            <w:r w:rsidRPr="00767426">
              <w:rPr>
                <w:rFonts w:cs="南一......" w:hint="eastAsia"/>
                <w:kern w:val="0"/>
              </w:rPr>
              <w:t>教師表揚表現優秀的學童，請他們示範並說出心得。</w:t>
            </w:r>
          </w:p>
          <w:p w:rsidR="0069778B" w:rsidRPr="003451C5" w:rsidRDefault="003451C5" w:rsidP="00B16307">
            <w:pPr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cs="南一......"/>
                <w:kern w:val="0"/>
              </w:rPr>
            </w:pPr>
            <w:r w:rsidRPr="0050159D">
              <w:rPr>
                <w:rFonts w:cs="南一......" w:hint="eastAsia"/>
                <w:kern w:val="0"/>
              </w:rPr>
              <w:t>鼓勵學童嘗試和同學互相合作，利用課間多加練習</w:t>
            </w:r>
          </w:p>
        </w:tc>
      </w:tr>
      <w:tr w:rsidR="00B43774" w:rsidRPr="00A642AE" w:rsidTr="00EF67A2">
        <w:trPr>
          <w:trHeight w:val="2426"/>
          <w:jc w:val="center"/>
        </w:trPr>
        <w:tc>
          <w:tcPr>
            <w:tcW w:w="10456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:rsidR="00B43774" w:rsidRPr="0069778B" w:rsidRDefault="00B43774" w:rsidP="0069778B">
            <w:pPr>
              <w:pStyle w:val="a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sz w:val="28"/>
                <w:szCs w:val="28"/>
              </w:rPr>
            </w:pPr>
            <w:r w:rsidRPr="0069778B">
              <w:rPr>
                <w:sz w:val="28"/>
                <w:szCs w:val="28"/>
              </w:rPr>
              <w:lastRenderedPageBreak/>
              <w:t>學生學習策略或方法：</w:t>
            </w:r>
          </w:p>
          <w:p w:rsidR="0069778B" w:rsidRPr="0069778B" w:rsidRDefault="0069778B" w:rsidP="0069778B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18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複述</w:t>
            </w:r>
            <w:r w:rsidR="00B16307">
              <w:rPr>
                <w:rFonts w:hint="eastAsia"/>
                <w:sz w:val="28"/>
                <w:szCs w:val="28"/>
              </w:rPr>
              <w:t>、討論、實作、注意力策略</w:t>
            </w:r>
          </w:p>
        </w:tc>
      </w:tr>
      <w:tr w:rsidR="00B43774" w:rsidRPr="00A642AE" w:rsidTr="00EF67A2">
        <w:trPr>
          <w:trHeight w:val="3669"/>
          <w:jc w:val="center"/>
        </w:trPr>
        <w:tc>
          <w:tcPr>
            <w:tcW w:w="10456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cs="新細明體"/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五、</w:t>
            </w:r>
            <w:r w:rsidR="008B205B" w:rsidRPr="008B205B">
              <w:rPr>
                <w:sz w:val="28"/>
              </w:rPr>
              <w:t>教學設 備/資 源</w:t>
            </w:r>
            <w:r w:rsidRPr="00A642AE">
              <w:rPr>
                <w:sz w:val="28"/>
                <w:szCs w:val="28"/>
              </w:rPr>
              <w:t>：</w:t>
            </w:r>
          </w:p>
          <w:p w:rsidR="00B16307" w:rsidRPr="00A642AE" w:rsidRDefault="003B6194" w:rsidP="00B16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3B6194">
              <w:rPr>
                <w:rFonts w:cs="南一......" w:hint="eastAsia"/>
                <w:sz w:val="28"/>
              </w:rPr>
              <w:t>平坦安全的場地、排球、哨子。</w:t>
            </w:r>
          </w:p>
        </w:tc>
      </w:tr>
      <w:tr w:rsidR="00B43774" w:rsidRPr="00A642AE" w:rsidTr="00EF67A2">
        <w:trPr>
          <w:trHeight w:val="1555"/>
          <w:jc w:val="center"/>
        </w:trPr>
        <w:tc>
          <w:tcPr>
            <w:tcW w:w="10456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3774" w:rsidRPr="00A642AE" w:rsidRDefault="008B205B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六</w:t>
            </w:r>
            <w:r w:rsidR="00B43774" w:rsidRPr="00A642AE">
              <w:rPr>
                <w:sz w:val="28"/>
                <w:szCs w:val="28"/>
              </w:rPr>
              <w:t>、回饋會談預定日期與地點：（建議於教學觀察後三天內完成會談為佳）</w:t>
            </w:r>
          </w:p>
          <w:p w:rsidR="00B43774" w:rsidRPr="00A642AE" w:rsidRDefault="00B43774" w:rsidP="0034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日期及時間：_</w:t>
            </w:r>
            <w:r w:rsidR="00087693">
              <w:rPr>
                <w:rFonts w:hint="eastAsia"/>
                <w:sz w:val="28"/>
                <w:szCs w:val="28"/>
              </w:rPr>
              <w:t>113</w:t>
            </w:r>
            <w:r w:rsidRPr="00A642AE">
              <w:rPr>
                <w:sz w:val="28"/>
                <w:szCs w:val="28"/>
              </w:rPr>
              <w:t>_年_</w:t>
            </w:r>
            <w:r w:rsidR="008B205B">
              <w:rPr>
                <w:rFonts w:hint="eastAsia"/>
                <w:sz w:val="28"/>
                <w:szCs w:val="28"/>
              </w:rPr>
              <w:t>11</w:t>
            </w:r>
            <w:r w:rsidRPr="00A642AE">
              <w:rPr>
                <w:sz w:val="28"/>
                <w:szCs w:val="28"/>
              </w:rPr>
              <w:t>_月_</w:t>
            </w:r>
            <w:r w:rsidR="00A17161">
              <w:rPr>
                <w:rFonts w:hint="eastAsia"/>
                <w:sz w:val="28"/>
                <w:szCs w:val="28"/>
              </w:rPr>
              <w:t>06</w:t>
            </w:r>
            <w:r w:rsidRPr="00A642AE">
              <w:rPr>
                <w:sz w:val="28"/>
                <w:szCs w:val="28"/>
              </w:rPr>
              <w:t>日</w:t>
            </w:r>
            <w:r w:rsidR="00087693">
              <w:rPr>
                <w:rFonts w:cs="標楷體"/>
                <w:sz w:val="28"/>
                <w:szCs w:val="28"/>
                <w:u w:val="single"/>
              </w:rPr>
              <w:t xml:space="preserve">  </w:t>
            </w:r>
            <w:r w:rsidR="00A17161">
              <w:rPr>
                <w:rFonts w:cs="標楷體" w:hint="eastAsia"/>
                <w:sz w:val="28"/>
                <w:szCs w:val="28"/>
                <w:u w:val="single"/>
              </w:rPr>
              <w:t>13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： </w:t>
            </w:r>
            <w:r w:rsidR="00A17161">
              <w:rPr>
                <w:rFonts w:cs="標楷體" w:hint="eastAsia"/>
                <w:sz w:val="28"/>
                <w:szCs w:val="28"/>
                <w:u w:val="single"/>
              </w:rPr>
              <w:t>3</w:t>
            </w:r>
            <w:r w:rsidR="00087693">
              <w:rPr>
                <w:rFonts w:cs="標楷體" w:hint="eastAsia"/>
                <w:sz w:val="28"/>
                <w:szCs w:val="28"/>
                <w:u w:val="single"/>
              </w:rPr>
              <w:t>0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  <w:r w:rsidRPr="00A642AE">
              <w:rPr>
                <w:rFonts w:cs="標楷體"/>
                <w:sz w:val="28"/>
                <w:szCs w:val="28"/>
              </w:rPr>
              <w:t>至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  <w:r w:rsidR="00A17161">
              <w:rPr>
                <w:rFonts w:cs="標楷體" w:hint="eastAsia"/>
                <w:sz w:val="28"/>
                <w:szCs w:val="28"/>
                <w:u w:val="single"/>
              </w:rPr>
              <w:t>14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>：</w:t>
            </w:r>
            <w:r w:rsidR="008B205B">
              <w:rPr>
                <w:rFonts w:cs="標楷體" w:hint="eastAsia"/>
                <w:sz w:val="28"/>
                <w:szCs w:val="28"/>
                <w:u w:val="single"/>
              </w:rPr>
              <w:t>0</w:t>
            </w:r>
            <w:r w:rsidR="00087693">
              <w:rPr>
                <w:rFonts w:cs="標楷體" w:hint="eastAsia"/>
                <w:sz w:val="28"/>
                <w:szCs w:val="28"/>
                <w:u w:val="single"/>
              </w:rPr>
              <w:t>0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</w:p>
          <w:p w:rsidR="00B43774" w:rsidRPr="00A642AE" w:rsidRDefault="00B43774" w:rsidP="00087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地點：__</w:t>
            </w:r>
            <w:r w:rsidR="008B205B">
              <w:rPr>
                <w:rFonts w:hint="eastAsia"/>
                <w:sz w:val="28"/>
                <w:szCs w:val="28"/>
              </w:rPr>
              <w:t>學務處</w:t>
            </w:r>
            <w:r w:rsidRPr="00A642AE">
              <w:rPr>
                <w:sz w:val="28"/>
                <w:szCs w:val="28"/>
              </w:rPr>
              <w:t>____</w:t>
            </w:r>
          </w:p>
        </w:tc>
      </w:tr>
    </w:tbl>
    <w:p w:rsidR="00B43774" w:rsidRPr="00A642AE" w:rsidRDefault="00B43774" w:rsidP="00B43774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36"/>
          <w:szCs w:val="36"/>
        </w:rPr>
      </w:pPr>
    </w:p>
    <w:p w:rsidR="00B43774" w:rsidRPr="00087693" w:rsidRDefault="00B43774" w:rsidP="00B43774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b/>
          <w:sz w:val="36"/>
          <w:szCs w:val="36"/>
        </w:rPr>
        <w:sectPr w:rsidR="00B43774" w:rsidRPr="00087693">
          <w:pgSz w:w="11906" w:h="16838"/>
          <w:pgMar w:top="1134" w:right="1134" w:bottom="1134" w:left="1134" w:header="851" w:footer="992" w:gutter="0"/>
          <w:cols w:space="720"/>
          <w:docGrid w:type="linesAndChars" w:linePitch="624"/>
        </w:sectPr>
      </w:pPr>
      <w:bookmarkStart w:id="2" w:name="_heading=h.lnxbz9" w:colFirst="0" w:colLast="0"/>
      <w:bookmarkEnd w:id="2"/>
    </w:p>
    <w:p w:rsidR="00B43774" w:rsidRPr="00A642AE" w:rsidRDefault="00B43774" w:rsidP="00B43774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36"/>
          <w:szCs w:val="36"/>
        </w:rPr>
      </w:pPr>
      <w:r w:rsidRPr="00A642AE">
        <w:rPr>
          <w:b/>
          <w:sz w:val="36"/>
          <w:szCs w:val="36"/>
        </w:rPr>
        <w:lastRenderedPageBreak/>
        <w:t>11</w:t>
      </w:r>
      <w:r w:rsidR="007E7281">
        <w:rPr>
          <w:rFonts w:hint="eastAsia"/>
          <w:b/>
          <w:sz w:val="36"/>
          <w:szCs w:val="36"/>
        </w:rPr>
        <w:t>3</w:t>
      </w:r>
      <w:r w:rsidRPr="00A642AE">
        <w:rPr>
          <w:b/>
          <w:sz w:val="36"/>
          <w:szCs w:val="36"/>
        </w:rPr>
        <w:t>學年度</w:t>
      </w:r>
      <w:r w:rsidRPr="00A642AE">
        <w:rPr>
          <w:rFonts w:cs="標楷體"/>
          <w:b/>
          <w:sz w:val="36"/>
          <w:szCs w:val="36"/>
        </w:rPr>
        <w:t>彰化</w:t>
      </w:r>
      <w:r w:rsidRPr="00A642AE">
        <w:rPr>
          <w:b/>
          <w:sz w:val="36"/>
          <w:szCs w:val="36"/>
        </w:rPr>
        <w:t>縣</w:t>
      </w:r>
      <w:r w:rsidR="007E7281">
        <w:rPr>
          <w:rFonts w:cs="標楷體" w:hint="eastAsia"/>
          <w:b/>
          <w:sz w:val="36"/>
          <w:szCs w:val="36"/>
        </w:rPr>
        <w:t>中正國小</w:t>
      </w:r>
      <w:r w:rsidRPr="00A642AE">
        <w:rPr>
          <w:b/>
          <w:sz w:val="36"/>
          <w:szCs w:val="36"/>
        </w:rPr>
        <w:t>教師專業發展實踐方案</w:t>
      </w:r>
    </w:p>
    <w:p w:rsidR="00B43774" w:rsidRPr="00A642AE" w:rsidRDefault="00B43774" w:rsidP="00B43774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36"/>
          <w:szCs w:val="36"/>
        </w:rPr>
      </w:pPr>
      <w:r w:rsidRPr="00A642AE">
        <w:rPr>
          <w:b/>
          <w:sz w:val="36"/>
          <w:szCs w:val="36"/>
        </w:rPr>
        <w:t>表2-1、觀察紀錄表</w:t>
      </w: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170"/>
        <w:gridCol w:w="2594"/>
        <w:gridCol w:w="482"/>
        <w:gridCol w:w="27"/>
        <w:gridCol w:w="1092"/>
        <w:gridCol w:w="469"/>
        <w:gridCol w:w="539"/>
        <w:gridCol w:w="2580"/>
      </w:tblGrid>
      <w:tr w:rsidR="00B43774" w:rsidRPr="00A642AE" w:rsidTr="00EF67A2">
        <w:trPr>
          <w:cantSplit/>
          <w:trHeight w:val="742"/>
          <w:jc w:val="center"/>
        </w:trPr>
        <w:tc>
          <w:tcPr>
            <w:tcW w:w="2594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回饋人員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  <w:u w:val="single"/>
              </w:rPr>
            </w:pPr>
            <w:r w:rsidRPr="00A642AE">
              <w:rPr>
                <w:sz w:val="28"/>
                <w:szCs w:val="28"/>
              </w:rPr>
              <w:t>(認證教師)</w:t>
            </w:r>
          </w:p>
        </w:tc>
        <w:tc>
          <w:tcPr>
            <w:tcW w:w="2594" w:type="dxa"/>
            <w:tcBorders>
              <w:top w:val="single" w:sz="12" w:space="0" w:color="000000"/>
            </w:tcBorders>
            <w:vAlign w:val="center"/>
          </w:tcPr>
          <w:p w:rsidR="00B43774" w:rsidRPr="00A642AE" w:rsidRDefault="00C10B0C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巫儒恩</w:t>
            </w:r>
          </w:p>
        </w:tc>
        <w:tc>
          <w:tcPr>
            <w:tcW w:w="1601" w:type="dxa"/>
            <w:gridSpan w:val="3"/>
            <w:tcBorders>
              <w:top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FF0000"/>
                <w:sz w:val="28"/>
                <w:szCs w:val="28"/>
                <w:u w:val="single"/>
              </w:rPr>
            </w:pPr>
            <w:r w:rsidRPr="00A642AE">
              <w:rPr>
                <w:rFonts w:cs="新細明體" w:hint="eastAsia"/>
                <w:color w:val="FF0000"/>
                <w:sz w:val="28"/>
                <w:szCs w:val="28"/>
              </w:rPr>
              <w:t>主要</w:t>
            </w:r>
            <w:r w:rsidRPr="00A642AE">
              <w:rPr>
                <w:color w:val="FF0000"/>
                <w:sz w:val="28"/>
                <w:szCs w:val="28"/>
              </w:rPr>
              <w:t>任教</w:t>
            </w:r>
            <w:r w:rsidRPr="00A642AE">
              <w:rPr>
                <w:rFonts w:cs="新細明體" w:hint="eastAsia"/>
                <w:color w:val="FF0000"/>
                <w:sz w:val="28"/>
                <w:szCs w:val="28"/>
              </w:rPr>
              <w:t>科目</w:t>
            </w:r>
          </w:p>
        </w:tc>
        <w:tc>
          <w:tcPr>
            <w:tcW w:w="3588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3774" w:rsidRPr="00A642AE" w:rsidRDefault="00716407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體育</w:t>
            </w:r>
          </w:p>
        </w:tc>
      </w:tr>
      <w:tr w:rsidR="00B43774" w:rsidRPr="00A642AE" w:rsidTr="00EF67A2">
        <w:trPr>
          <w:cantSplit/>
          <w:trHeight w:val="631"/>
          <w:jc w:val="center"/>
        </w:trPr>
        <w:tc>
          <w:tcPr>
            <w:tcW w:w="2594" w:type="dxa"/>
            <w:gridSpan w:val="2"/>
            <w:tcBorders>
              <w:left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:rsidR="00B43774" w:rsidRPr="00924FFB" w:rsidRDefault="00C10B0C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李家瑜</w:t>
            </w:r>
          </w:p>
        </w:tc>
        <w:tc>
          <w:tcPr>
            <w:tcW w:w="1601" w:type="dxa"/>
            <w:gridSpan w:val="3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A642AE">
              <w:rPr>
                <w:rFonts w:cs="新細明體" w:hint="eastAsia"/>
                <w:color w:val="FF0000"/>
                <w:sz w:val="28"/>
                <w:szCs w:val="28"/>
              </w:rPr>
              <w:t>主要</w:t>
            </w:r>
            <w:r w:rsidRPr="00A642AE">
              <w:rPr>
                <w:color w:val="FF0000"/>
                <w:sz w:val="28"/>
                <w:szCs w:val="28"/>
              </w:rPr>
              <w:t>任教</w:t>
            </w:r>
            <w:r w:rsidRPr="00A642AE">
              <w:rPr>
                <w:rFonts w:cs="新細明體" w:hint="eastAsia"/>
                <w:color w:val="FF0000"/>
                <w:sz w:val="28"/>
                <w:szCs w:val="28"/>
              </w:rPr>
              <w:t>科目</w:t>
            </w:r>
          </w:p>
        </w:tc>
        <w:tc>
          <w:tcPr>
            <w:tcW w:w="3588" w:type="dxa"/>
            <w:gridSpan w:val="3"/>
            <w:tcBorders>
              <w:right w:val="single" w:sz="12" w:space="0" w:color="000000"/>
            </w:tcBorders>
            <w:vAlign w:val="center"/>
          </w:tcPr>
          <w:p w:rsidR="00B43774" w:rsidRPr="00A642AE" w:rsidRDefault="00716407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體育</w:t>
            </w:r>
          </w:p>
        </w:tc>
      </w:tr>
      <w:tr w:rsidR="00B43774" w:rsidRPr="00A642AE" w:rsidTr="00EF67A2">
        <w:trPr>
          <w:cantSplit/>
          <w:trHeight w:val="656"/>
          <w:jc w:val="center"/>
        </w:trPr>
        <w:tc>
          <w:tcPr>
            <w:tcW w:w="2594" w:type="dxa"/>
            <w:gridSpan w:val="2"/>
            <w:tcBorders>
              <w:left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B43774" w:rsidRPr="00087693" w:rsidRDefault="003451C5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Cs w:val="24"/>
              </w:rPr>
            </w:pPr>
            <w:r w:rsidRPr="003451C5">
              <w:rPr>
                <w:rFonts w:ascii="新細明體" w:hint="eastAsia"/>
                <w:sz w:val="28"/>
              </w:rPr>
              <w:t>揪團來運動</w:t>
            </w:r>
          </w:p>
        </w:tc>
        <w:tc>
          <w:tcPr>
            <w:tcW w:w="2070" w:type="dxa"/>
            <w:gridSpan w:val="4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  <w:u w:val="single"/>
              </w:rPr>
            </w:pPr>
            <w:r w:rsidRPr="00A642AE">
              <w:rPr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共</w:t>
            </w:r>
            <w:r w:rsidRPr="00A642AE">
              <w:rPr>
                <w:sz w:val="28"/>
                <w:szCs w:val="28"/>
                <w:u w:val="single"/>
              </w:rPr>
              <w:t xml:space="preserve">　</w:t>
            </w:r>
            <w:r w:rsidR="00737C7F">
              <w:rPr>
                <w:rFonts w:hint="eastAsia"/>
                <w:sz w:val="28"/>
                <w:szCs w:val="28"/>
                <w:u w:val="single"/>
              </w:rPr>
              <w:t>6</w:t>
            </w:r>
            <w:r w:rsidRPr="00A642AE">
              <w:rPr>
                <w:sz w:val="28"/>
                <w:szCs w:val="28"/>
                <w:u w:val="single"/>
              </w:rPr>
              <w:t xml:space="preserve">　</w:t>
            </w:r>
            <w:r w:rsidRPr="00A642AE">
              <w:rPr>
                <w:sz w:val="28"/>
                <w:szCs w:val="28"/>
              </w:rPr>
              <w:t>節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本次教學為第</w:t>
            </w:r>
            <w:r w:rsidRPr="00A642AE">
              <w:rPr>
                <w:sz w:val="28"/>
                <w:szCs w:val="28"/>
                <w:u w:val="single"/>
              </w:rPr>
              <w:t xml:space="preserve">　</w:t>
            </w:r>
            <w:r w:rsidR="00737C7F">
              <w:rPr>
                <w:rFonts w:hint="eastAsia"/>
                <w:sz w:val="28"/>
                <w:szCs w:val="28"/>
                <w:u w:val="single"/>
              </w:rPr>
              <w:t>4</w:t>
            </w:r>
            <w:r w:rsidRPr="00A642AE">
              <w:rPr>
                <w:sz w:val="28"/>
                <w:szCs w:val="28"/>
                <w:u w:val="single"/>
              </w:rPr>
              <w:t xml:space="preserve">　</w:t>
            </w:r>
            <w:r w:rsidRPr="00A642AE">
              <w:rPr>
                <w:sz w:val="28"/>
                <w:szCs w:val="28"/>
              </w:rPr>
              <w:t>節</w:t>
            </w:r>
          </w:p>
        </w:tc>
      </w:tr>
      <w:tr w:rsidR="00B43774" w:rsidRPr="00A642AE" w:rsidTr="00EF67A2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教學觀察/公開授課日期及時間</w:t>
            </w:r>
          </w:p>
        </w:tc>
        <w:tc>
          <w:tcPr>
            <w:tcW w:w="3076" w:type="dxa"/>
            <w:gridSpan w:val="2"/>
            <w:tcBorders>
              <w:bottom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_</w:t>
            </w:r>
            <w:r w:rsidR="007E7281">
              <w:rPr>
                <w:rFonts w:hint="eastAsia"/>
                <w:sz w:val="28"/>
                <w:szCs w:val="28"/>
              </w:rPr>
              <w:t>113</w:t>
            </w:r>
            <w:r w:rsidRPr="00A642AE">
              <w:rPr>
                <w:sz w:val="28"/>
                <w:szCs w:val="28"/>
              </w:rPr>
              <w:t>_年_</w:t>
            </w:r>
            <w:r w:rsidR="00737C7F">
              <w:rPr>
                <w:rFonts w:hint="eastAsia"/>
                <w:sz w:val="28"/>
                <w:szCs w:val="28"/>
              </w:rPr>
              <w:t>11</w:t>
            </w:r>
            <w:r w:rsidRPr="00A642AE">
              <w:rPr>
                <w:sz w:val="28"/>
                <w:szCs w:val="28"/>
              </w:rPr>
              <w:t>月_</w:t>
            </w:r>
            <w:r w:rsidR="003451C5">
              <w:rPr>
                <w:rFonts w:hint="eastAsia"/>
                <w:sz w:val="28"/>
                <w:szCs w:val="28"/>
              </w:rPr>
              <w:t>05</w:t>
            </w:r>
            <w:r w:rsidRPr="00A642AE">
              <w:rPr>
                <w:sz w:val="28"/>
                <w:szCs w:val="28"/>
              </w:rPr>
              <w:t>日</w:t>
            </w:r>
          </w:p>
          <w:p w:rsidR="00B43774" w:rsidRPr="00A642AE" w:rsidRDefault="00B43774" w:rsidP="00924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  <w:r w:rsidR="007E7281">
              <w:rPr>
                <w:rFonts w:cs="標楷體" w:hint="eastAsia"/>
                <w:sz w:val="28"/>
                <w:szCs w:val="28"/>
                <w:u w:val="single"/>
              </w:rPr>
              <w:t>1</w:t>
            </w:r>
            <w:r w:rsidR="00737C7F">
              <w:rPr>
                <w:rFonts w:cs="標楷體" w:hint="eastAsia"/>
                <w:sz w:val="28"/>
                <w:szCs w:val="28"/>
                <w:u w:val="single"/>
              </w:rPr>
              <w:t>5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>：</w:t>
            </w:r>
            <w:r w:rsidR="00737C7F">
              <w:rPr>
                <w:rFonts w:cs="標楷體" w:hint="eastAsia"/>
                <w:sz w:val="28"/>
                <w:szCs w:val="28"/>
                <w:u w:val="single"/>
              </w:rPr>
              <w:t>05</w:t>
            </w:r>
            <w:r w:rsidRPr="00A642AE">
              <w:rPr>
                <w:rFonts w:cs="標楷體"/>
                <w:sz w:val="28"/>
                <w:szCs w:val="28"/>
              </w:rPr>
              <w:t>至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  <w:r w:rsidR="007E7281">
              <w:rPr>
                <w:rFonts w:cs="標楷體" w:hint="eastAsia"/>
                <w:sz w:val="28"/>
                <w:szCs w:val="28"/>
                <w:u w:val="single"/>
              </w:rPr>
              <w:t>1</w:t>
            </w:r>
            <w:r w:rsidR="00737C7F">
              <w:rPr>
                <w:rFonts w:cs="標楷體" w:hint="eastAsia"/>
                <w:sz w:val="28"/>
                <w:szCs w:val="28"/>
                <w:u w:val="single"/>
              </w:rPr>
              <w:t>5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>：</w:t>
            </w:r>
            <w:r w:rsidR="00737C7F">
              <w:rPr>
                <w:rFonts w:cs="標楷體" w:hint="eastAsia"/>
                <w:sz w:val="28"/>
                <w:szCs w:val="28"/>
                <w:u w:val="single"/>
              </w:rPr>
              <w:t>45</w:t>
            </w:r>
            <w:r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bottom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地點</w:t>
            </w:r>
          </w:p>
        </w:tc>
        <w:tc>
          <w:tcPr>
            <w:tcW w:w="25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43774" w:rsidRPr="00924FFB" w:rsidRDefault="003B52A7" w:rsidP="00924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風雨球場</w:t>
            </w:r>
          </w:p>
        </w:tc>
      </w:tr>
      <w:tr w:rsidR="00B43774" w:rsidRPr="00A642AE" w:rsidTr="00EF67A2">
        <w:trPr>
          <w:cantSplit/>
          <w:trHeight w:val="1481"/>
          <w:jc w:val="center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Cs w:val="24"/>
              </w:rPr>
            </w:pPr>
            <w:r w:rsidRPr="00A642AE">
              <w:rPr>
                <w:szCs w:val="24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Cs w:val="24"/>
              </w:rPr>
            </w:pPr>
            <w:r w:rsidRPr="00A642AE">
              <w:rPr>
                <w:szCs w:val="24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Cs w:val="24"/>
              </w:rPr>
            </w:pPr>
            <w:r w:rsidRPr="00A642AE">
              <w:rPr>
                <w:szCs w:val="24"/>
              </w:rPr>
              <w:t>事實摘要敘述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4"/>
              </w:rPr>
            </w:pPr>
            <w:r w:rsidRPr="00A642AE">
              <w:rPr>
                <w:szCs w:val="24"/>
              </w:rPr>
              <w:t>(可包含教師教學行為、學生學習表現、師生互動與學生同儕互動之情形)</w:t>
            </w: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Cs w:val="24"/>
              </w:rPr>
            </w:pPr>
            <w:r w:rsidRPr="00A642AE">
              <w:rPr>
                <w:szCs w:val="24"/>
              </w:rPr>
              <w:t>A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Cs w:val="24"/>
              </w:rPr>
            </w:pPr>
            <w:r w:rsidRPr="00A642AE">
              <w:rPr>
                <w:szCs w:val="24"/>
              </w:rPr>
              <w:t>課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Cs w:val="24"/>
              </w:rPr>
            </w:pPr>
            <w:r w:rsidRPr="00A642AE">
              <w:rPr>
                <w:szCs w:val="24"/>
              </w:rPr>
              <w:t>程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Cs w:val="24"/>
              </w:rPr>
            </w:pPr>
            <w:r w:rsidRPr="00A642AE">
              <w:rPr>
                <w:szCs w:val="24"/>
              </w:rPr>
              <w:t>設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Cs w:val="24"/>
              </w:rPr>
            </w:pPr>
            <w:r w:rsidRPr="00A642AE">
              <w:rPr>
                <w:szCs w:val="24"/>
              </w:rPr>
              <w:t>計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Cs w:val="24"/>
              </w:rPr>
            </w:pPr>
            <w:r w:rsidRPr="00A642AE">
              <w:rPr>
                <w:szCs w:val="24"/>
              </w:rPr>
              <w:t>與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Cs w:val="24"/>
              </w:rPr>
            </w:pPr>
            <w:r w:rsidRPr="00A642AE">
              <w:rPr>
                <w:szCs w:val="24"/>
              </w:rPr>
              <w:t>教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Cs w:val="24"/>
              </w:rPr>
            </w:pPr>
            <w:r w:rsidRPr="00A642AE">
              <w:rPr>
                <w:szCs w:val="24"/>
              </w:rPr>
              <w:t>學</w:t>
            </w:r>
          </w:p>
        </w:tc>
        <w:tc>
          <w:tcPr>
            <w:tcW w:w="9953" w:type="dxa"/>
            <w:gridSpan w:val="8"/>
            <w:tcBorders>
              <w:right w:val="single" w:sz="12" w:space="0" w:color="000000"/>
            </w:tcBorders>
            <w:shd w:val="clear" w:color="auto" w:fill="B4C6E7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A-2掌握教材內容，實施教學活動，促進學生學習。</w:t>
            </w: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B43774" w:rsidRPr="00A642AE" w:rsidRDefault="00B43774" w:rsidP="0013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A-2-1有效連結學生的新舊知能或生活經驗，引發與維持學生學習動機。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000000"/>
            </w:tcBorders>
          </w:tcPr>
          <w:p w:rsidR="00B43774" w:rsidRDefault="005C3D8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b/>
                <w:sz w:val="20"/>
                <w:szCs w:val="20"/>
              </w:rPr>
            </w:pPr>
            <w:r w:rsidRPr="005C3D88">
              <w:rPr>
                <w:b/>
                <w:sz w:val="20"/>
                <w:szCs w:val="20"/>
              </w:rPr>
              <w:t>A-2-1連結學生的</w:t>
            </w:r>
            <w:r w:rsidRPr="005C3D88">
              <w:rPr>
                <w:rFonts w:hint="eastAsia"/>
                <w:b/>
                <w:sz w:val="20"/>
                <w:szCs w:val="20"/>
              </w:rPr>
              <w:t>舊</w:t>
            </w:r>
            <w:r w:rsidR="008B205B">
              <w:rPr>
                <w:rFonts w:hint="eastAsia"/>
                <w:b/>
                <w:sz w:val="20"/>
                <w:szCs w:val="20"/>
              </w:rPr>
              <w:t>運動</w:t>
            </w:r>
            <w:r w:rsidRPr="005C3D88">
              <w:rPr>
                <w:b/>
                <w:sz w:val="20"/>
                <w:szCs w:val="20"/>
              </w:rPr>
              <w:t>經驗，引發學生學習動機</w:t>
            </w:r>
          </w:p>
          <w:p w:rsidR="005C3D88" w:rsidRDefault="005C3D8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 w:rsidRPr="005C3D88">
              <w:rPr>
                <w:rFonts w:hint="eastAsia"/>
                <w:szCs w:val="24"/>
              </w:rPr>
              <w:t>老師</w:t>
            </w:r>
            <w:r w:rsidR="008B205B">
              <w:rPr>
                <w:rFonts w:hint="eastAsia"/>
                <w:szCs w:val="24"/>
              </w:rPr>
              <w:t>示範時要引起學生學習的動機。</w:t>
            </w:r>
          </w:p>
          <w:p w:rsidR="005C3D88" w:rsidRDefault="005C3D8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</w:p>
          <w:p w:rsidR="005C3D88" w:rsidRDefault="005C3D8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b/>
                <w:szCs w:val="24"/>
              </w:rPr>
            </w:pPr>
            <w:r w:rsidRPr="005C3D88">
              <w:rPr>
                <w:b/>
                <w:szCs w:val="24"/>
              </w:rPr>
              <w:t>A-2-2 清晰呈現教材內容</w:t>
            </w:r>
          </w:p>
          <w:p w:rsidR="005C3D88" w:rsidRDefault="008B205B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清楚表示學生哪裡不足，來做加強。</w:t>
            </w:r>
          </w:p>
          <w:p w:rsidR="001320EB" w:rsidRDefault="001320EB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</w:p>
          <w:p w:rsidR="001320EB" w:rsidRDefault="001320EB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 w:rsidRPr="001320EB">
              <w:rPr>
                <w:b/>
                <w:szCs w:val="24"/>
              </w:rPr>
              <w:t>A-2-4 完成每個學習活動後，適時歸納或總結學習重點</w:t>
            </w:r>
            <w:r w:rsidRPr="00A642AE">
              <w:rPr>
                <w:szCs w:val="24"/>
              </w:rPr>
              <w:t>。</w:t>
            </w:r>
          </w:p>
          <w:p w:rsidR="001320EB" w:rsidRDefault="001320EB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老師:</w:t>
            </w:r>
            <w:r w:rsidR="008B205B">
              <w:rPr>
                <w:rFonts w:hint="eastAsia"/>
                <w:szCs w:val="24"/>
              </w:rPr>
              <w:t>身為運動者的你們，該如何作出正確的運動姿勢</w:t>
            </w:r>
            <w:r>
              <w:rPr>
                <w:rFonts w:hint="eastAsia"/>
                <w:szCs w:val="24"/>
              </w:rPr>
              <w:t>?</w:t>
            </w:r>
          </w:p>
          <w:p w:rsidR="001320EB" w:rsidRDefault="001320EB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學生:</w:t>
            </w:r>
            <w:r w:rsidR="00C10B0C">
              <w:rPr>
                <w:rFonts w:hint="eastAsia"/>
                <w:szCs w:val="24"/>
              </w:rPr>
              <w:t>雙手不能彎曲</w:t>
            </w:r>
          </w:p>
          <w:p w:rsidR="001320EB" w:rsidRDefault="001320EB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學生:</w:t>
            </w:r>
            <w:r w:rsidR="00C10B0C">
              <w:rPr>
                <w:rFonts w:hint="eastAsia"/>
                <w:szCs w:val="24"/>
              </w:rPr>
              <w:t>攻擊時手掌要打到球面</w:t>
            </w:r>
          </w:p>
          <w:p w:rsidR="001320EB" w:rsidRDefault="001320EB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學生:</w:t>
            </w:r>
            <w:r w:rsidR="00C10B0C">
              <w:rPr>
                <w:rFonts w:hint="eastAsia"/>
                <w:szCs w:val="24"/>
              </w:rPr>
              <w:t>防守時微蹲馬步</w:t>
            </w:r>
          </w:p>
          <w:p w:rsidR="000863D0" w:rsidRDefault="001320EB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hint="eastAsia"/>
                <w:szCs w:val="24"/>
              </w:rPr>
              <w:t>老師:</w:t>
            </w:r>
            <w:r w:rsidRPr="0035683B">
              <w:rPr>
                <w:rFonts w:ascii="Times New Roman" w:hAnsi="Times New Roman" w:cs="Times New Roman" w:hint="eastAsia"/>
                <w:color w:val="2E74B5" w:themeColor="accent1" w:themeShade="BF"/>
                <w:szCs w:val="24"/>
              </w:rPr>
              <w:t xml:space="preserve"> </w:t>
            </w:r>
            <w:r w:rsidR="00EF488F">
              <w:rPr>
                <w:rFonts w:ascii="Times New Roman" w:hAnsi="Times New Roman" w:cs="Times New Roman" w:hint="eastAsia"/>
                <w:color w:val="auto"/>
                <w:szCs w:val="24"/>
              </w:rPr>
              <w:t>我們如何</w:t>
            </w:r>
            <w:r w:rsidR="000863D0">
              <w:rPr>
                <w:rFonts w:ascii="Times New Roman" w:hAnsi="Times New Roman" w:cs="Times New Roman" w:hint="eastAsia"/>
                <w:color w:val="auto"/>
                <w:szCs w:val="24"/>
              </w:rPr>
              <w:t>學習正確的比賽模式</w:t>
            </w:r>
          </w:p>
          <w:p w:rsidR="001320EB" w:rsidRPr="001320EB" w:rsidRDefault="001320EB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color w:val="auto"/>
                <w:szCs w:val="24"/>
              </w:rPr>
            </w:pPr>
            <w:r w:rsidRPr="001320EB">
              <w:rPr>
                <w:rFonts w:ascii="Times New Roman" w:hAnsi="Times New Roman" w:cs="Times New Roman" w:hint="eastAsia"/>
                <w:color w:val="auto"/>
                <w:szCs w:val="24"/>
              </w:rPr>
              <w:t>。例如：</w:t>
            </w:r>
            <w:r w:rsidR="000863D0">
              <w:rPr>
                <w:rFonts w:ascii="Times New Roman" w:hAnsi="Times New Roman" w:cs="Times New Roman" w:hint="eastAsia"/>
                <w:color w:val="auto"/>
                <w:szCs w:val="24"/>
              </w:rPr>
              <w:t>上網尋找影片，觀看比賽賽事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…</w:t>
            </w:r>
            <w:r>
              <w:rPr>
                <w:rFonts w:ascii="Times New Roman" w:hAnsi="Times New Roman" w:cs="Times New Roman" w:hint="eastAsia"/>
                <w:color w:val="auto"/>
                <w:szCs w:val="24"/>
              </w:rPr>
              <w:t>..</w:t>
            </w:r>
          </w:p>
          <w:p w:rsidR="001320EB" w:rsidRPr="005C3D88" w:rsidRDefault="001320EB" w:rsidP="005C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b/>
                <w:szCs w:val="24"/>
              </w:rPr>
            </w:pP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B43774" w:rsidRPr="00A642AE" w:rsidRDefault="00B43774" w:rsidP="0013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A-2-2 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000000"/>
            </w:tcBorders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B43774" w:rsidRPr="00A642AE" w:rsidRDefault="00B43774" w:rsidP="0013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A-2-3 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000000"/>
            </w:tcBorders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B43774" w:rsidRPr="00A642AE" w:rsidRDefault="00B43774" w:rsidP="0013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A-2-4 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000000"/>
            </w:tcBorders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000000"/>
            </w:tcBorders>
            <w:shd w:val="clear" w:color="auto" w:fill="B4C6E7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A-3運用適切教學策略與溝通技巧，幫助學生學習。</w:t>
            </w: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A-3-1 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000000"/>
            </w:tcBorders>
          </w:tcPr>
          <w:p w:rsidR="00B43774" w:rsidRDefault="007C1F7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b/>
                <w:szCs w:val="24"/>
              </w:rPr>
            </w:pPr>
            <w:r w:rsidRPr="007C1F78">
              <w:rPr>
                <w:b/>
                <w:szCs w:val="24"/>
              </w:rPr>
              <w:t>A-3-1 運用教學方法，引導學生思考、討論</w:t>
            </w:r>
          </w:p>
          <w:p w:rsidR="007C1F78" w:rsidRDefault="007C1F7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 w:rsidRPr="007C1F78">
              <w:rPr>
                <w:rFonts w:hint="eastAsia"/>
                <w:szCs w:val="24"/>
              </w:rPr>
              <w:t>老師:</w:t>
            </w:r>
            <w:r w:rsidR="000863D0">
              <w:rPr>
                <w:rFonts w:hint="eastAsia"/>
                <w:szCs w:val="24"/>
              </w:rPr>
              <w:t>犯規太多次有什麼問題</w:t>
            </w:r>
            <w:r>
              <w:rPr>
                <w:rFonts w:hint="eastAsia"/>
                <w:szCs w:val="24"/>
              </w:rPr>
              <w:t>?</w:t>
            </w:r>
          </w:p>
          <w:p w:rsidR="007C1F78" w:rsidRDefault="007C1F7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學生:</w:t>
            </w:r>
            <w:r w:rsidR="000863D0">
              <w:rPr>
                <w:rFonts w:hint="eastAsia"/>
                <w:szCs w:val="24"/>
              </w:rPr>
              <w:t>不知道、不會怎樣、會被罵</w:t>
            </w:r>
            <w:r w:rsidR="00C06DA2">
              <w:rPr>
                <w:szCs w:val="24"/>
              </w:rPr>
              <w:t>…</w:t>
            </w:r>
          </w:p>
          <w:p w:rsidR="007C1F78" w:rsidRDefault="007C1F7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老師:</w:t>
            </w:r>
            <w:r w:rsidR="00C10B0C">
              <w:rPr>
                <w:rFonts w:hint="eastAsia"/>
                <w:szCs w:val="24"/>
              </w:rPr>
              <w:t>攔網</w:t>
            </w:r>
            <w:r w:rsidR="000863D0">
              <w:rPr>
                <w:rFonts w:hint="eastAsia"/>
                <w:szCs w:val="24"/>
              </w:rPr>
              <w:t>會有甚麼好處</w:t>
            </w:r>
            <w:r>
              <w:rPr>
                <w:rFonts w:hint="eastAsia"/>
                <w:szCs w:val="24"/>
              </w:rPr>
              <w:t>?</w:t>
            </w:r>
          </w:p>
          <w:p w:rsidR="007C1F78" w:rsidRDefault="007C1F7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學生:</w:t>
            </w:r>
            <w:r w:rsidR="00C10B0C">
              <w:rPr>
                <w:rFonts w:hint="eastAsia"/>
                <w:szCs w:val="24"/>
              </w:rPr>
              <w:t>不知道、我們會得分</w:t>
            </w:r>
            <w:r w:rsidR="000863D0">
              <w:rPr>
                <w:szCs w:val="24"/>
              </w:rPr>
              <w:t>…</w:t>
            </w:r>
          </w:p>
          <w:p w:rsidR="007C1F78" w:rsidRDefault="007C1F7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</w:p>
          <w:p w:rsidR="007C1F78" w:rsidRDefault="007C1F7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b/>
                <w:szCs w:val="24"/>
              </w:rPr>
            </w:pPr>
            <w:r w:rsidRPr="007C1F78">
              <w:rPr>
                <w:b/>
                <w:szCs w:val="24"/>
              </w:rPr>
              <w:t>A-3-3 運用口語、非口語、教室走動等溝通技巧，幫助學生學習</w:t>
            </w:r>
          </w:p>
          <w:p w:rsidR="007C1F78" w:rsidRPr="007C1F78" w:rsidRDefault="007C1F78" w:rsidP="007C1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在討論過程中，老師到各組觀察學生討論狀況，對有疑惑的組別給予立即指導。</w:t>
            </w: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A-3-2 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000000"/>
            </w:tcBorders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A-3-3 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000000"/>
            </w:tcBorders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000000"/>
            </w:tcBorders>
            <w:shd w:val="clear" w:color="auto" w:fill="B4C6E7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A-4運用多元評量方式評估學生能力，提供學習回饋並調整教學。</w:t>
            </w: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A-4-1運用多元評量方式，評估學生學習成效。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000000"/>
            </w:tcBorders>
          </w:tcPr>
          <w:p w:rsidR="00B43774" w:rsidRDefault="00C06DA2" w:rsidP="00C0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b/>
                <w:szCs w:val="24"/>
              </w:rPr>
            </w:pPr>
            <w:r w:rsidRPr="00C06DA2">
              <w:rPr>
                <w:b/>
                <w:szCs w:val="24"/>
              </w:rPr>
              <w:t>A-4-1運用多元評量方式</w:t>
            </w:r>
          </w:p>
          <w:p w:rsidR="00C06DA2" w:rsidRDefault="000863D0" w:rsidP="00C0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以問答、討論讓學生學習到知識也能作到友善的環境</w:t>
            </w:r>
          </w:p>
          <w:p w:rsidR="00C06DA2" w:rsidRDefault="00C06DA2" w:rsidP="00C0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szCs w:val="24"/>
              </w:rPr>
            </w:pPr>
          </w:p>
          <w:p w:rsidR="00C06DA2" w:rsidRDefault="00C06DA2" w:rsidP="00C0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b/>
                <w:szCs w:val="24"/>
              </w:rPr>
            </w:pPr>
            <w:r w:rsidRPr="00C06DA2">
              <w:rPr>
                <w:b/>
                <w:szCs w:val="24"/>
              </w:rPr>
              <w:t>A-4-2 適時提供學生適切的學習回饋</w:t>
            </w:r>
          </w:p>
          <w:p w:rsidR="009B016F" w:rsidRPr="009B016F" w:rsidRDefault="000863D0" w:rsidP="009B016F">
            <w:pPr>
              <w:pStyle w:val="a7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Chars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老師提問過度運動</w:t>
            </w:r>
            <w:r w:rsidR="009B016F" w:rsidRPr="009B016F">
              <w:rPr>
                <w:rFonts w:hint="eastAsia"/>
                <w:szCs w:val="24"/>
              </w:rPr>
              <w:t>所產生的問題，請學生就親身經驗提出回答</w:t>
            </w:r>
          </w:p>
          <w:p w:rsidR="009B016F" w:rsidRDefault="009B016F" w:rsidP="009B016F">
            <w:pPr>
              <w:pStyle w:val="a7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Chars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老師和學生一起討論那些</w:t>
            </w:r>
            <w:r w:rsidR="000863D0">
              <w:rPr>
                <w:rFonts w:hint="eastAsia"/>
                <w:szCs w:val="24"/>
              </w:rPr>
              <w:t>過度運動</w:t>
            </w:r>
            <w:r>
              <w:rPr>
                <w:rFonts w:hint="eastAsia"/>
                <w:szCs w:val="24"/>
              </w:rPr>
              <w:t>行為</w:t>
            </w:r>
            <w:r w:rsidR="000863D0">
              <w:rPr>
                <w:rFonts w:hint="eastAsia"/>
                <w:szCs w:val="24"/>
              </w:rPr>
              <w:t>會造成以後老年的問題</w:t>
            </w:r>
          </w:p>
          <w:p w:rsidR="009B016F" w:rsidRPr="009B016F" w:rsidRDefault="009B016F" w:rsidP="009B016F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Chars="0" w:left="360"/>
              <w:jc w:val="both"/>
              <w:rPr>
                <w:szCs w:val="24"/>
              </w:rPr>
            </w:pPr>
          </w:p>
          <w:p w:rsidR="00C06DA2" w:rsidRDefault="009B016F" w:rsidP="00C0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b/>
                <w:szCs w:val="24"/>
              </w:rPr>
            </w:pPr>
            <w:r w:rsidRPr="009B016F">
              <w:rPr>
                <w:b/>
                <w:szCs w:val="24"/>
              </w:rPr>
              <w:t>A-4-3根據評量結果，調整教學</w:t>
            </w:r>
          </w:p>
          <w:p w:rsidR="009B016F" w:rsidRPr="009B016F" w:rsidRDefault="00EA7B15" w:rsidP="009B016F">
            <w:pPr>
              <w:pStyle w:val="a7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Chars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對於討論</w:t>
            </w:r>
            <w:r w:rsidR="009B016F" w:rsidRPr="009B016F">
              <w:rPr>
                <w:rFonts w:hint="eastAsia"/>
                <w:szCs w:val="24"/>
              </w:rPr>
              <w:t>不出</w:t>
            </w:r>
            <w:r>
              <w:rPr>
                <w:rFonts w:hint="eastAsia"/>
                <w:szCs w:val="24"/>
              </w:rPr>
              <w:t>結論</w:t>
            </w:r>
            <w:r w:rsidR="009B016F" w:rsidRPr="009B016F">
              <w:rPr>
                <w:rFonts w:hint="eastAsia"/>
                <w:szCs w:val="24"/>
              </w:rPr>
              <w:t>的小組，老師適時提醒引導學生作答</w:t>
            </w:r>
          </w:p>
          <w:p w:rsidR="009B016F" w:rsidRPr="009B016F" w:rsidRDefault="009B016F" w:rsidP="00EA7B15">
            <w:pPr>
              <w:pStyle w:val="a7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Chars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學生討論議題結果離題時，老師能</w:t>
            </w:r>
            <w:r w:rsidR="00EA7B15">
              <w:rPr>
                <w:rFonts w:hint="eastAsia"/>
                <w:szCs w:val="24"/>
              </w:rPr>
              <w:t>適</w:t>
            </w:r>
            <w:r>
              <w:rPr>
                <w:rFonts w:hint="eastAsia"/>
                <w:szCs w:val="24"/>
              </w:rPr>
              <w:t>時</w:t>
            </w:r>
            <w:r w:rsidR="00EA7B15">
              <w:rPr>
                <w:rFonts w:hint="eastAsia"/>
                <w:szCs w:val="24"/>
              </w:rPr>
              <w:t>引導</w:t>
            </w:r>
            <w:r>
              <w:rPr>
                <w:rFonts w:hint="eastAsia"/>
                <w:szCs w:val="24"/>
              </w:rPr>
              <w:t>回</w:t>
            </w:r>
            <w:r w:rsidR="00EA7B15">
              <w:rPr>
                <w:rFonts w:hint="eastAsia"/>
                <w:szCs w:val="24"/>
              </w:rPr>
              <w:t>到</w:t>
            </w:r>
            <w:r>
              <w:rPr>
                <w:rFonts w:hint="eastAsia"/>
                <w:szCs w:val="24"/>
              </w:rPr>
              <w:t>正題</w:t>
            </w: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A-4-2 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000000"/>
            </w:tcBorders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A-4-3根據評量結果，調整教學。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000000"/>
            </w:tcBorders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</w:tr>
      <w:tr w:rsidR="00B43774" w:rsidRPr="00A642AE" w:rsidTr="00EF67A2">
        <w:trPr>
          <w:cantSplit/>
          <w:trHeight w:val="567"/>
          <w:jc w:val="center"/>
        </w:trPr>
        <w:tc>
          <w:tcPr>
            <w:tcW w:w="424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szCs w:val="24"/>
              </w:rPr>
            </w:pPr>
            <w:r w:rsidRPr="00A642AE">
              <w:rPr>
                <w:szCs w:val="24"/>
              </w:rPr>
              <w:t>A-4-4 運用評量結果，規劃實施充實或補強性課程。(選用)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000000"/>
            </w:tcBorders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Cs w:val="24"/>
              </w:rPr>
            </w:pPr>
          </w:p>
        </w:tc>
      </w:tr>
    </w:tbl>
    <w:p w:rsidR="00B43774" w:rsidRDefault="00B43774" w:rsidP="00B43774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b/>
          <w:sz w:val="36"/>
          <w:szCs w:val="36"/>
        </w:rPr>
        <w:sectPr w:rsidR="00B43774">
          <w:pgSz w:w="11906" w:h="16838"/>
          <w:pgMar w:top="1134" w:right="1134" w:bottom="1134" w:left="1134" w:header="851" w:footer="992" w:gutter="0"/>
          <w:cols w:space="720"/>
          <w:docGrid w:type="linesAndChars" w:linePitch="624"/>
        </w:sectPr>
      </w:pPr>
      <w:bookmarkStart w:id="3" w:name="_heading=h.35nkun2" w:colFirst="0" w:colLast="0"/>
      <w:bookmarkEnd w:id="3"/>
    </w:p>
    <w:p w:rsidR="00B43774" w:rsidRPr="00A642AE" w:rsidRDefault="00B43774" w:rsidP="00B43774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36"/>
          <w:szCs w:val="36"/>
        </w:rPr>
      </w:pPr>
      <w:r w:rsidRPr="00A642AE">
        <w:rPr>
          <w:b/>
          <w:sz w:val="36"/>
          <w:szCs w:val="36"/>
        </w:rPr>
        <w:lastRenderedPageBreak/>
        <w:t>11</w:t>
      </w:r>
      <w:r w:rsidR="007E7281">
        <w:rPr>
          <w:rFonts w:hint="eastAsia"/>
          <w:b/>
          <w:sz w:val="36"/>
          <w:szCs w:val="36"/>
        </w:rPr>
        <w:t>3</w:t>
      </w:r>
      <w:r w:rsidRPr="00A642AE">
        <w:rPr>
          <w:b/>
          <w:sz w:val="36"/>
          <w:szCs w:val="36"/>
        </w:rPr>
        <w:t>學年度</w:t>
      </w:r>
      <w:r w:rsidRPr="00A642AE">
        <w:rPr>
          <w:rFonts w:cs="標楷體"/>
          <w:b/>
          <w:sz w:val="36"/>
          <w:szCs w:val="36"/>
        </w:rPr>
        <w:t>彰化</w:t>
      </w:r>
      <w:r w:rsidRPr="00A642AE">
        <w:rPr>
          <w:b/>
          <w:sz w:val="36"/>
          <w:szCs w:val="36"/>
        </w:rPr>
        <w:t>縣</w:t>
      </w:r>
      <w:r w:rsidR="00B16307">
        <w:rPr>
          <w:rFonts w:hint="eastAsia"/>
          <w:b/>
          <w:sz w:val="36"/>
          <w:szCs w:val="36"/>
        </w:rPr>
        <w:t>中正國小</w:t>
      </w:r>
      <w:r w:rsidRPr="00A642AE">
        <w:rPr>
          <w:b/>
          <w:sz w:val="36"/>
          <w:szCs w:val="36"/>
        </w:rPr>
        <w:t>教師專業發展實踐方案</w:t>
      </w:r>
    </w:p>
    <w:p w:rsidR="00B43774" w:rsidRPr="00A642AE" w:rsidRDefault="00B43774" w:rsidP="00B43774">
      <w:pPr>
        <w:pBdr>
          <w:top w:val="nil"/>
          <w:left w:val="nil"/>
          <w:bottom w:val="nil"/>
          <w:right w:val="nil"/>
          <w:between w:val="nil"/>
        </w:pBdr>
        <w:spacing w:after="120"/>
        <w:ind w:left="2" w:hanging="4"/>
        <w:jc w:val="center"/>
        <w:rPr>
          <w:sz w:val="36"/>
          <w:szCs w:val="36"/>
        </w:rPr>
      </w:pPr>
      <w:r w:rsidRPr="00A642AE">
        <w:rPr>
          <w:b/>
          <w:sz w:val="36"/>
          <w:szCs w:val="36"/>
        </w:rPr>
        <w:t>表3、教學觀察/公開授課－觀察後回饋會談紀錄表</w:t>
      </w:r>
    </w:p>
    <w:tbl>
      <w:tblPr>
        <w:tblW w:w="106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0"/>
        <w:gridCol w:w="293"/>
        <w:gridCol w:w="2358"/>
        <w:gridCol w:w="761"/>
        <w:gridCol w:w="727"/>
        <w:gridCol w:w="690"/>
        <w:gridCol w:w="3123"/>
      </w:tblGrid>
      <w:tr w:rsidR="00B43774" w:rsidRPr="00A642AE" w:rsidTr="00EF67A2">
        <w:trPr>
          <w:trHeight w:val="800"/>
          <w:jc w:val="center"/>
        </w:trPr>
        <w:tc>
          <w:tcPr>
            <w:tcW w:w="265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回饋人員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  <w:u w:val="single"/>
              </w:rPr>
            </w:pPr>
            <w:r w:rsidRPr="00A642AE">
              <w:rPr>
                <w:sz w:val="28"/>
                <w:szCs w:val="28"/>
              </w:rPr>
              <w:t>(認證教師)</w:t>
            </w:r>
          </w:p>
        </w:tc>
        <w:tc>
          <w:tcPr>
            <w:tcW w:w="2651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B43774" w:rsidRPr="00924FFB" w:rsidRDefault="00737C7F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李家瑜</w:t>
            </w:r>
          </w:p>
        </w:tc>
        <w:tc>
          <w:tcPr>
            <w:tcW w:w="1488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FF0000"/>
                <w:sz w:val="28"/>
                <w:szCs w:val="28"/>
                <w:u w:val="single"/>
              </w:rPr>
            </w:pPr>
            <w:r w:rsidRPr="00A642AE">
              <w:rPr>
                <w:rFonts w:cs="新細明體" w:hint="eastAsia"/>
                <w:color w:val="FF0000"/>
                <w:sz w:val="28"/>
                <w:szCs w:val="28"/>
              </w:rPr>
              <w:t>主要</w:t>
            </w:r>
            <w:r w:rsidRPr="00A642AE">
              <w:rPr>
                <w:color w:val="FF0000"/>
                <w:sz w:val="28"/>
                <w:szCs w:val="28"/>
              </w:rPr>
              <w:t>任教</w:t>
            </w:r>
            <w:r w:rsidRPr="00A642AE">
              <w:rPr>
                <w:rFonts w:cs="新細明體" w:hint="eastAsia"/>
                <w:color w:val="FF0000"/>
                <w:sz w:val="28"/>
                <w:szCs w:val="28"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B43774" w:rsidRPr="00924FFB" w:rsidRDefault="00737C7F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體育</w:t>
            </w:r>
          </w:p>
        </w:tc>
      </w:tr>
      <w:tr w:rsidR="00B43774" w:rsidRPr="00A642AE" w:rsidTr="00EF67A2">
        <w:trPr>
          <w:trHeight w:val="800"/>
          <w:jc w:val="center"/>
        </w:trPr>
        <w:tc>
          <w:tcPr>
            <w:tcW w:w="26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3774" w:rsidRPr="00924FFB" w:rsidRDefault="00737C7F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巫儒恩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A642AE">
              <w:rPr>
                <w:rFonts w:cs="新細明體" w:hint="eastAsia"/>
                <w:color w:val="FF0000"/>
                <w:sz w:val="28"/>
                <w:szCs w:val="28"/>
              </w:rPr>
              <w:t>主要</w:t>
            </w:r>
            <w:r w:rsidRPr="00A642AE">
              <w:rPr>
                <w:color w:val="FF0000"/>
                <w:sz w:val="28"/>
                <w:szCs w:val="28"/>
              </w:rPr>
              <w:t>任教</w:t>
            </w:r>
            <w:r w:rsidRPr="00A642AE">
              <w:rPr>
                <w:rFonts w:cs="新細明體" w:hint="eastAsia"/>
                <w:color w:val="FF0000"/>
                <w:sz w:val="28"/>
                <w:szCs w:val="28"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3774" w:rsidRPr="00924FFB" w:rsidRDefault="00737C7F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體育</w:t>
            </w:r>
          </w:p>
        </w:tc>
      </w:tr>
      <w:tr w:rsidR="00B43774" w:rsidRPr="00A642AE" w:rsidTr="00737C7F">
        <w:trPr>
          <w:trHeight w:val="800"/>
          <w:jc w:val="center"/>
        </w:trPr>
        <w:tc>
          <w:tcPr>
            <w:tcW w:w="26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3774" w:rsidRPr="00924FFB" w:rsidRDefault="003451C5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3451C5">
              <w:rPr>
                <w:rFonts w:ascii="新細明體" w:hint="eastAsia"/>
                <w:sz w:val="28"/>
              </w:rPr>
              <w:t>揪團來運動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  <w:u w:val="single"/>
              </w:rPr>
            </w:pPr>
            <w:r w:rsidRPr="00A642AE">
              <w:rPr>
                <w:sz w:val="28"/>
                <w:szCs w:val="28"/>
              </w:rPr>
              <w:t>教學節次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共</w:t>
            </w:r>
            <w:r w:rsidRPr="00A642AE">
              <w:rPr>
                <w:sz w:val="28"/>
                <w:szCs w:val="28"/>
                <w:u w:val="single"/>
              </w:rPr>
              <w:t xml:space="preserve">　</w:t>
            </w:r>
            <w:r w:rsidR="00737C7F">
              <w:rPr>
                <w:sz w:val="28"/>
                <w:szCs w:val="28"/>
                <w:u w:val="single"/>
              </w:rPr>
              <w:t>6</w:t>
            </w:r>
            <w:r w:rsidRPr="00A642AE">
              <w:rPr>
                <w:sz w:val="28"/>
                <w:szCs w:val="28"/>
                <w:u w:val="single"/>
              </w:rPr>
              <w:t xml:space="preserve">　</w:t>
            </w:r>
            <w:r w:rsidRPr="00A642AE">
              <w:rPr>
                <w:sz w:val="28"/>
                <w:szCs w:val="28"/>
              </w:rPr>
              <w:t>節</w:t>
            </w:r>
          </w:p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本次教學為第</w:t>
            </w:r>
            <w:r w:rsidRPr="00A642AE">
              <w:rPr>
                <w:sz w:val="28"/>
                <w:szCs w:val="28"/>
                <w:u w:val="single"/>
              </w:rPr>
              <w:t xml:space="preserve">　</w:t>
            </w:r>
            <w:r w:rsidR="00737C7F">
              <w:rPr>
                <w:sz w:val="28"/>
                <w:szCs w:val="28"/>
                <w:u w:val="single"/>
              </w:rPr>
              <w:t>4</w:t>
            </w:r>
            <w:r w:rsidRPr="00A642AE">
              <w:rPr>
                <w:sz w:val="28"/>
                <w:szCs w:val="28"/>
                <w:u w:val="single"/>
              </w:rPr>
              <w:t xml:space="preserve">　</w:t>
            </w:r>
            <w:r w:rsidRPr="00A642AE">
              <w:rPr>
                <w:sz w:val="28"/>
                <w:szCs w:val="28"/>
              </w:rPr>
              <w:t>節</w:t>
            </w:r>
          </w:p>
        </w:tc>
      </w:tr>
      <w:tr w:rsidR="00B43774" w:rsidRPr="00A642AE" w:rsidTr="00EF67A2">
        <w:trPr>
          <w:trHeight w:val="800"/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回饋會談日期及時間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_</w:t>
            </w:r>
            <w:r w:rsidR="009B787B">
              <w:rPr>
                <w:rFonts w:hint="eastAsia"/>
                <w:sz w:val="28"/>
                <w:szCs w:val="28"/>
              </w:rPr>
              <w:t>113</w:t>
            </w:r>
            <w:r w:rsidRPr="00A642AE">
              <w:rPr>
                <w:sz w:val="28"/>
                <w:szCs w:val="28"/>
              </w:rPr>
              <w:t>_年_</w:t>
            </w:r>
            <w:r w:rsidR="00737C7F">
              <w:rPr>
                <w:sz w:val="28"/>
                <w:szCs w:val="28"/>
              </w:rPr>
              <w:t>11</w:t>
            </w:r>
            <w:r w:rsidRPr="00A642AE">
              <w:rPr>
                <w:sz w:val="28"/>
                <w:szCs w:val="28"/>
              </w:rPr>
              <w:t>_月_</w:t>
            </w:r>
            <w:r w:rsidR="003B52A7">
              <w:rPr>
                <w:rFonts w:hint="eastAsia"/>
                <w:sz w:val="28"/>
                <w:szCs w:val="28"/>
              </w:rPr>
              <w:t>06</w:t>
            </w:r>
            <w:r w:rsidR="003451C5">
              <w:rPr>
                <w:rFonts w:hint="eastAsia"/>
                <w:sz w:val="28"/>
                <w:szCs w:val="28"/>
              </w:rPr>
              <w:t xml:space="preserve"> </w:t>
            </w:r>
            <w:r w:rsidRPr="00A642AE">
              <w:rPr>
                <w:sz w:val="28"/>
                <w:szCs w:val="28"/>
              </w:rPr>
              <w:t>日</w:t>
            </w:r>
          </w:p>
          <w:p w:rsidR="00B43774" w:rsidRPr="00A642AE" w:rsidRDefault="00737C7F" w:rsidP="009B7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>
              <w:rPr>
                <w:rFonts w:cs="標楷體" w:hint="eastAsia"/>
                <w:sz w:val="28"/>
                <w:szCs w:val="28"/>
                <w:u w:val="single"/>
              </w:rPr>
              <w:t>1</w:t>
            </w:r>
            <w:r w:rsidR="003B52A7">
              <w:rPr>
                <w:rFonts w:cs="標楷體" w:hint="eastAsia"/>
                <w:sz w:val="28"/>
                <w:szCs w:val="28"/>
                <w:u w:val="single"/>
              </w:rPr>
              <w:t>3</w:t>
            </w:r>
            <w:r w:rsidR="00B43774" w:rsidRPr="00A642AE">
              <w:rPr>
                <w:rFonts w:cs="標楷體"/>
                <w:sz w:val="28"/>
                <w:szCs w:val="28"/>
                <w:u w:val="single"/>
              </w:rPr>
              <w:t>：</w:t>
            </w:r>
            <w:r w:rsidR="003B52A7">
              <w:rPr>
                <w:rFonts w:cs="標楷體" w:hint="eastAsia"/>
                <w:sz w:val="28"/>
                <w:szCs w:val="28"/>
                <w:u w:val="single"/>
              </w:rPr>
              <w:t>3</w:t>
            </w:r>
            <w:r w:rsidR="009B787B">
              <w:rPr>
                <w:rFonts w:cs="標楷體" w:hint="eastAsia"/>
                <w:sz w:val="28"/>
                <w:szCs w:val="28"/>
                <w:u w:val="single"/>
              </w:rPr>
              <w:t>0</w:t>
            </w:r>
            <w:r w:rsidR="00B43774"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  <w:r w:rsidR="00B43774" w:rsidRPr="00A642AE">
              <w:rPr>
                <w:rFonts w:cs="標楷體"/>
                <w:sz w:val="28"/>
                <w:szCs w:val="28"/>
              </w:rPr>
              <w:t>至</w:t>
            </w:r>
            <w:r w:rsidR="00B43774"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cs="標楷體" w:hint="eastAsia"/>
                <w:sz w:val="28"/>
                <w:szCs w:val="28"/>
                <w:u w:val="single"/>
              </w:rPr>
              <w:t>1</w:t>
            </w:r>
            <w:r w:rsidR="003B52A7">
              <w:rPr>
                <w:rFonts w:cs="標楷體" w:hint="eastAsia"/>
                <w:sz w:val="28"/>
                <w:szCs w:val="28"/>
                <w:u w:val="single"/>
              </w:rPr>
              <w:t>4</w:t>
            </w:r>
            <w:r w:rsidR="00B43774" w:rsidRPr="00A642AE">
              <w:rPr>
                <w:rFonts w:cs="標楷體"/>
                <w:sz w:val="28"/>
                <w:szCs w:val="28"/>
                <w:u w:val="single"/>
              </w:rPr>
              <w:t>：</w:t>
            </w:r>
            <w:r>
              <w:rPr>
                <w:rFonts w:cs="標楷體"/>
                <w:sz w:val="28"/>
                <w:szCs w:val="28"/>
                <w:u w:val="single"/>
              </w:rPr>
              <w:t>0</w:t>
            </w:r>
            <w:r w:rsidR="009B787B">
              <w:rPr>
                <w:rFonts w:cs="標楷體" w:hint="eastAsia"/>
                <w:sz w:val="28"/>
                <w:szCs w:val="28"/>
                <w:u w:val="single"/>
              </w:rPr>
              <w:t>0</w:t>
            </w:r>
            <w:r w:rsidR="00B43774" w:rsidRPr="00A642AE">
              <w:rPr>
                <w:rFonts w:cs="標楷體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地點</w:t>
            </w:r>
          </w:p>
        </w:tc>
        <w:tc>
          <w:tcPr>
            <w:tcW w:w="312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737C7F" w:rsidRPr="00924FFB" w:rsidRDefault="00737C7F" w:rsidP="00737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學務處</w:t>
            </w:r>
          </w:p>
        </w:tc>
      </w:tr>
      <w:tr w:rsidR="00B43774" w:rsidRPr="00A642AE" w:rsidTr="00EF67A2">
        <w:trPr>
          <w:trHeight w:val="601"/>
          <w:jc w:val="center"/>
        </w:trPr>
        <w:tc>
          <w:tcPr>
            <w:tcW w:w="10602" w:type="dxa"/>
            <w:gridSpan w:val="7"/>
            <w:tcBorders>
              <w:top w:val="single" w:sz="12" w:space="0" w:color="000000"/>
            </w:tcBorders>
            <w:shd w:val="clear" w:color="auto" w:fill="D0CECE"/>
          </w:tcPr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642AE">
              <w:rPr>
                <w:sz w:val="28"/>
                <w:szCs w:val="28"/>
              </w:rPr>
              <w:t>請依據教學觀察工具之紀錄分析內容，與授課教師討論後填寫：</w:t>
            </w:r>
          </w:p>
        </w:tc>
      </w:tr>
      <w:tr w:rsidR="00B43774" w:rsidRPr="00A642AE" w:rsidTr="00EF67A2">
        <w:trPr>
          <w:trHeight w:val="4523"/>
          <w:jc w:val="center"/>
        </w:trPr>
        <w:tc>
          <w:tcPr>
            <w:tcW w:w="10602" w:type="dxa"/>
            <w:gridSpan w:val="7"/>
          </w:tcPr>
          <w:p w:rsidR="00B43774" w:rsidRPr="00A642AE" w:rsidRDefault="002E45E9" w:rsidP="00B4377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ind w:leftChars="-1" w:left="0" w:hangingChars="1" w:hanging="2"/>
              <w:textDirection w:val="btLr"/>
              <w:textAlignment w:val="top"/>
              <w:outlineLvl w:val="0"/>
              <w:rPr>
                <w:rFonts w:cs="Times New Roman"/>
                <w:sz w:val="28"/>
                <w:szCs w:val="28"/>
              </w:rPr>
            </w:pPr>
            <w:sdt>
              <w:sdtPr>
                <w:tag w:val="goog_rdk_117"/>
                <w:id w:val="-849870788"/>
              </w:sdtPr>
              <w:sdtEndPr/>
              <w:sdtContent>
                <w:r w:rsidR="00B43774" w:rsidRPr="00A642AE">
                  <w:rPr>
                    <w:rFonts w:cs="Gungsuh"/>
                    <w:sz w:val="28"/>
                    <w:szCs w:val="28"/>
                  </w:rPr>
                  <w:t>教與學之優點及特色（含教師教學行為、學生學習表現、師生互動與學生同儕互動之情形）：</w:t>
                </w:r>
              </w:sdtContent>
            </w:sdt>
          </w:p>
          <w:p w:rsidR="00B43774" w:rsidRDefault="005567D0" w:rsidP="005567D0">
            <w:pPr>
              <w:pStyle w:val="a7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 w:rsidRPr="005567D0">
              <w:rPr>
                <w:rFonts w:hint="eastAsia"/>
                <w:sz w:val="28"/>
                <w:szCs w:val="28"/>
              </w:rPr>
              <w:t>教師教學行為:</w:t>
            </w:r>
          </w:p>
          <w:p w:rsidR="005567D0" w:rsidRDefault="005567D0" w:rsidP="005567D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講述內容清楚且明確</w:t>
            </w:r>
          </w:p>
          <w:p w:rsidR="005567D0" w:rsidRPr="005567D0" w:rsidRDefault="005567D0" w:rsidP="005567D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常規管理適當，上課秩序良好</w:t>
            </w:r>
          </w:p>
          <w:p w:rsidR="005567D0" w:rsidRDefault="005567D0" w:rsidP="005567D0">
            <w:pPr>
              <w:pStyle w:val="a7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學生學習表現:</w:t>
            </w:r>
          </w:p>
          <w:p w:rsidR="005567D0" w:rsidRDefault="005567D0" w:rsidP="005567D0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學生發言踴躍，對學習內容感興趣</w:t>
            </w:r>
          </w:p>
          <w:p w:rsidR="005567D0" w:rsidRDefault="005567D0" w:rsidP="005567D0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學生積極參與討論活動</w:t>
            </w:r>
          </w:p>
          <w:p w:rsidR="005567D0" w:rsidRDefault="005567D0" w:rsidP="005567D0">
            <w:pPr>
              <w:pStyle w:val="a7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師生互動:</w:t>
            </w:r>
          </w:p>
          <w:p w:rsidR="005567D0" w:rsidRPr="005567D0" w:rsidRDefault="005567D0" w:rsidP="005567D0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在議題討論過程中老師適時給予學生協助與引導，提問中</w:t>
            </w:r>
            <w:r w:rsidR="00EA7B15"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>踴躍回答</w:t>
            </w:r>
            <w:r w:rsidR="00EA7B15">
              <w:rPr>
                <w:rFonts w:hint="eastAsia"/>
                <w:sz w:val="28"/>
                <w:szCs w:val="28"/>
              </w:rPr>
              <w:t>及討論，師生互動良好</w:t>
            </w:r>
          </w:p>
        </w:tc>
      </w:tr>
      <w:tr w:rsidR="00B43774" w:rsidRPr="00A642AE" w:rsidTr="00EF67A2">
        <w:trPr>
          <w:trHeight w:val="4523"/>
          <w:jc w:val="center"/>
        </w:trPr>
        <w:tc>
          <w:tcPr>
            <w:tcW w:w="10602" w:type="dxa"/>
            <w:gridSpan w:val="7"/>
          </w:tcPr>
          <w:p w:rsidR="00B43774" w:rsidRPr="00A642AE" w:rsidRDefault="002E45E9" w:rsidP="00B4377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ind w:leftChars="-1" w:left="0" w:hangingChars="1" w:hanging="2"/>
              <w:textDirection w:val="btLr"/>
              <w:textAlignment w:val="top"/>
              <w:outlineLvl w:val="0"/>
              <w:rPr>
                <w:rFonts w:cs="Times New Roman"/>
                <w:sz w:val="28"/>
                <w:szCs w:val="28"/>
              </w:rPr>
            </w:pPr>
            <w:sdt>
              <w:sdtPr>
                <w:tag w:val="goog_rdk_118"/>
                <w:id w:val="1401953188"/>
              </w:sdtPr>
              <w:sdtEndPr/>
              <w:sdtContent>
                <w:r w:rsidR="00B43774" w:rsidRPr="00A642AE">
                  <w:rPr>
                    <w:rFonts w:cs="Gungsuh"/>
                    <w:sz w:val="28"/>
                    <w:szCs w:val="28"/>
                  </w:rPr>
                  <w:t>教與學待調整或精進之處（含教師教學行為、學生學習表現、師生互動與學生同儕互動之情形）：</w:t>
                </w:r>
              </w:sdtContent>
            </w:sdt>
          </w:p>
          <w:p w:rsidR="00B43774" w:rsidRDefault="005567D0" w:rsidP="005567D0">
            <w:pPr>
              <w:pStyle w:val="a7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 w:rsidRPr="005567D0">
              <w:rPr>
                <w:rFonts w:hint="eastAsia"/>
                <w:sz w:val="28"/>
                <w:szCs w:val="28"/>
              </w:rPr>
              <w:t>學生學習表現:</w:t>
            </w:r>
          </w:p>
          <w:p w:rsidR="009B016F" w:rsidRDefault="001D5CE1" w:rsidP="001D5CE1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學生討論過程中</w:t>
            </w:r>
            <w:r w:rsidR="00EF488F">
              <w:rPr>
                <w:rFonts w:hint="eastAsia"/>
                <w:sz w:val="28"/>
                <w:szCs w:val="28"/>
              </w:rPr>
              <w:t>意見相左</w:t>
            </w:r>
            <w:r>
              <w:rPr>
                <w:rFonts w:hint="eastAsia"/>
                <w:sz w:val="28"/>
                <w:szCs w:val="28"/>
              </w:rPr>
              <w:t>，</w:t>
            </w:r>
            <w:r w:rsidR="00EF488F">
              <w:rPr>
                <w:rFonts w:hint="eastAsia"/>
                <w:sz w:val="28"/>
                <w:szCs w:val="28"/>
              </w:rPr>
              <w:t>至小組</w:t>
            </w:r>
            <w:r>
              <w:rPr>
                <w:rFonts w:hint="eastAsia"/>
                <w:sz w:val="28"/>
                <w:szCs w:val="28"/>
              </w:rPr>
              <w:t>秩序</w:t>
            </w:r>
            <w:r w:rsidR="00EF488F">
              <w:rPr>
                <w:rFonts w:hint="eastAsia"/>
                <w:sz w:val="28"/>
                <w:szCs w:val="28"/>
              </w:rPr>
              <w:t>稍稍</w:t>
            </w:r>
            <w:r>
              <w:rPr>
                <w:rFonts w:hint="eastAsia"/>
                <w:sz w:val="28"/>
                <w:szCs w:val="28"/>
              </w:rPr>
              <w:t>失控</w:t>
            </w:r>
          </w:p>
          <w:p w:rsidR="001D5CE1" w:rsidRPr="005567D0" w:rsidRDefault="001D5CE1" w:rsidP="001D5CE1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部分學生未能針對老師的提問來正確作答</w:t>
            </w:r>
          </w:p>
          <w:p w:rsidR="005567D0" w:rsidRDefault="005567D0" w:rsidP="005567D0">
            <w:pPr>
              <w:pStyle w:val="a7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學生同儕互動:</w:t>
            </w:r>
          </w:p>
          <w:p w:rsidR="001D5CE1" w:rsidRDefault="001D5CE1" w:rsidP="001D5CE1">
            <w:pPr>
              <w:pStyle w:val="a7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分組討論時有學生</w:t>
            </w:r>
            <w:r w:rsidR="00D9511E">
              <w:rPr>
                <w:rFonts w:hint="eastAsia"/>
                <w:sz w:val="28"/>
                <w:szCs w:val="28"/>
              </w:rPr>
              <w:t>聊天打擾同學</w:t>
            </w:r>
            <w:r w:rsidR="00EA7B15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不專心</w:t>
            </w:r>
          </w:p>
          <w:p w:rsidR="001D5CE1" w:rsidRPr="005567D0" w:rsidRDefault="001D5CE1" w:rsidP="001D5CE1">
            <w:pPr>
              <w:pStyle w:val="a7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小組討論發表時偶有同學催促別人加快的狀況</w:t>
            </w:r>
          </w:p>
        </w:tc>
      </w:tr>
      <w:tr w:rsidR="00B43774" w:rsidRPr="00A642AE" w:rsidTr="00EF67A2">
        <w:trPr>
          <w:trHeight w:val="4378"/>
          <w:jc w:val="center"/>
        </w:trPr>
        <w:tc>
          <w:tcPr>
            <w:tcW w:w="10602" w:type="dxa"/>
            <w:gridSpan w:val="7"/>
          </w:tcPr>
          <w:p w:rsidR="00B43774" w:rsidRPr="00A642AE" w:rsidRDefault="002E45E9" w:rsidP="00B4377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after="120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cs="Times New Roman"/>
                <w:sz w:val="28"/>
                <w:szCs w:val="28"/>
              </w:rPr>
            </w:pPr>
            <w:sdt>
              <w:sdtPr>
                <w:tag w:val="goog_rdk_119"/>
                <w:id w:val="-1310085451"/>
              </w:sdtPr>
              <w:sdtEndPr/>
              <w:sdtContent>
                <w:r w:rsidR="00B43774" w:rsidRPr="00A642AE">
                  <w:rPr>
                    <w:rFonts w:cs="Gungsuh"/>
                    <w:sz w:val="28"/>
                    <w:szCs w:val="28"/>
                  </w:rPr>
                  <w:t>授課教師預定專業成長計畫（於回饋人員綜合觀察前會談紀錄及教學觀察工具之紀錄分析內容，並與授課教師討論共同擬定後，由回饋人員填寫）：</w:t>
                </w:r>
              </w:sdtContent>
            </w:sdt>
          </w:p>
          <w:tbl>
            <w:tblPr>
              <w:tblW w:w="1037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3"/>
              <w:gridCol w:w="4128"/>
              <w:gridCol w:w="2268"/>
              <w:gridCol w:w="2007"/>
            </w:tblGrid>
            <w:tr w:rsidR="00B43774" w:rsidRPr="00A642AE" w:rsidTr="00EF67A2">
              <w:trPr>
                <w:trHeight w:val="487"/>
                <w:jc w:val="center"/>
              </w:trPr>
              <w:tc>
                <w:tcPr>
                  <w:tcW w:w="1973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" w:hanging="3"/>
                    <w:jc w:val="center"/>
                    <w:textDirection w:val="btLr"/>
                    <w:rPr>
                      <w:color w:val="FF0000"/>
                      <w:szCs w:val="24"/>
                    </w:rPr>
                  </w:pPr>
                  <w:r w:rsidRPr="00A642AE">
                    <w:rPr>
                      <w:color w:val="FF0000"/>
                      <w:sz w:val="28"/>
                      <w:szCs w:val="28"/>
                    </w:rPr>
                    <w:t>專業成長指標</w:t>
                  </w:r>
                </w:p>
              </w:tc>
              <w:tc>
                <w:tcPr>
                  <w:tcW w:w="4128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" w:hanging="3"/>
                    <w:jc w:val="center"/>
                    <w:textDirection w:val="btLr"/>
                    <w:rPr>
                      <w:color w:val="FF0000"/>
                      <w:szCs w:val="24"/>
                    </w:rPr>
                  </w:pPr>
                  <w:r w:rsidRPr="00A642AE">
                    <w:rPr>
                      <w:color w:val="FF0000"/>
                      <w:sz w:val="28"/>
                      <w:szCs w:val="28"/>
                    </w:rPr>
                    <w:t>內容概要說明</w:t>
                  </w:r>
                </w:p>
              </w:tc>
              <w:tc>
                <w:tcPr>
                  <w:tcW w:w="2268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" w:hanging="3"/>
                    <w:jc w:val="center"/>
                    <w:textDirection w:val="btLr"/>
                    <w:rPr>
                      <w:color w:val="FF0000"/>
                      <w:szCs w:val="24"/>
                    </w:rPr>
                  </w:pPr>
                  <w:r w:rsidRPr="00A642AE">
                    <w:rPr>
                      <w:color w:val="FF0000"/>
                      <w:sz w:val="28"/>
                      <w:szCs w:val="28"/>
                    </w:rPr>
                    <w:t>協助或合作人員</w:t>
                  </w:r>
                </w:p>
              </w:tc>
              <w:tc>
                <w:tcPr>
                  <w:tcW w:w="2007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" w:hanging="3"/>
                    <w:jc w:val="center"/>
                    <w:textDirection w:val="btLr"/>
                    <w:rPr>
                      <w:color w:val="FF0000"/>
                      <w:szCs w:val="24"/>
                    </w:rPr>
                  </w:pPr>
                  <w:r w:rsidRPr="00A642AE">
                    <w:rPr>
                      <w:color w:val="FF0000"/>
                      <w:sz w:val="28"/>
                      <w:szCs w:val="28"/>
                    </w:rPr>
                    <w:t>預計完成日期</w:t>
                  </w:r>
                </w:p>
              </w:tc>
            </w:tr>
            <w:tr w:rsidR="00B43774" w:rsidRPr="00A642AE" w:rsidTr="00EF67A2">
              <w:trPr>
                <w:trHeight w:val="793"/>
                <w:jc w:val="center"/>
              </w:trPr>
              <w:tc>
                <w:tcPr>
                  <w:tcW w:w="1973" w:type="dxa"/>
                  <w:vAlign w:val="center"/>
                </w:tcPr>
                <w:p w:rsidR="00B43774" w:rsidRPr="00A642AE" w:rsidRDefault="00964C41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</w:rPr>
                  </w:pPr>
                  <w:r>
                    <w:rPr>
                      <w:color w:val="FF0000"/>
                      <w:szCs w:val="24"/>
                    </w:rPr>
                    <w:t>A-3</w:t>
                  </w:r>
                </w:p>
              </w:tc>
              <w:tc>
                <w:tcPr>
                  <w:tcW w:w="4128" w:type="dxa"/>
                  <w:vAlign w:val="center"/>
                </w:tcPr>
                <w:p w:rsidR="00B43774" w:rsidRPr="00924FFB" w:rsidRDefault="00964C41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</w:rPr>
                  </w:pPr>
                  <w:r w:rsidRPr="00924FFB">
                    <w:rPr>
                      <w:rFonts w:hint="eastAsia"/>
                      <w:color w:val="FF0000"/>
                      <w:szCs w:val="24"/>
                    </w:rPr>
                    <w:t>於校內學習社群與同仁分享多元教學技巧</w:t>
                  </w:r>
                </w:p>
              </w:tc>
              <w:tc>
                <w:tcPr>
                  <w:tcW w:w="2268" w:type="dxa"/>
                  <w:vAlign w:val="center"/>
                </w:tcPr>
                <w:p w:rsidR="00B43774" w:rsidRPr="00A642AE" w:rsidRDefault="003451C5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</w:rPr>
                  </w:pPr>
                  <w:r>
                    <w:rPr>
                      <w:rFonts w:hint="eastAsia"/>
                      <w:color w:val="FF0000"/>
                      <w:szCs w:val="24"/>
                    </w:rPr>
                    <w:t>巫儒恩</w:t>
                  </w:r>
                </w:p>
              </w:tc>
              <w:tc>
                <w:tcPr>
                  <w:tcW w:w="2007" w:type="dxa"/>
                  <w:vAlign w:val="center"/>
                </w:tcPr>
                <w:p w:rsidR="00B43774" w:rsidRPr="00A642AE" w:rsidRDefault="00964C41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</w:rPr>
                  </w:pPr>
                  <w:r>
                    <w:rPr>
                      <w:rFonts w:hint="eastAsia"/>
                      <w:color w:val="FF0000"/>
                      <w:szCs w:val="24"/>
                    </w:rPr>
                    <w:t>114年5月</w:t>
                  </w:r>
                </w:p>
              </w:tc>
            </w:tr>
            <w:tr w:rsidR="00B43774" w:rsidRPr="00A642AE" w:rsidTr="00EF67A2">
              <w:trPr>
                <w:trHeight w:val="793"/>
                <w:jc w:val="center"/>
              </w:trPr>
              <w:tc>
                <w:tcPr>
                  <w:tcW w:w="1973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</w:rPr>
                  </w:pPr>
                </w:p>
              </w:tc>
              <w:tc>
                <w:tcPr>
                  <w:tcW w:w="4128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  <w:u w:val="single"/>
                      <w:shd w:val="clear" w:color="auto" w:fill="D9D9D9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</w:rPr>
                  </w:pPr>
                </w:p>
              </w:tc>
              <w:tc>
                <w:tcPr>
                  <w:tcW w:w="2007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</w:rPr>
                  </w:pPr>
                </w:p>
              </w:tc>
            </w:tr>
            <w:tr w:rsidR="00B43774" w:rsidRPr="00A642AE" w:rsidTr="00EF67A2">
              <w:trPr>
                <w:trHeight w:val="793"/>
                <w:jc w:val="center"/>
              </w:trPr>
              <w:tc>
                <w:tcPr>
                  <w:tcW w:w="1973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</w:rPr>
                  </w:pPr>
                </w:p>
              </w:tc>
              <w:tc>
                <w:tcPr>
                  <w:tcW w:w="4128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  <w:u w:val="single"/>
                      <w:shd w:val="clear" w:color="auto" w:fill="D9D9D9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</w:rPr>
                  </w:pPr>
                </w:p>
              </w:tc>
              <w:tc>
                <w:tcPr>
                  <w:tcW w:w="2007" w:type="dxa"/>
                  <w:vAlign w:val="center"/>
                </w:tcPr>
                <w:p w:rsidR="00B43774" w:rsidRPr="00A642AE" w:rsidRDefault="00B43774" w:rsidP="00EF67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textDirection w:val="btLr"/>
                    <w:rPr>
                      <w:color w:val="FF0000"/>
                      <w:szCs w:val="24"/>
                    </w:rPr>
                  </w:pPr>
                </w:p>
              </w:tc>
            </w:tr>
          </w:tbl>
          <w:p w:rsidR="00B43774" w:rsidRPr="00A642AE" w:rsidRDefault="00B43774" w:rsidP="00EF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</w:rPr>
            </w:pPr>
            <w:r w:rsidRPr="00A642AE">
              <w:rPr>
                <w:sz w:val="22"/>
              </w:rPr>
              <w:t>備註：</w:t>
            </w:r>
          </w:p>
          <w:p w:rsidR="00B43774" w:rsidRPr="00A642AE" w:rsidRDefault="002E45E9" w:rsidP="00B4377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cs="Times New Roman"/>
                <w:color w:val="FF0000"/>
                <w:sz w:val="22"/>
              </w:rPr>
            </w:pPr>
            <w:sdt>
              <w:sdtPr>
                <w:tag w:val="goog_rdk_120"/>
                <w:id w:val="-1402051075"/>
              </w:sdtPr>
              <w:sdtEndPr/>
              <w:sdtContent>
                <w:r w:rsidR="00B43774" w:rsidRPr="00A642AE">
                  <w:rPr>
                    <w:rFonts w:cs="Gungsuh"/>
                    <w:b/>
                    <w:color w:val="FF0000"/>
                    <w:sz w:val="22"/>
                    <w:u w:val="single"/>
                  </w:rPr>
                  <w:t>專業成長指標</w:t>
                </w:r>
              </w:sdtContent>
            </w:sdt>
            <w:sdt>
              <w:sdtPr>
                <w:tag w:val="goog_rdk_121"/>
                <w:id w:val="-219060026"/>
              </w:sdtPr>
              <w:sdtEndPr/>
              <w:sdtContent>
                <w:r w:rsidR="00B43774" w:rsidRPr="00A642AE">
                  <w:rPr>
                    <w:rFonts w:cs="Gungsuh"/>
                    <w:color w:val="FF0000"/>
                    <w:sz w:val="22"/>
                  </w:rPr>
                  <w:t>請依據教與學待調整或精進之處填寫。</w:t>
                </w:r>
              </w:sdtContent>
            </w:sdt>
          </w:p>
          <w:p w:rsidR="00B43774" w:rsidRPr="00A642AE" w:rsidRDefault="002E45E9" w:rsidP="00B4377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cs="Times New Roman"/>
                <w:color w:val="FF0000"/>
                <w:sz w:val="22"/>
              </w:rPr>
            </w:pPr>
            <w:sdt>
              <w:sdtPr>
                <w:tag w:val="goog_rdk_122"/>
                <w:id w:val="-772857662"/>
              </w:sdtPr>
              <w:sdtEndPr/>
              <w:sdtContent>
                <w:r w:rsidR="00B43774" w:rsidRPr="00A642AE">
                  <w:rPr>
                    <w:rFonts w:cs="Gungsuh"/>
                    <w:b/>
                    <w:color w:val="FF0000"/>
                    <w:sz w:val="22"/>
                    <w:u w:val="single"/>
                  </w:rPr>
                  <w:t>內容概要說明</w:t>
                </w:r>
              </w:sdtContent>
            </w:sdt>
            <w:sdt>
              <w:sdtPr>
                <w:tag w:val="goog_rdk_123"/>
                <w:id w:val="-285748252"/>
              </w:sdtPr>
              <w:sdtEndPr/>
              <w:sdtContent>
                <w:r w:rsidR="00B43774" w:rsidRPr="00A642AE">
                  <w:rPr>
                    <w:rFonts w:cs="Gungsuh"/>
                    <w:color w:val="FF0000"/>
                    <w:sz w:val="22"/>
                  </w:rPr>
                  <w:t>請簡述，例如：研讀書籍或數位文獻、諮詢專家教師或學者、參加研習或學習社群、重新試驗教學、進行教學行動研究等。</w:t>
                </w:r>
              </w:sdtContent>
            </w:sdt>
          </w:p>
          <w:p w:rsidR="00B43774" w:rsidRPr="00A642AE" w:rsidRDefault="002E45E9" w:rsidP="00B4377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cs="Times New Roman"/>
                <w:sz w:val="28"/>
                <w:szCs w:val="28"/>
              </w:rPr>
            </w:pPr>
            <w:sdt>
              <w:sdtPr>
                <w:tag w:val="goog_rdk_124"/>
                <w:id w:val="841661233"/>
              </w:sdtPr>
              <w:sdtEndPr/>
              <w:sdtContent>
                <w:r w:rsidR="00B43774" w:rsidRPr="00A642AE">
                  <w:rPr>
                    <w:rFonts w:cs="Gungsuh"/>
                    <w:sz w:val="22"/>
                  </w:rPr>
                  <w:t>可依實際需要增列表格。</w:t>
                </w:r>
              </w:sdtContent>
            </w:sdt>
          </w:p>
        </w:tc>
      </w:tr>
      <w:tr w:rsidR="00B43774" w:rsidRPr="00A642AE" w:rsidTr="00EF67A2">
        <w:trPr>
          <w:trHeight w:val="4607"/>
          <w:jc w:val="center"/>
        </w:trPr>
        <w:tc>
          <w:tcPr>
            <w:tcW w:w="10602" w:type="dxa"/>
            <w:gridSpan w:val="7"/>
          </w:tcPr>
          <w:p w:rsidR="00B43774" w:rsidRPr="00A642AE" w:rsidRDefault="002E45E9" w:rsidP="00B4377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20"/>
              <w:ind w:leftChars="-1" w:left="0" w:hangingChars="1" w:hanging="2"/>
              <w:textDirection w:val="btLr"/>
              <w:textAlignment w:val="top"/>
              <w:outlineLvl w:val="0"/>
              <w:rPr>
                <w:rFonts w:cs="Times New Roman"/>
                <w:sz w:val="28"/>
                <w:szCs w:val="28"/>
              </w:rPr>
            </w:pPr>
            <w:sdt>
              <w:sdtPr>
                <w:tag w:val="goog_rdk_125"/>
                <w:id w:val="-1522462005"/>
              </w:sdtPr>
              <w:sdtEndPr/>
              <w:sdtContent>
                <w:r w:rsidR="00B43774" w:rsidRPr="00A642AE">
                  <w:rPr>
                    <w:rFonts w:cs="Gungsuh"/>
                    <w:sz w:val="28"/>
                    <w:szCs w:val="28"/>
                  </w:rPr>
                  <w:t>回饋人員的學習與收穫：</w:t>
                </w:r>
              </w:sdtContent>
            </w:sdt>
          </w:p>
          <w:p w:rsidR="00B43774" w:rsidRPr="00A642AE" w:rsidRDefault="001D5CE1" w:rsidP="00EA7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0D19B0">
              <w:rPr>
                <w:rFonts w:hint="eastAsia"/>
                <w:sz w:val="28"/>
                <w:szCs w:val="28"/>
              </w:rPr>
              <w:t>看完家瑜</w:t>
            </w:r>
            <w:r>
              <w:rPr>
                <w:rFonts w:hint="eastAsia"/>
                <w:sz w:val="28"/>
                <w:szCs w:val="28"/>
              </w:rPr>
              <w:t>老師的教學，</w:t>
            </w:r>
            <w:r w:rsidR="008468D2">
              <w:rPr>
                <w:rFonts w:hint="eastAsia"/>
                <w:sz w:val="28"/>
                <w:szCs w:val="28"/>
              </w:rPr>
              <w:t>我覺得</w:t>
            </w:r>
            <w:r w:rsidR="000D19B0">
              <w:rPr>
                <w:rFonts w:hint="eastAsia"/>
                <w:sz w:val="28"/>
                <w:szCs w:val="28"/>
              </w:rPr>
              <w:t>家瑜</w:t>
            </w:r>
            <w:r>
              <w:rPr>
                <w:rFonts w:hint="eastAsia"/>
                <w:sz w:val="28"/>
                <w:szCs w:val="28"/>
              </w:rPr>
              <w:t>老師教學內容生動、補充資料多元，很能吸引學生、班級經營也做得很好，學生的反應及發表狀況都很棒。小組討論時學生也能暢所欲言達成老師交付的任務，師生互動親切交談生活化。看完這一節課讓我收穫很多,是很棒的一次生活經驗傳承。</w:t>
            </w:r>
          </w:p>
        </w:tc>
      </w:tr>
    </w:tbl>
    <w:p w:rsidR="00B43774" w:rsidRDefault="00B43774" w:rsidP="00B43774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bookmarkStart w:id="4" w:name="_heading=h.1ksv4uv" w:colFirst="0" w:colLast="0"/>
      <w:bookmarkEnd w:id="4"/>
    </w:p>
    <w:p w:rsidR="00B43774" w:rsidRPr="00431990" w:rsidRDefault="00B43774" w:rsidP="00B43774"/>
    <w:p w:rsidR="00C2528B" w:rsidRDefault="00C2528B" w:rsidP="00C2528B">
      <w:pPr>
        <w:spacing w:line="0" w:lineRule="atLeast"/>
        <w:jc w:val="center"/>
        <w:rPr>
          <w:b/>
          <w:bCs/>
          <w:sz w:val="36"/>
          <w:szCs w:val="36"/>
        </w:rPr>
      </w:pPr>
    </w:p>
    <w:p w:rsidR="00C2528B" w:rsidRDefault="00C2528B" w:rsidP="00C2528B">
      <w:pPr>
        <w:spacing w:line="0" w:lineRule="atLeast"/>
        <w:jc w:val="center"/>
        <w:rPr>
          <w:b/>
          <w:bCs/>
          <w:sz w:val="36"/>
          <w:szCs w:val="36"/>
        </w:rPr>
      </w:pPr>
    </w:p>
    <w:p w:rsidR="00C2528B" w:rsidRDefault="00C2528B" w:rsidP="00C2528B">
      <w:pPr>
        <w:spacing w:line="0" w:lineRule="atLeast"/>
        <w:jc w:val="center"/>
        <w:rPr>
          <w:b/>
          <w:bCs/>
          <w:sz w:val="36"/>
          <w:szCs w:val="36"/>
        </w:rPr>
      </w:pPr>
    </w:p>
    <w:p w:rsidR="00490757" w:rsidRDefault="00490757" w:rsidP="00C2528B">
      <w:pPr>
        <w:spacing w:line="0" w:lineRule="atLeast"/>
        <w:jc w:val="center"/>
        <w:rPr>
          <w:b/>
          <w:bCs/>
          <w:sz w:val="36"/>
          <w:szCs w:val="3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20"/>
        <w:gridCol w:w="4076"/>
      </w:tblGrid>
      <w:tr w:rsidR="0099013A" w:rsidTr="0099013A">
        <w:tc>
          <w:tcPr>
            <w:tcW w:w="4119" w:type="dxa"/>
          </w:tcPr>
          <w:p w:rsidR="0099013A" w:rsidRDefault="00737C7F" w:rsidP="00C2528B">
            <w:pPr>
              <w:spacing w:line="0" w:lineRule="atLeas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67464</wp:posOffset>
                  </wp:positionH>
                  <wp:positionV relativeFrom="paragraph">
                    <wp:posOffset>195085</wp:posOffset>
                  </wp:positionV>
                  <wp:extent cx="2559463" cy="1920030"/>
                  <wp:effectExtent l="0" t="0" r="0" b="444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463" cy="192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7" w:type="dxa"/>
          </w:tcPr>
          <w:p w:rsidR="0099013A" w:rsidRDefault="0099013A" w:rsidP="00C2528B">
            <w:pPr>
              <w:spacing w:line="0" w:lineRule="atLeast"/>
              <w:jc w:val="center"/>
              <w:rPr>
                <w:b/>
                <w:bCs/>
                <w:noProof/>
                <w:sz w:val="36"/>
                <w:szCs w:val="36"/>
              </w:rPr>
            </w:pPr>
            <w:r>
              <w:rPr>
                <w:rFonts w:hint="eastAsia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-65141</wp:posOffset>
                  </wp:positionH>
                  <wp:positionV relativeFrom="paragraph">
                    <wp:posOffset>266782</wp:posOffset>
                  </wp:positionV>
                  <wp:extent cx="2548387" cy="1733550"/>
                  <wp:effectExtent l="0" t="0" r="4445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2851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11" cy="1734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013A" w:rsidTr="0099013A">
        <w:tc>
          <w:tcPr>
            <w:tcW w:w="4119" w:type="dxa"/>
          </w:tcPr>
          <w:p w:rsidR="0099013A" w:rsidRDefault="0099013A" w:rsidP="00C2528B">
            <w:pPr>
              <w:spacing w:line="0" w:lineRule="atLeas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一同備課</w:t>
            </w:r>
          </w:p>
        </w:tc>
        <w:tc>
          <w:tcPr>
            <w:tcW w:w="4177" w:type="dxa"/>
          </w:tcPr>
          <w:p w:rsidR="0099013A" w:rsidRDefault="008873D7" w:rsidP="00C2528B">
            <w:pPr>
              <w:spacing w:line="0" w:lineRule="atLeas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講解動作</w:t>
            </w:r>
          </w:p>
        </w:tc>
      </w:tr>
      <w:tr w:rsidR="0099013A" w:rsidTr="0099013A">
        <w:tc>
          <w:tcPr>
            <w:tcW w:w="4119" w:type="dxa"/>
          </w:tcPr>
          <w:p w:rsidR="0099013A" w:rsidRDefault="0099013A" w:rsidP="00C2528B">
            <w:pPr>
              <w:spacing w:line="0" w:lineRule="atLeast"/>
              <w:jc w:val="center"/>
              <w:rPr>
                <w:b/>
                <w:bCs/>
                <w:sz w:val="36"/>
                <w:szCs w:val="36"/>
              </w:rPr>
            </w:pPr>
            <w:bookmarkStart w:id="5" w:name="_GoBack"/>
            <w:r>
              <w:rPr>
                <w:rFonts w:hint="eastAsia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304185</wp:posOffset>
                  </wp:positionV>
                  <wp:extent cx="2648156" cy="1685897"/>
                  <wp:effectExtent l="0" t="0" r="0" b="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2851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156" cy="1685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5"/>
          </w:p>
        </w:tc>
        <w:tc>
          <w:tcPr>
            <w:tcW w:w="4177" w:type="dxa"/>
          </w:tcPr>
          <w:p w:rsidR="0099013A" w:rsidRDefault="00737C7F" w:rsidP="00C2528B">
            <w:pPr>
              <w:spacing w:line="0" w:lineRule="atLeast"/>
              <w:jc w:val="center"/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4157</wp:posOffset>
                  </wp:positionH>
                  <wp:positionV relativeFrom="paragraph">
                    <wp:posOffset>265067</wp:posOffset>
                  </wp:positionV>
                  <wp:extent cx="2477495" cy="1858540"/>
                  <wp:effectExtent l="0" t="0" r="0" b="8890"/>
                  <wp:wrapSquare wrapText="bothSides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495" cy="185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013A" w:rsidTr="0099013A">
        <w:tc>
          <w:tcPr>
            <w:tcW w:w="4119" w:type="dxa"/>
          </w:tcPr>
          <w:p w:rsidR="0099013A" w:rsidRDefault="008873D7" w:rsidP="00C2528B">
            <w:pPr>
              <w:spacing w:line="0" w:lineRule="atLeas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學生分組練習</w:t>
            </w:r>
          </w:p>
        </w:tc>
        <w:tc>
          <w:tcPr>
            <w:tcW w:w="4177" w:type="dxa"/>
          </w:tcPr>
          <w:p w:rsidR="0099013A" w:rsidRDefault="0099013A" w:rsidP="00C2528B">
            <w:pPr>
              <w:spacing w:line="0" w:lineRule="atLeas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觀課後議課</w:t>
            </w:r>
          </w:p>
        </w:tc>
      </w:tr>
    </w:tbl>
    <w:p w:rsidR="00C2528B" w:rsidRDefault="00C2528B" w:rsidP="0099013A">
      <w:pPr>
        <w:spacing w:line="0" w:lineRule="atLeast"/>
        <w:rPr>
          <w:b/>
          <w:bCs/>
          <w:sz w:val="36"/>
          <w:szCs w:val="36"/>
        </w:rPr>
      </w:pPr>
    </w:p>
    <w:sectPr w:rsidR="00C252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E9" w:rsidRDefault="002E45E9" w:rsidP="00A1446B">
      <w:r>
        <w:separator/>
      </w:r>
    </w:p>
  </w:endnote>
  <w:endnote w:type="continuationSeparator" w:id="0">
    <w:p w:rsidR="002E45E9" w:rsidRDefault="002E45E9" w:rsidP="00A1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南一..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NaniMtmn-Medium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E9" w:rsidRDefault="002E45E9" w:rsidP="00A1446B">
      <w:r>
        <w:separator/>
      </w:r>
    </w:p>
  </w:footnote>
  <w:footnote w:type="continuationSeparator" w:id="0">
    <w:p w:rsidR="002E45E9" w:rsidRDefault="002E45E9" w:rsidP="00A1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2CBD"/>
    <w:multiLevelType w:val="hybridMultilevel"/>
    <w:tmpl w:val="29C85D88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" w15:restartNumberingAfterBreak="0">
    <w:nsid w:val="21D21B7C"/>
    <w:multiLevelType w:val="hybridMultilevel"/>
    <w:tmpl w:val="A2401388"/>
    <w:lvl w:ilvl="0" w:tplc="317CEE9E">
      <w:start w:val="2"/>
      <w:numFmt w:val="decimalEnclosedFullstop"/>
      <w:lvlText w:val="%1"/>
      <w:lvlJc w:val="left"/>
      <w:pPr>
        <w:ind w:left="600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2670E5D"/>
    <w:multiLevelType w:val="hybridMultilevel"/>
    <w:tmpl w:val="6D14212C"/>
    <w:lvl w:ilvl="0" w:tplc="F4E805DE">
      <w:start w:val="1"/>
      <w:numFmt w:val="taiwaneseCountingThousand"/>
      <w:lvlText w:val="(%1)"/>
      <w:lvlJc w:val="left"/>
      <w:pPr>
        <w:ind w:left="14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" w15:restartNumberingAfterBreak="0">
    <w:nsid w:val="246574F3"/>
    <w:multiLevelType w:val="hybridMultilevel"/>
    <w:tmpl w:val="7BD86CF8"/>
    <w:lvl w:ilvl="0" w:tplc="02364702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4" w15:restartNumberingAfterBreak="0">
    <w:nsid w:val="3F956F74"/>
    <w:multiLevelType w:val="hybridMultilevel"/>
    <w:tmpl w:val="218C6DF6"/>
    <w:lvl w:ilvl="0" w:tplc="567C3CF0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46A43C11"/>
    <w:multiLevelType w:val="hybridMultilevel"/>
    <w:tmpl w:val="5B9A868C"/>
    <w:lvl w:ilvl="0" w:tplc="E940EF78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511422CF"/>
    <w:multiLevelType w:val="hybridMultilevel"/>
    <w:tmpl w:val="BFE68F12"/>
    <w:lvl w:ilvl="0" w:tplc="272C0CE2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675B6980"/>
    <w:multiLevelType w:val="hybridMultilevel"/>
    <w:tmpl w:val="77C67B5A"/>
    <w:lvl w:ilvl="0" w:tplc="51849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B733CF"/>
    <w:multiLevelType w:val="hybridMultilevel"/>
    <w:tmpl w:val="2C5AEEEE"/>
    <w:lvl w:ilvl="0" w:tplc="86E8FAB2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6B347E01"/>
    <w:multiLevelType w:val="hybridMultilevel"/>
    <w:tmpl w:val="666CCA32"/>
    <w:lvl w:ilvl="0" w:tplc="52BED614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" w15:restartNumberingAfterBreak="0">
    <w:nsid w:val="6DB04142"/>
    <w:multiLevelType w:val="hybridMultilevel"/>
    <w:tmpl w:val="653C3E06"/>
    <w:lvl w:ilvl="0" w:tplc="F7CE35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7B2867"/>
    <w:multiLevelType w:val="multilevel"/>
    <w:tmpl w:val="77FA193A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  <w:vertAlign w:val="baseline"/>
      </w:rPr>
    </w:lvl>
    <w:lvl w:ilvl="1">
      <w:start w:val="1"/>
      <w:numFmt w:val="decimal"/>
      <w:lvlText w:val="(%2)"/>
      <w:lvlJc w:val="left"/>
      <w:pPr>
        <w:ind w:left="8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79947BE4"/>
    <w:multiLevelType w:val="multilevel"/>
    <w:tmpl w:val="6A549F84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3" w15:restartNumberingAfterBreak="0">
    <w:nsid w:val="7E1B1961"/>
    <w:multiLevelType w:val="hybridMultilevel"/>
    <w:tmpl w:val="A83462E0"/>
    <w:lvl w:ilvl="0" w:tplc="5D924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13"/>
  </w:num>
  <w:num w:numId="11">
    <w:abstractNumId w:val="8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F6"/>
    <w:rsid w:val="00074320"/>
    <w:rsid w:val="000863D0"/>
    <w:rsid w:val="00087693"/>
    <w:rsid w:val="000D19B0"/>
    <w:rsid w:val="001320EB"/>
    <w:rsid w:val="001D5CE1"/>
    <w:rsid w:val="001F651F"/>
    <w:rsid w:val="00264219"/>
    <w:rsid w:val="002A3436"/>
    <w:rsid w:val="002D3783"/>
    <w:rsid w:val="002E0DA1"/>
    <w:rsid w:val="002E45E9"/>
    <w:rsid w:val="003451C5"/>
    <w:rsid w:val="0037392D"/>
    <w:rsid w:val="0039356C"/>
    <w:rsid w:val="003B52A7"/>
    <w:rsid w:val="003B6194"/>
    <w:rsid w:val="003F5C73"/>
    <w:rsid w:val="004234B4"/>
    <w:rsid w:val="004615DD"/>
    <w:rsid w:val="00490757"/>
    <w:rsid w:val="005567D0"/>
    <w:rsid w:val="005C3D88"/>
    <w:rsid w:val="0069778B"/>
    <w:rsid w:val="00716407"/>
    <w:rsid w:val="00727222"/>
    <w:rsid w:val="00737C7F"/>
    <w:rsid w:val="007C1F78"/>
    <w:rsid w:val="007C5EAE"/>
    <w:rsid w:val="007D5BFD"/>
    <w:rsid w:val="007E7281"/>
    <w:rsid w:val="008468D2"/>
    <w:rsid w:val="008873D7"/>
    <w:rsid w:val="008B205B"/>
    <w:rsid w:val="008C5498"/>
    <w:rsid w:val="008E46C0"/>
    <w:rsid w:val="00924FFB"/>
    <w:rsid w:val="009504B9"/>
    <w:rsid w:val="00964C41"/>
    <w:rsid w:val="0099013A"/>
    <w:rsid w:val="0099395B"/>
    <w:rsid w:val="009B016F"/>
    <w:rsid w:val="009B258B"/>
    <w:rsid w:val="009B787B"/>
    <w:rsid w:val="00A1446B"/>
    <w:rsid w:val="00A17161"/>
    <w:rsid w:val="00A47310"/>
    <w:rsid w:val="00A900A3"/>
    <w:rsid w:val="00AB14A5"/>
    <w:rsid w:val="00AC0A1E"/>
    <w:rsid w:val="00AE6357"/>
    <w:rsid w:val="00AE701F"/>
    <w:rsid w:val="00AF185A"/>
    <w:rsid w:val="00B16307"/>
    <w:rsid w:val="00B43774"/>
    <w:rsid w:val="00C06DA2"/>
    <w:rsid w:val="00C10B0C"/>
    <w:rsid w:val="00C24DDD"/>
    <w:rsid w:val="00C2528B"/>
    <w:rsid w:val="00C84DC9"/>
    <w:rsid w:val="00D26F57"/>
    <w:rsid w:val="00D9511E"/>
    <w:rsid w:val="00DE07D2"/>
    <w:rsid w:val="00EA7B15"/>
    <w:rsid w:val="00EF488F"/>
    <w:rsid w:val="00F27427"/>
    <w:rsid w:val="00F42487"/>
    <w:rsid w:val="00F9460C"/>
    <w:rsid w:val="00FD34CD"/>
    <w:rsid w:val="00F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8BD07"/>
  <w15:chartTrackingRefBased/>
  <w15:docId w15:val="{9BF83B5F-C43A-4B4C-9BCC-7CF7B553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36F6"/>
    <w:pPr>
      <w:widowControl w:val="0"/>
      <w:suppressAutoHyphens/>
      <w:autoSpaceDN w:val="0"/>
      <w:textAlignment w:val="baseline"/>
    </w:pPr>
    <w:rPr>
      <w:rFonts w:ascii="標楷體" w:eastAsia="標楷體" w:hAnsi="標楷體" w:cs="Helvetica"/>
      <w:color w:val="000000"/>
      <w:spacing w:val="-3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446B"/>
    <w:rPr>
      <w:rFonts w:ascii="標楷體" w:eastAsia="標楷體" w:hAnsi="標楷體" w:cs="Helvetica"/>
      <w:color w:val="000000"/>
      <w:spacing w:val="-3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4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446B"/>
    <w:rPr>
      <w:rFonts w:ascii="標楷體" w:eastAsia="標楷體" w:hAnsi="標楷體" w:cs="Helvetica"/>
      <w:color w:val="000000"/>
      <w:spacing w:val="-3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69778B"/>
    <w:pPr>
      <w:ind w:leftChars="200" w:left="480"/>
    </w:pPr>
  </w:style>
  <w:style w:type="table" w:styleId="a8">
    <w:name w:val="Table Grid"/>
    <w:basedOn w:val="a1"/>
    <w:uiPriority w:val="39"/>
    <w:rsid w:val="0069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9</cp:revision>
  <dcterms:created xsi:type="dcterms:W3CDTF">2025-05-02T09:01:00Z</dcterms:created>
  <dcterms:modified xsi:type="dcterms:W3CDTF">2025-05-09T05:51:00Z</dcterms:modified>
</cp:coreProperties>
</file>