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3864" w14:textId="77777777" w:rsidR="00AC6688" w:rsidRPr="00AC6688" w:rsidRDefault="00AC6688" w:rsidP="00AC6688">
      <w:pPr>
        <w:rPr>
          <w:rFonts w:ascii="標楷體" w:eastAsia="標楷體" w:hAnsi="標楷體" w:hint="eastAsia"/>
          <w:color w:val="EE0000"/>
          <w:sz w:val="44"/>
          <w:szCs w:val="44"/>
        </w:rPr>
      </w:pPr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【心得與反思】</w:t>
      </w:r>
    </w:p>
    <w:p w14:paraId="05CA5150" w14:textId="77777777" w:rsidR="00AC6688" w:rsidRPr="00AC6688" w:rsidRDefault="00AC6688" w:rsidP="00AC6688">
      <w:pPr>
        <w:rPr>
          <w:rFonts w:ascii="標楷體" w:eastAsia="標楷體" w:hAnsi="標楷體" w:hint="eastAsia"/>
          <w:color w:val="EE0000"/>
          <w:sz w:val="44"/>
          <w:szCs w:val="44"/>
        </w:rPr>
      </w:pPr>
      <w:r w:rsidRPr="00AC6688">
        <w:rPr>
          <w:rFonts w:ascii="標楷體" w:eastAsia="標楷體" w:hAnsi="標楷體" w:hint="eastAsia"/>
          <w:color w:val="EE0000"/>
          <w:sz w:val="44"/>
          <w:szCs w:val="44"/>
        </w:rPr>
        <w:t xml:space="preserve">    </w:t>
      </w:r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蝴蝶朵</w:t>
      </w:r>
      <w:proofErr w:type="gramStart"/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朵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是台灣第一本以兒童性侵害為題材的繪本，更是揭露</w:t>
      </w:r>
      <w:proofErr w:type="gramStart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熟人性侵事件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的警世之作，</w:t>
      </w:r>
      <w:proofErr w:type="gramStart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作者</w:t>
      </w:r>
      <w:r w:rsidRPr="00732715">
        <w:rPr>
          <w:rFonts w:ascii="標楷體" w:eastAsia="標楷體" w:hAnsi="標楷體" w:hint="eastAsia"/>
          <w:color w:val="EE0000"/>
          <w:sz w:val="44"/>
          <w:szCs w:val="44"/>
          <w:u w:val="single"/>
        </w:rPr>
        <w:t>幸佳慧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：「不希望</w:t>
      </w:r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蝴蝶朵</w:t>
      </w:r>
      <w:proofErr w:type="gramStart"/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朵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只是我的一件商品，而是一場保護兒童的社會運動。」其理念更吸引知名藝人</w:t>
      </w:r>
      <w:r w:rsidRPr="00732715">
        <w:rPr>
          <w:rFonts w:ascii="標楷體" w:eastAsia="標楷體" w:hAnsi="標楷體" w:hint="eastAsia"/>
          <w:color w:val="EE0000"/>
          <w:sz w:val="44"/>
          <w:szCs w:val="44"/>
          <w:u w:val="single"/>
        </w:rPr>
        <w:t>隋棠</w:t>
      </w:r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加入</w:t>
      </w:r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蝴蝶朵</w:t>
      </w:r>
      <w:proofErr w:type="gramStart"/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朵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的種籽講師培訓，希望藉由親</w:t>
      </w:r>
      <w:proofErr w:type="gramStart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子共讀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、藉由走進校園宣導與教育兒童身體自主權，以及喚醒大眾</w:t>
      </w:r>
      <w:proofErr w:type="gramStart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對於兒少性侵防治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的重視。</w:t>
      </w:r>
    </w:p>
    <w:p w14:paraId="3D9E1CA4" w14:textId="77777777" w:rsidR="00AC6688" w:rsidRPr="00AC6688" w:rsidRDefault="00AC6688" w:rsidP="00AC6688">
      <w:pPr>
        <w:rPr>
          <w:rFonts w:ascii="標楷體" w:eastAsia="標楷體" w:hAnsi="標楷體"/>
          <w:color w:val="EE0000"/>
          <w:sz w:val="44"/>
          <w:szCs w:val="44"/>
        </w:rPr>
      </w:pPr>
    </w:p>
    <w:p w14:paraId="75BD8A5B" w14:textId="77777777" w:rsidR="00AC6688" w:rsidRPr="00AC6688" w:rsidRDefault="00AC6688" w:rsidP="00AC6688">
      <w:pPr>
        <w:rPr>
          <w:rFonts w:ascii="標楷體" w:eastAsia="標楷體" w:hAnsi="標楷體" w:hint="eastAsia"/>
          <w:color w:val="EE0000"/>
          <w:sz w:val="44"/>
          <w:szCs w:val="44"/>
        </w:rPr>
      </w:pPr>
      <w:r w:rsidRPr="00AC6688">
        <w:rPr>
          <w:rFonts w:ascii="標楷體" w:eastAsia="標楷體" w:hAnsi="標楷體" w:hint="eastAsia"/>
          <w:color w:val="EE0000"/>
          <w:sz w:val="44"/>
          <w:szCs w:val="44"/>
        </w:rPr>
        <w:t xml:space="preserve">    深感「性教育」是臺灣一直以來較為薄弱的一塊，而</w:t>
      </w:r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蝴蝶朵</w:t>
      </w:r>
      <w:proofErr w:type="gramStart"/>
      <w:r w:rsidRPr="00732715">
        <w:rPr>
          <w:rFonts w:ascii="標楷體" w:eastAsia="標楷體" w:hAnsi="標楷體" w:hint="eastAsia"/>
          <w:color w:val="EE0000"/>
          <w:sz w:val="44"/>
          <w:szCs w:val="44"/>
          <w:u w:val="wave"/>
        </w:rPr>
        <w:t>朵</w:t>
      </w:r>
      <w:proofErr w:type="gramEnd"/>
      <w:r w:rsidRPr="00AC6688">
        <w:rPr>
          <w:rFonts w:ascii="標楷體" w:eastAsia="標楷體" w:hAnsi="標楷體" w:hint="eastAsia"/>
          <w:color w:val="EE0000"/>
          <w:sz w:val="44"/>
          <w:szCs w:val="44"/>
        </w:rPr>
        <w:t>是一本適合與孩子一起閱讀，教導孩子性知識、身體自主權的書，藉此讓孩子學會勇敢拒絕與主動求助，遠離性騷擾甚至性侵害，且能讓孩子知道該怎麼保護自己的身體，書中也有點出「小心陌生人」並「防範熟人」等重要觀念。</w:t>
      </w:r>
    </w:p>
    <w:p w14:paraId="0371A98B" w14:textId="77777777" w:rsidR="00AC6688" w:rsidRPr="00AC6688" w:rsidRDefault="00AC6688" w:rsidP="00AC6688">
      <w:pPr>
        <w:rPr>
          <w:rFonts w:ascii="標楷體" w:eastAsia="標楷體" w:hAnsi="標楷體"/>
          <w:color w:val="EE0000"/>
          <w:sz w:val="44"/>
          <w:szCs w:val="44"/>
        </w:rPr>
      </w:pPr>
    </w:p>
    <w:p w14:paraId="48637692" w14:textId="3A81DCF0" w:rsidR="007B5A1E" w:rsidRPr="00AC6688" w:rsidRDefault="00AC6688" w:rsidP="00AC6688">
      <w:pPr>
        <w:rPr>
          <w:rFonts w:ascii="標楷體" w:eastAsia="標楷體" w:hAnsi="標楷體"/>
          <w:color w:val="EE0000"/>
          <w:sz w:val="44"/>
          <w:szCs w:val="44"/>
        </w:rPr>
      </w:pPr>
      <w:r w:rsidRPr="00AC6688">
        <w:rPr>
          <w:rFonts w:ascii="標楷體" w:eastAsia="標楷體" w:hAnsi="標楷體" w:hint="eastAsia"/>
          <w:color w:val="EE0000"/>
          <w:sz w:val="44"/>
          <w:szCs w:val="44"/>
        </w:rPr>
        <w:t xml:space="preserve">    在保護孩子的成長過程中，預防，永遠勝於治療！</w:t>
      </w:r>
    </w:p>
    <w:sectPr w:rsidR="007B5A1E" w:rsidRPr="00AC6688" w:rsidSect="00AC6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88"/>
    <w:rsid w:val="001B52CB"/>
    <w:rsid w:val="00317663"/>
    <w:rsid w:val="006C0D2B"/>
    <w:rsid w:val="00732715"/>
    <w:rsid w:val="007B5A1E"/>
    <w:rsid w:val="008E3D0A"/>
    <w:rsid w:val="00AC6688"/>
    <w:rsid w:val="00D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D874"/>
  <w15:chartTrackingRefBased/>
  <w15:docId w15:val="{876AE997-3144-45F1-982D-9763388E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8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8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8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8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8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6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668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6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668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66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66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66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6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6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Tu</dc:creator>
  <cp:keywords/>
  <dc:description/>
  <cp:lastModifiedBy>Frank Tu</cp:lastModifiedBy>
  <cp:revision>2</cp:revision>
  <dcterms:created xsi:type="dcterms:W3CDTF">2025-06-15T05:22:00Z</dcterms:created>
  <dcterms:modified xsi:type="dcterms:W3CDTF">2025-06-15T05:25:00Z</dcterms:modified>
</cp:coreProperties>
</file>