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551C" w14:textId="77777777" w:rsidR="00D125D1" w:rsidRPr="00A5092E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8"/>
          <w:szCs w:val="38"/>
        </w:rPr>
      </w:pPr>
      <w:r w:rsidRPr="00A5092E">
        <w:rPr>
          <w:rFonts w:ascii="Times New Roman" w:hAnsi="Times New Roman" w:hint="eastAsia"/>
          <w:b/>
          <w:sz w:val="38"/>
          <w:szCs w:val="38"/>
        </w:rPr>
        <w:t>彰化縣</w:t>
      </w:r>
      <w:r w:rsidR="00E52B53" w:rsidRPr="00A5092E">
        <w:rPr>
          <w:rFonts w:ascii="Times New Roman" w:hAnsi="Times New Roman" w:hint="eastAsia"/>
          <w:b/>
          <w:sz w:val="38"/>
          <w:szCs w:val="38"/>
        </w:rPr>
        <w:t>國民中小學</w:t>
      </w:r>
      <w:r w:rsidR="00BC11A8" w:rsidRPr="00A5092E">
        <w:rPr>
          <w:rFonts w:hAnsi="標楷體" w:hint="eastAsia"/>
          <w:b/>
          <w:sz w:val="38"/>
          <w:szCs w:val="38"/>
        </w:rPr>
        <w:t>「</w:t>
      </w:r>
      <w:r w:rsidRPr="00A5092E">
        <w:rPr>
          <w:rFonts w:ascii="Times New Roman" w:hAnsi="Times New Roman" w:hint="eastAsia"/>
          <w:b/>
          <w:sz w:val="38"/>
          <w:szCs w:val="38"/>
        </w:rPr>
        <w:t>素養導向教學與評量</w:t>
      </w:r>
      <w:r w:rsidR="00BC11A8" w:rsidRPr="00A5092E">
        <w:rPr>
          <w:rFonts w:hAnsi="標楷體" w:hint="eastAsia"/>
          <w:b/>
          <w:sz w:val="38"/>
          <w:szCs w:val="38"/>
        </w:rPr>
        <w:t>」</w:t>
      </w:r>
      <w:r w:rsidR="006F0E39" w:rsidRPr="00A5092E">
        <w:rPr>
          <w:rFonts w:hAnsi="標楷體" w:hint="eastAsia"/>
          <w:b/>
          <w:sz w:val="38"/>
          <w:szCs w:val="38"/>
        </w:rPr>
        <w:t>設計</w:t>
      </w:r>
      <w:r w:rsidR="00BC11A8" w:rsidRPr="00A5092E">
        <w:rPr>
          <w:rFonts w:ascii="Times New Roman" w:hAnsi="Times New Roman" w:hint="eastAsia"/>
          <w:b/>
          <w:sz w:val="38"/>
          <w:szCs w:val="38"/>
        </w:rPr>
        <w:t>案例</w:t>
      </w:r>
      <w:r w:rsidR="006F0E39" w:rsidRPr="00A5092E">
        <w:rPr>
          <w:rFonts w:ascii="Times New Roman" w:hAnsi="Times New Roman" w:hint="eastAsia"/>
          <w:b/>
          <w:sz w:val="38"/>
          <w:szCs w:val="38"/>
        </w:rPr>
        <w:t>表件</w:t>
      </w:r>
    </w:p>
    <w:p w14:paraId="6AA5FB05" w14:textId="77777777" w:rsidR="007067EB" w:rsidRDefault="0026737A" w:rsidP="007067EB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7067EB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</w:p>
    <w:p w14:paraId="7C9BE5B9" w14:textId="77777777" w:rsidR="007067EB" w:rsidRPr="0018187B" w:rsidRDefault="0018187B" w:rsidP="0018187B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/>
          <w:noProof/>
          <w:color w:val="000000"/>
        </w:rPr>
      </w:pPr>
      <w:r w:rsidRPr="0018187B">
        <w:rPr>
          <w:rFonts w:ascii="標楷體" w:eastAsia="標楷體" w:hAnsi="標楷體" w:hint="eastAsia"/>
          <w:noProof/>
          <w:color w:val="000000"/>
        </w:rPr>
        <w:t>我們生活環境中處處充滿色彩，不管是自然界的生物與非生物、人類</w:t>
      </w:r>
      <w:r w:rsidR="00DE493A">
        <w:rPr>
          <w:rFonts w:ascii="標楷體" w:eastAsia="標楷體" w:hAnsi="標楷體" w:hint="eastAsia"/>
          <w:noProof/>
          <w:color w:val="000000"/>
        </w:rPr>
        <w:t>所創造的人造物等，色彩都賦予它們不同的面貌、個性與視覺感受。本單元讓學生</w:t>
      </w:r>
      <w:r w:rsidRPr="0018187B">
        <w:rPr>
          <w:rFonts w:ascii="標楷體" w:eastAsia="標楷體" w:hAnsi="標楷體" w:hint="eastAsia"/>
          <w:noProof/>
          <w:color w:val="000000"/>
        </w:rPr>
        <w:t>實際體驗調色，學習正確使用水性顏料，透過水性顏料加水、加黑或加白、混色，體驗色彩的各種變化，發現色彩間的關係，例如：色系、類似色、對比色等。這些特性在各種生活設計中，也常常可以發現，由此可進一步引導學生運用色彩特性進行應用設計。</w:t>
      </w:r>
    </w:p>
    <w:p w14:paraId="03C8F487" w14:textId="77777777" w:rsidR="00930E1A" w:rsidRPr="00BA7CB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3E11BC" w:rsidRPr="00BA7CBA">
        <w:rPr>
          <w:rFonts w:ascii="標楷體" w:eastAsia="標楷體" w:hAnsi="標楷體" w:hint="eastAsia"/>
          <w:b/>
          <w:sz w:val="26"/>
          <w:szCs w:val="26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09"/>
        <w:gridCol w:w="414"/>
        <w:gridCol w:w="295"/>
        <w:gridCol w:w="584"/>
        <w:gridCol w:w="1542"/>
        <w:gridCol w:w="1276"/>
        <w:gridCol w:w="116"/>
        <w:gridCol w:w="1443"/>
        <w:gridCol w:w="283"/>
        <w:gridCol w:w="709"/>
        <w:gridCol w:w="2443"/>
      </w:tblGrid>
      <w:tr w:rsidR="00930E1A" w:rsidRPr="000A031A" w14:paraId="220F0B52" w14:textId="77777777" w:rsidTr="001B5FE2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99E82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5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3C22B54C" w14:textId="77777777" w:rsidR="00930E1A" w:rsidRPr="00785312" w:rsidRDefault="00B35221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 xml:space="preserve">藝術  </w:t>
            </w:r>
            <w:r w:rsidRPr="00037606">
              <w:rPr>
                <w:rFonts w:ascii="標楷體" w:eastAsia="標楷體" w:hAnsi="標楷體" w:hint="eastAsia"/>
                <w:noProof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三</w:t>
            </w:r>
            <w:r w:rsidR="006F2E2D">
              <w:rPr>
                <w:rFonts w:ascii="標楷體" w:eastAsia="標楷體" w:hAnsi="標楷體" w:hint="eastAsia"/>
                <w:noProof/>
                <w:color w:val="000000"/>
              </w:rPr>
              <w:t xml:space="preserve">單元 </w:t>
            </w:r>
            <w:r w:rsidR="00436368">
              <w:rPr>
                <w:rFonts w:ascii="標楷體" w:eastAsia="標楷體" w:hAnsi="標楷體" w:hint="eastAsia"/>
                <w:noProof/>
                <w:color w:val="000000"/>
              </w:rPr>
              <w:t>色彩</w:t>
            </w:r>
            <w:r w:rsidR="006F2E2D">
              <w:rPr>
                <w:rFonts w:ascii="標楷體" w:eastAsia="標楷體" w:hAnsi="標楷體" w:hint="eastAsia"/>
                <w:noProof/>
                <w:color w:val="000000"/>
              </w:rPr>
              <w:t>實驗室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1F6CF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6CB620A3" w14:textId="77777777" w:rsidR="00930E1A" w:rsidRPr="000A031A" w:rsidRDefault="00B35221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王昭敏</w:t>
            </w:r>
          </w:p>
        </w:tc>
      </w:tr>
      <w:tr w:rsidR="00930E1A" w:rsidRPr="000A031A" w14:paraId="58517B0D" w14:textId="77777777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32173D" w14:textId="77777777" w:rsidR="00930E1A" w:rsidRPr="003267FC" w:rsidRDefault="004D45C6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課程</w:t>
            </w:r>
            <w:r w:rsidR="00F21766" w:rsidRPr="00F21766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813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3AB25FD1" w14:textId="77777777" w:rsidR="00930E1A" w:rsidRPr="00B35221" w:rsidRDefault="006F2E2D" w:rsidP="00B3522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【任務七】我的魔力鞋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2BAE7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19911ED" w14:textId="77777777" w:rsidR="00930E1A" w:rsidRPr="00785312" w:rsidRDefault="006F2E2D" w:rsidP="00DE732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8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320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21766" w:rsidRPr="000A031A" w14:paraId="6D526D06" w14:textId="77777777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A8647" w14:textId="77777777"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9"/>
            <w:tcBorders>
              <w:bottom w:val="single" w:sz="4" w:space="0" w:color="000000"/>
              <w:right w:val="single" w:sz="18" w:space="0" w:color="auto"/>
            </w:tcBorders>
          </w:tcPr>
          <w:p w14:paraId="682E227D" w14:textId="77777777" w:rsidR="00F21766" w:rsidRDefault="00DE732A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35221">
              <w:rPr>
                <w:rFonts w:ascii="標楷體" w:eastAsia="標楷體" w:hAnsi="標楷體" w:hint="eastAsia"/>
                <w:b/>
                <w:shd w:val="pct15" w:color="auto" w:fill="FFFFFF"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教科書（</w:t>
            </w:r>
            <w:r w:rsidR="00F21766" w:rsidRPr="00B35221">
              <w:rPr>
                <w:rFonts w:ascii="標楷體" w:eastAsia="標楷體" w:hAnsi="標楷體" w:hint="eastAsia"/>
                <w:b/>
                <w:shd w:val="pct15" w:color="auto" w:fill="FFFFFF"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康軒□翰林□南</w:t>
            </w:r>
            <w:proofErr w:type="gramStart"/>
            <w:r w:rsidR="00F21766" w:rsidRPr="00A00A1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F21766" w:rsidRPr="00A00A1B">
              <w:rPr>
                <w:rFonts w:ascii="標楷體" w:eastAsia="標楷體" w:hAnsi="標楷體" w:hint="eastAsia"/>
                <w:b/>
              </w:rPr>
              <w:t>□其他      ）</w:t>
            </w:r>
          </w:p>
          <w:p w14:paraId="4CEE074D" w14:textId="77777777" w:rsidR="00F21766" w:rsidRDefault="006D2E29" w:rsidP="00C3103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改編教科書（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康軒□翰林</w:t>
            </w:r>
            <w:r w:rsidR="00146FD5">
              <w:rPr>
                <w:rFonts w:ascii="標楷體" w:eastAsia="標楷體" w:hAnsi="標楷體" w:hint="eastAsia"/>
                <w:b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>南</w:t>
            </w:r>
            <w:proofErr w:type="gramStart"/>
            <w:r w:rsidR="00F21766" w:rsidRPr="00A00A1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F21766" w:rsidRPr="00A00A1B">
              <w:rPr>
                <w:rFonts w:ascii="標楷體" w:eastAsia="標楷體" w:hAnsi="標楷體" w:hint="eastAsia"/>
                <w:b/>
              </w:rPr>
              <w:t>□其他      ）</w:t>
            </w:r>
          </w:p>
          <w:p w14:paraId="629AF268" w14:textId="77777777" w:rsidR="00F21766" w:rsidRDefault="004D45C6" w:rsidP="00F97B0F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自編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說明：）</w:t>
            </w:r>
          </w:p>
        </w:tc>
      </w:tr>
      <w:tr w:rsidR="00F21766" w:rsidRPr="000A031A" w14:paraId="55242EAE" w14:textId="77777777" w:rsidTr="00F97B0F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D78F1" w14:textId="77777777"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7"/>
            <w:tcBorders>
              <w:bottom w:val="single" w:sz="4" w:space="0" w:color="000000"/>
              <w:right w:val="single" w:sz="4" w:space="0" w:color="auto"/>
            </w:tcBorders>
          </w:tcPr>
          <w:p w14:paraId="01856F79" w14:textId="77777777"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□第一學習階段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14:paraId="77123817" w14:textId="77777777"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35221">
              <w:rPr>
                <w:rFonts w:ascii="標楷體" w:eastAsia="標楷體" w:hAnsi="標楷體" w:hint="eastAsia"/>
                <w:b/>
                <w:shd w:val="pct15" w:color="auto" w:fill="FFFFFF"/>
              </w:rPr>
              <w:t>□</w:t>
            </w:r>
            <w:r w:rsidRPr="00A00A1B">
              <w:rPr>
                <w:rFonts w:ascii="標楷體" w:eastAsia="標楷體" w:hAnsi="標楷體" w:hint="eastAsia"/>
                <w:b/>
              </w:rPr>
              <w:t xml:space="preserve">第二學習階段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14:paraId="10FEC0F9" w14:textId="77777777" w:rsidR="00F21766" w:rsidRDefault="006D2E29" w:rsidP="00C3103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F21766" w:rsidRPr="00A00A1B">
              <w:rPr>
                <w:rFonts w:ascii="標楷體" w:eastAsia="標楷體" w:hAnsi="標楷體" w:hint="eastAsia"/>
                <w:b/>
              </w:rPr>
              <w:t xml:space="preserve">第三學習階段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14:paraId="183DBDCB" w14:textId="77777777" w:rsidR="00F21766" w:rsidRPr="00785312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A6C41B" w14:textId="77777777" w:rsidR="00F21766" w:rsidRPr="003267FC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FBDEB7D" w14:textId="77777777" w:rsidR="00F21766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14:paraId="340016A4" w14:textId="77777777" w:rsidR="00DE732A" w:rsidRDefault="006F2E2D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B35221">
              <w:rPr>
                <w:rFonts w:eastAsia="標楷體" w:hAnsi="標楷體" w:hint="eastAsia"/>
                <w:noProof/>
              </w:rPr>
              <w:t>年級</w:t>
            </w:r>
          </w:p>
          <w:p w14:paraId="027171B7" w14:textId="77777777" w:rsidR="00F304F7" w:rsidRDefault="00F304F7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14:paraId="79EB0601" w14:textId="77777777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FA1B4" w14:textId="77777777"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14:paraId="208B54BA" w14:textId="77777777" w:rsidR="00930E1A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狀況分析</w:t>
            </w:r>
          </w:p>
        </w:tc>
        <w:tc>
          <w:tcPr>
            <w:tcW w:w="8691" w:type="dxa"/>
            <w:gridSpan w:val="9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C3E3159" w14:textId="77777777" w:rsidR="004F0FFA" w:rsidRPr="004F0FFA" w:rsidRDefault="004F0FFA" w:rsidP="004F0FFA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4F0FFA">
              <w:rPr>
                <w:rFonts w:eastAsia="標楷體" w:hAnsi="標楷體" w:hint="eastAsia"/>
                <w:noProof/>
              </w:rPr>
              <w:t>學生已在任務六</w:t>
            </w:r>
            <w:r w:rsidRPr="004F0FFA">
              <w:rPr>
                <w:rFonts w:eastAsia="標楷體" w:hAnsi="標楷體" w:hint="eastAsia"/>
                <w:noProof/>
              </w:rPr>
              <w:t>-</w:t>
            </w:r>
            <w:r w:rsidRPr="004F0FFA">
              <w:rPr>
                <w:rFonts w:eastAsia="標楷體" w:hAnsi="標楷體" w:hint="eastAsia"/>
                <w:noProof/>
              </w:rPr>
              <w:t>生活中的對比色，學會配色練習。</w:t>
            </w:r>
          </w:p>
          <w:p w14:paraId="18F7EBA4" w14:textId="77777777" w:rsidR="006D2E29" w:rsidRPr="004F0FFA" w:rsidRDefault="004F0FFA" w:rsidP="004F0FFA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學生已學會對比色具有強烈反差，凸顯重點的效果。</w:t>
            </w:r>
            <w:r w:rsidR="006D2E29" w:rsidRPr="004F0FFA">
              <w:rPr>
                <w:rFonts w:eastAsia="標楷體" w:hAnsi="標楷體"/>
                <w:noProof/>
              </w:rPr>
              <w:t xml:space="preserve"> </w:t>
            </w:r>
          </w:p>
          <w:p w14:paraId="7A17B0EA" w14:textId="77777777" w:rsidR="0015588A" w:rsidRPr="00785312" w:rsidRDefault="004F0FFA" w:rsidP="008F0FE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學生已知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黑色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的對比色不只一種，例如：黑色和白色、黑色和黃色。</w:t>
            </w:r>
          </w:p>
        </w:tc>
      </w:tr>
      <w:tr w:rsidR="00930E1A" w:rsidRPr="000A031A" w14:paraId="1624B739" w14:textId="77777777" w:rsidTr="00FF399D">
        <w:trPr>
          <w:trHeight w:val="70"/>
          <w:jc w:val="center"/>
        </w:trPr>
        <w:tc>
          <w:tcPr>
            <w:tcW w:w="10275" w:type="dxa"/>
            <w:gridSpan w:val="12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8523E16" w14:textId="77777777" w:rsidR="00930E1A" w:rsidRPr="00DB43C0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0E1A" w:rsidRPr="000A031A" w14:paraId="1AFAA8D1" w14:textId="77777777" w:rsidTr="009A6201">
        <w:trPr>
          <w:trHeight w:val="405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5C865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235977F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19D94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072AAE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1-II-2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能探索視覺元素，並表達自我感受與想像。</w:t>
            </w:r>
          </w:p>
          <w:p w14:paraId="27FD2F0D" w14:textId="77777777" w:rsidR="00DE493A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1-II-3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能試探媒材特性與技法，進行創作。</w:t>
            </w:r>
          </w:p>
          <w:p w14:paraId="3702D765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1-II-6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能使用視覺元素與想像力，豐富創作主題。</w:t>
            </w:r>
          </w:p>
          <w:p w14:paraId="030E1716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能發現生活中的視覺元素，並表達自己的情感。</w:t>
            </w:r>
          </w:p>
          <w:p w14:paraId="4E984EDA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2-II-5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能觀察生活物件與藝術作品，並珍視自己與他人的創作。</w:t>
            </w:r>
          </w:p>
          <w:p w14:paraId="4415F350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2-II-7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能描述自己和他人作品的特徵。</w:t>
            </w:r>
          </w:p>
          <w:p w14:paraId="1924270C" w14:textId="77777777" w:rsidR="00DE37FA" w:rsidRPr="003810F9" w:rsidRDefault="006F2E2D" w:rsidP="00DE49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7F7F7F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3-II-2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能觀察並體會藝術與生活的關係。</w:t>
            </w:r>
          </w:p>
        </w:tc>
      </w:tr>
      <w:tr w:rsidR="00930E1A" w:rsidRPr="000A031A" w14:paraId="05763E56" w14:textId="77777777" w:rsidTr="009A6201">
        <w:trPr>
          <w:trHeight w:val="405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2B08E9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0181DA" w14:textId="77777777"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DF4C4E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E-II-1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色彩感知、造形與空間的探索。</w:t>
            </w:r>
          </w:p>
          <w:p w14:paraId="247F2A73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媒材、技法及工具知能。</w:t>
            </w:r>
          </w:p>
          <w:p w14:paraId="3D8C36A6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E-II-3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點線面創作體驗、平面與立體創作、聯想創作。</w:t>
            </w:r>
          </w:p>
          <w:p w14:paraId="471952F9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A-II-1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視覺元素、生活之美、視覺聯想。</w:t>
            </w:r>
          </w:p>
          <w:p w14:paraId="3190FE0A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A-II-2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自然物與人造物、藝術作品與藝術家。</w:t>
            </w:r>
          </w:p>
          <w:p w14:paraId="226E8879" w14:textId="77777777" w:rsidR="00DE37FA" w:rsidRPr="00930E1A" w:rsidRDefault="006F2E2D" w:rsidP="006C0F7B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  <w:color w:val="7F7F7F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P-II-2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藝術蒐藏、生活實作、環境布置。</w:t>
            </w:r>
          </w:p>
        </w:tc>
      </w:tr>
      <w:tr w:rsidR="00B35221" w:rsidRPr="000A031A" w14:paraId="162D7BA6" w14:textId="77777777" w:rsidTr="009A6201">
        <w:trPr>
          <w:trHeight w:val="194"/>
          <w:jc w:val="center"/>
        </w:trPr>
        <w:tc>
          <w:tcPr>
            <w:tcW w:w="117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421B72" w14:textId="77777777" w:rsidR="00B35221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1723B2B8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目標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BE933" w14:textId="77777777" w:rsidR="00B35221" w:rsidRPr="00CF4C40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F4C40">
              <w:rPr>
                <w:rFonts w:eastAsia="標楷體" w:hAnsi="標楷體" w:hint="eastAsia"/>
                <w:b/>
                <w:noProof/>
              </w:rPr>
              <w:t>認知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57E37BF" w14:textId="77777777" w:rsidR="00B35221" w:rsidRPr="006C0F7B" w:rsidRDefault="006C0F7B" w:rsidP="006C0F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能觀察對比色的特性，找出生活環境中的各種對比色。</w:t>
            </w:r>
          </w:p>
        </w:tc>
      </w:tr>
      <w:tr w:rsidR="00B35221" w:rsidRPr="000A031A" w14:paraId="7FC3066F" w14:textId="77777777" w:rsidTr="009A6201">
        <w:trPr>
          <w:trHeight w:val="194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D39F0" w14:textId="77777777" w:rsidR="00B35221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D49397" w14:textId="77777777" w:rsidR="00B35221" w:rsidRPr="00CF4C40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F4C40">
              <w:rPr>
                <w:rFonts w:eastAsia="標楷體" w:hAnsi="標楷體" w:hint="eastAsia"/>
                <w:b/>
                <w:noProof/>
              </w:rPr>
              <w:t>技能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122ED4CF" w14:textId="77777777" w:rsidR="006C0F7B" w:rsidRPr="00E915E7" w:rsidRDefault="006C0F7B" w:rsidP="006C0F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能正確使用水性顏料與工具，體驗調色、混色。</w:t>
            </w:r>
          </w:p>
          <w:p w14:paraId="29A6D195" w14:textId="77777777" w:rsidR="001B1EC5" w:rsidRPr="006C0F7B" w:rsidRDefault="006C0F7B" w:rsidP="006C0F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能調出不同色彩並進行創作。</w:t>
            </w:r>
          </w:p>
        </w:tc>
      </w:tr>
      <w:tr w:rsidR="00B35221" w:rsidRPr="000A031A" w14:paraId="715377EE" w14:textId="77777777" w:rsidTr="009A6201">
        <w:trPr>
          <w:trHeight w:val="194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DAD133" w14:textId="77777777" w:rsidR="00B35221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87B8E" w14:textId="77777777" w:rsidR="00B35221" w:rsidRPr="00CF4C40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F4C40">
              <w:rPr>
                <w:rFonts w:eastAsia="標楷體" w:hAnsi="標楷體" w:hint="eastAsia"/>
                <w:b/>
                <w:noProof/>
              </w:rPr>
              <w:t>態度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C8AAF7" w14:textId="77777777" w:rsidR="00B35221" w:rsidRPr="00E14052" w:rsidRDefault="006C0F7B" w:rsidP="001B1EC5">
            <w:pPr>
              <w:snapToGrid w:val="0"/>
              <w:rPr>
                <w:rFonts w:eastAsia="標楷體" w:hAnsi="標楷體"/>
                <w:noProof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能運用色彩特性設計生活物件。</w:t>
            </w:r>
          </w:p>
        </w:tc>
      </w:tr>
      <w:tr w:rsidR="00B35221" w:rsidRPr="000A031A" w14:paraId="3A558ABB" w14:textId="77777777" w:rsidTr="009A6201">
        <w:trPr>
          <w:trHeight w:val="248"/>
          <w:jc w:val="center"/>
        </w:trPr>
        <w:tc>
          <w:tcPr>
            <w:tcW w:w="117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2CDA20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8D06C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E208E0E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-E-A1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參與藝術活動，探索生活美感。</w:t>
            </w:r>
          </w:p>
          <w:p w14:paraId="71F6B295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-E-B1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理解藝術符號，以表達情意觀點。</w:t>
            </w:r>
          </w:p>
          <w:p w14:paraId="202DF5F1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-E-B3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善用多元感官，察覺感知藝術與生活的關聯，以豐富美感經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驗。</w:t>
            </w:r>
          </w:p>
          <w:p w14:paraId="1E40E31D" w14:textId="77777777" w:rsidR="00B35221" w:rsidRPr="00930E1A" w:rsidRDefault="006F2E2D" w:rsidP="00DE493A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-E-C2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透過藝術實踐，學習理解他人感受與團隊合作的能力。</w:t>
            </w:r>
          </w:p>
        </w:tc>
      </w:tr>
      <w:tr w:rsidR="00B35221" w:rsidRPr="000A031A" w14:paraId="1AEE3E05" w14:textId="77777777" w:rsidTr="009A6201">
        <w:trPr>
          <w:trHeight w:val="70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7EE70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33BF7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0678B" w14:textId="77777777" w:rsidR="00B35221" w:rsidRPr="00FB4B8D" w:rsidRDefault="00B35221" w:rsidP="00B3522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「色彩」是人類感官中的一種基礎視覺經驗，最具有存在感、最容易被察覺。本單元欲引導學生由探索和歸納開始，體察色彩階層的微妙、引發學習動機；接著嘗試粉蠟筆的媒材特性與使用的工具技法、進行體驗和練習，刺激學習成就；亦欣賞古今中外藝術家的作品、跳脫固定的思考模式、認識不同時刻作品的變化；最後以自製或拼貼的方式，進行色彩組合創作與生活布置，實踐想法於環境中，形成學習遷移。</w:t>
            </w:r>
          </w:p>
          <w:p w14:paraId="7C71203A" w14:textId="77777777" w:rsidR="00B35221" w:rsidRPr="006839B2" w:rsidRDefault="00B35221" w:rsidP="00B3522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70C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從觀察生活的環境、開啟感官的探索、發現世界的美麗，觀察脈絡化的色彩元素與色系討論過程中，建構色彩的美學概念，讓孩子在平凡無奇的事物中察覺感受、體驗感動、實踐行動。</w:t>
            </w:r>
          </w:p>
        </w:tc>
      </w:tr>
      <w:tr w:rsidR="00B35221" w:rsidRPr="000A031A" w14:paraId="0EFE5939" w14:textId="77777777" w:rsidTr="009A6201">
        <w:trPr>
          <w:trHeight w:val="330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DFD7D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9827CAD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F5D1A3" w14:textId="77777777" w:rsidR="00B35221" w:rsidRPr="003267FC" w:rsidRDefault="00B35221" w:rsidP="00B352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783D6C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品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E1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良好生活習慣與德行。</w:t>
            </w:r>
          </w:p>
          <w:p w14:paraId="31D91E98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人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了解每個人需求的不同，並討論與遵守團體的規則。</w:t>
            </w:r>
          </w:p>
          <w:p w14:paraId="71777632" w14:textId="77777777" w:rsidR="00B35221" w:rsidRPr="0097361A" w:rsidRDefault="006F2E2D" w:rsidP="001B1EC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7F7F7F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人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E5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欣賞、包容個別差異並尊重自己與他人的權利。</w:t>
            </w:r>
          </w:p>
        </w:tc>
      </w:tr>
      <w:tr w:rsidR="006F2E2D" w:rsidRPr="000A031A" w14:paraId="498B29D8" w14:textId="77777777" w:rsidTr="009A6201">
        <w:trPr>
          <w:trHeight w:val="375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19954" w14:textId="77777777" w:rsidR="006F2E2D" w:rsidRPr="003267F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E53F925" w14:textId="77777777" w:rsidR="006F2E2D" w:rsidRPr="003267F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F21766">
              <w:rPr>
                <w:rFonts w:eastAsia="標楷體" w:hAnsi="標楷體"/>
                <w:b/>
                <w:noProof/>
              </w:rPr>
              <w:t>融入</w:t>
            </w:r>
            <w:r w:rsidRPr="00F21766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4689BACF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寒暖色、對比色、二次色、類似色。</w:t>
            </w:r>
          </w:p>
          <w:p w14:paraId="2CD08425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色彩明度、灰階色彩。</w:t>
            </w:r>
          </w:p>
          <w:p w14:paraId="566A5D53" w14:textId="77777777" w:rsidR="006F2E2D" w:rsidRPr="00E915E7" w:rsidRDefault="006F2E2D" w:rsidP="006F2E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>3.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水彩用具與調色。</w:t>
            </w:r>
          </w:p>
        </w:tc>
      </w:tr>
      <w:tr w:rsidR="006F2E2D" w:rsidRPr="00517408" w14:paraId="6A00988D" w14:textId="77777777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D1247F" w14:textId="77777777" w:rsidR="006F2E2D" w:rsidRPr="003267F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與</w:t>
            </w:r>
            <w:r w:rsidRPr="003267FC">
              <w:rPr>
                <w:rFonts w:eastAsia="標楷體" w:hAnsi="標楷體" w:hint="eastAsia"/>
                <w:b/>
                <w:noProof/>
              </w:rPr>
              <w:t>他領域</w:t>
            </w:r>
            <w:r>
              <w:rPr>
                <w:rFonts w:eastAsia="標楷體" w:hAnsi="標楷體" w:hint="eastAsia"/>
                <w:b/>
                <w:noProof/>
              </w:rPr>
              <w:t>／科目</w:t>
            </w:r>
            <w:r w:rsidRPr="003267FC">
              <w:rPr>
                <w:rFonts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1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447224F5" w14:textId="77777777" w:rsidR="006F2E2D" w:rsidRPr="00930E1A" w:rsidRDefault="006F2E2D" w:rsidP="006F2E2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  <w:r>
              <w:rPr>
                <w:rFonts w:eastAsia="標楷體" w:hAnsi="標楷體" w:hint="eastAsia"/>
                <w:noProof/>
                <w:color w:val="7F7F7F"/>
              </w:rPr>
              <w:t>自然</w:t>
            </w:r>
          </w:p>
        </w:tc>
      </w:tr>
      <w:tr w:rsidR="006F2E2D" w:rsidRPr="003267FC" w14:paraId="7523D286" w14:textId="77777777" w:rsidTr="001B5FE2">
        <w:trPr>
          <w:trHeight w:val="5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E9595A" w14:textId="77777777" w:rsidR="006F2E2D" w:rsidRPr="003267F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教學策略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159C67" w14:textId="77777777" w:rsidR="006C0F7B" w:rsidRPr="00E915E7" w:rsidRDefault="006C0F7B" w:rsidP="006C0F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我們生活環境中處處充滿色彩，不管是自然界的生物與非生物、人類所創造的人造物等，色彩都賦予它們不同的面貌、個性與視覺感受。學生在三年級學習觀察、收集生活中的色彩，運用這些色彩進行拼貼重組再現。本單元在四年級更進一步實際體驗調色，學習正確使用水性顏料，透過水性顏料加水、加黑或加白、混色，體驗色彩的各種變化，發現色彩間的關係，例如：色系、類似</w:t>
            </w:r>
          </w:p>
          <w:p w14:paraId="4A1DD291" w14:textId="77777777" w:rsidR="006F2E2D" w:rsidRPr="003267FC" w:rsidRDefault="006C0F7B" w:rsidP="006C0F7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色、對比色等。這些特性在各種生活設計中，也常常可以發現，由此可進一步引導學生運用色彩特性進行應用設計。</w:t>
            </w:r>
          </w:p>
        </w:tc>
      </w:tr>
      <w:tr w:rsidR="006F2E2D" w:rsidRPr="000A031A" w14:paraId="2CD7538E" w14:textId="77777777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505450" w14:textId="77777777" w:rsidR="006F2E2D" w:rsidRPr="003267F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>
              <w:rPr>
                <w:rFonts w:eastAsia="標楷體" w:hAnsi="標楷體" w:hint="eastAsia"/>
                <w:b/>
                <w:noProof/>
              </w:rPr>
              <w:t>／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BF8828" w14:textId="77777777" w:rsidR="006F2E2D" w:rsidRPr="000A031A" w:rsidRDefault="00AD2B59" w:rsidP="006F2E2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037606">
              <w:rPr>
                <w:rFonts w:ascii="標楷體" w:eastAsia="標楷體" w:hAnsi="標楷體" w:hint="eastAsia"/>
                <w:b/>
                <w:noProof/>
                <w:color w:val="000000"/>
              </w:rPr>
              <w:t>電子教科書</w:t>
            </w:r>
            <w:r>
              <w:rPr>
                <w:rFonts w:ascii="標楷體" w:eastAsia="標楷體" w:hAnsi="標楷體" w:hint="eastAsia"/>
                <w:noProof/>
                <w:color w:val="0070C0"/>
              </w:rPr>
              <w:t>、</w:t>
            </w:r>
            <w:r w:rsidRPr="00FD5304">
              <w:rPr>
                <w:rFonts w:ascii="標楷體" w:eastAsia="標楷體" w:hAnsi="標楷體" w:hint="eastAsia"/>
                <w:b/>
                <w:noProof/>
                <w:color w:val="000000"/>
              </w:rPr>
              <w:t>教學CD</w:t>
            </w:r>
          </w:p>
        </w:tc>
      </w:tr>
      <w:tr w:rsidR="006F2E2D" w:rsidRPr="000A031A" w14:paraId="65B772AA" w14:textId="77777777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AD2D26" w14:textId="77777777" w:rsidR="006F2E2D" w:rsidRPr="003267F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DA9FE59" w14:textId="77777777" w:rsidR="00AD2B59" w:rsidRPr="00816BBA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</w:rPr>
            </w:pPr>
            <w:r w:rsidRPr="00816BBA">
              <w:rPr>
                <w:rFonts w:ascii="標楷體" w:eastAsia="標楷體" w:hAnsi="標楷體" w:hint="eastAsia"/>
                <w:noProof/>
              </w:rPr>
              <w:t>輕輕鬆鬆學水彩--第2課水彩入門色彩學</w:t>
            </w:r>
          </w:p>
          <w:p w14:paraId="1D8F5342" w14:textId="77777777" w:rsidR="00AD2B59" w:rsidRDefault="00F66831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70C0"/>
              </w:rPr>
            </w:pPr>
            <w:hyperlink r:id="rId7" w:history="1">
              <w:r w:rsidR="00AD2B59" w:rsidRPr="006552B8">
                <w:rPr>
                  <w:rStyle w:val="af0"/>
                  <w:rFonts w:ascii="標楷體" w:eastAsia="標楷體" w:hAnsi="標楷體"/>
                  <w:noProof/>
                </w:rPr>
                <w:t>https://www.youtube.com/watch?v=gxmK0DkZahQ</w:t>
              </w:r>
            </w:hyperlink>
          </w:p>
          <w:p w14:paraId="1E79C3ED" w14:textId="77777777" w:rsidR="00AD2B59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70C0"/>
              </w:rPr>
            </w:pPr>
          </w:p>
          <w:p w14:paraId="405E105F" w14:textId="77777777" w:rsidR="00AD2B59" w:rsidRPr="00816BBA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</w:rPr>
            </w:pPr>
            <w:r w:rsidRPr="00816BBA">
              <w:rPr>
                <w:rFonts w:ascii="標楷體" w:eastAsia="標楷體" w:hAnsi="標楷體" w:hint="eastAsia"/>
                <w:noProof/>
              </w:rPr>
              <w:t>輕輕鬆鬆學水彩--第3課-水彩的明度與彩度</w:t>
            </w:r>
          </w:p>
          <w:p w14:paraId="73A6EBF8" w14:textId="77777777" w:rsidR="006F2E2D" w:rsidRPr="00D56FD4" w:rsidRDefault="00F66831" w:rsidP="00AD2B59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hyperlink r:id="rId8" w:history="1">
              <w:r w:rsidR="00AD2B59" w:rsidRPr="006552B8">
                <w:rPr>
                  <w:rStyle w:val="af0"/>
                  <w:rFonts w:ascii="標楷體" w:eastAsia="標楷體" w:hAnsi="標楷體"/>
                  <w:noProof/>
                </w:rPr>
                <w:t>https://www.youtube.com/watch?v=e0fUUGrMGLE</w:t>
              </w:r>
            </w:hyperlink>
          </w:p>
        </w:tc>
      </w:tr>
      <w:tr w:rsidR="006F2E2D" w:rsidRPr="000A031A" w14:paraId="45CD739B" w14:textId="77777777" w:rsidTr="00F97B0F">
        <w:trPr>
          <w:trHeight w:val="70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6E16A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6F0E39">
              <w:rPr>
                <w:rFonts w:eastAsia="標楷體" w:hAnsi="標楷體" w:hint="eastAsia"/>
                <w:b/>
                <w:noProof/>
              </w:rPr>
              <w:t>教學</w:t>
            </w:r>
          </w:p>
          <w:p w14:paraId="07F26A71" w14:textId="77777777" w:rsidR="006F2E2D" w:rsidRPr="00A609EB" w:rsidRDefault="006F2E2D" w:rsidP="006F2E2D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6F0E39">
              <w:rPr>
                <w:rFonts w:eastAsia="標楷體" w:hAnsi="標楷體" w:hint="eastAsia"/>
                <w:b/>
                <w:noProof/>
              </w:rPr>
              <w:t>架構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A16BD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73883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節數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BFCA24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BA84AC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8079CC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F2E2D" w:rsidRPr="000A031A" w14:paraId="079B5605" w14:textId="77777777" w:rsidTr="00F97B0F">
        <w:trPr>
          <w:trHeight w:val="146"/>
          <w:jc w:val="center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DBBE" w14:textId="77777777" w:rsidR="006F2E2D" w:rsidRPr="006E713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  <w:color w:val="7F7F7F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31172" w14:textId="77777777" w:rsidR="006F2E2D" w:rsidRPr="001044F0" w:rsidRDefault="00AD2B59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7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70FAFD" w14:textId="77777777" w:rsidR="006F2E2D" w:rsidRPr="006F0E39" w:rsidRDefault="00AD2B59" w:rsidP="006F2E2D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74B5" w14:textId="77777777" w:rsidR="006F2E2D" w:rsidRPr="006F0E39" w:rsidRDefault="00AD2B59" w:rsidP="006F2E2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我的魔力鞋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F1175" w14:textId="77777777" w:rsidR="006F2E2D" w:rsidRPr="001044F0" w:rsidRDefault="006F2E2D" w:rsidP="006F2E2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44F0">
              <w:rPr>
                <w:rFonts w:eastAsia="標楷體" w:hAnsi="標楷體" w:hint="eastAsia"/>
                <w:b/>
                <w:noProof/>
              </w:rPr>
              <w:t>學習</w:t>
            </w:r>
            <w:r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76D8" w14:textId="77777777" w:rsidR="00256B1C" w:rsidRPr="00E915E7" w:rsidRDefault="00256B1C" w:rsidP="00256B1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2-II-5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能觀察生活物件與藝術作品，並珍視自己與他人的創作。</w:t>
            </w:r>
          </w:p>
          <w:p w14:paraId="68B4FEEE" w14:textId="77777777" w:rsidR="006F2E2D" w:rsidRPr="001E330E" w:rsidRDefault="00256B1C" w:rsidP="001E330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2-II-7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能描述自己和他人作品的特徵。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A4CEBA" w14:textId="77777777" w:rsidR="006F2E2D" w:rsidRPr="004F79D8" w:rsidRDefault="006C0F7B" w:rsidP="006F2E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能運用色彩特性設計生活物件。</w:t>
            </w:r>
          </w:p>
        </w:tc>
      </w:tr>
      <w:tr w:rsidR="006F2E2D" w:rsidRPr="000A031A" w14:paraId="048FF873" w14:textId="77777777" w:rsidTr="00F97B0F">
        <w:trPr>
          <w:trHeight w:val="145"/>
          <w:jc w:val="center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A3E1" w14:textId="77777777" w:rsidR="006F2E2D" w:rsidRPr="006E713C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  <w:color w:val="7F7F7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EEA10" w14:textId="77777777" w:rsidR="006F2E2D" w:rsidRPr="001044F0" w:rsidRDefault="006F2E2D" w:rsidP="006F2E2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631C4" w14:textId="77777777" w:rsidR="006F2E2D" w:rsidRPr="006F0E39" w:rsidRDefault="006F2E2D" w:rsidP="006F2E2D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10C2" w14:textId="77777777" w:rsidR="006F2E2D" w:rsidRPr="006F0E39" w:rsidRDefault="006F2E2D" w:rsidP="006F2E2D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FB32C" w14:textId="77777777" w:rsidR="006F2E2D" w:rsidRPr="001044F0" w:rsidRDefault="006F2E2D" w:rsidP="006F2E2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44F0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90E0" w14:textId="77777777" w:rsidR="006F2E2D" w:rsidRPr="00A8234F" w:rsidRDefault="006C0F7B" w:rsidP="006F2E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P-II-2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藝術蒐藏、生活實作、環境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布置。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E7BECF" w14:textId="77777777" w:rsidR="006F2E2D" w:rsidRPr="006F0E39" w:rsidRDefault="006F2E2D" w:rsidP="006F2E2D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14:paraId="223B00F6" w14:textId="77777777" w:rsidR="00930E1A" w:rsidRPr="00930E1A" w:rsidRDefault="006F0E39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三、單元</w:t>
      </w:r>
      <w:r w:rsidR="00930E1A"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827"/>
        <w:gridCol w:w="1134"/>
        <w:gridCol w:w="1418"/>
        <w:gridCol w:w="1734"/>
      </w:tblGrid>
      <w:tr w:rsidR="00930E1A" w:rsidRPr="003267FC" w14:paraId="49EC7D18" w14:textId="77777777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CA0A526" w14:textId="77777777" w:rsidR="00930E1A" w:rsidRPr="00DD4631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DD4631">
              <w:rPr>
                <w:rFonts w:eastAsia="標楷體" w:hAnsi="標楷體" w:hint="eastAsia"/>
                <w:b/>
                <w:noProof/>
                <w:color w:val="FF0000"/>
                <w:sz w:val="28"/>
                <w:szCs w:val="28"/>
              </w:rPr>
              <w:t>教學單元活動設計</w:t>
            </w:r>
          </w:p>
        </w:tc>
      </w:tr>
      <w:tr w:rsidR="00CC43F8" w:rsidRPr="003267FC" w14:paraId="48601732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87D6D7" w14:textId="77777777" w:rsidR="00CC43F8" w:rsidRPr="00DD4631" w:rsidRDefault="00CC43F8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D4631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B6C5" w14:textId="77777777" w:rsidR="00CC43F8" w:rsidRPr="004D45C6" w:rsidRDefault="00AD2B59" w:rsidP="000A17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7.</w:t>
            </w:r>
            <w:r>
              <w:rPr>
                <w:rFonts w:eastAsia="標楷體" w:hAnsi="標楷體" w:hint="eastAsia"/>
                <w:noProof/>
              </w:rPr>
              <w:t>我的魔力鞋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F5740B" w14:textId="77777777" w:rsidR="00CC43F8" w:rsidRPr="003267FC" w:rsidRDefault="00CC43F8" w:rsidP="00CC43F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71809F" w14:textId="77777777" w:rsidR="00CC43F8" w:rsidRPr="003267FC" w:rsidRDefault="00AD2B59" w:rsidP="000A178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40</w:t>
            </w:r>
            <w:r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6E42EB" w:rsidRPr="003267FC" w14:paraId="250AFCBA" w14:textId="77777777" w:rsidTr="00AF66D6">
        <w:trPr>
          <w:trHeight w:val="1208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6C54A" w14:textId="77777777" w:rsidR="006E42EB" w:rsidRDefault="006E42EB" w:rsidP="00290981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6AB5F7A" w14:textId="77777777" w:rsidR="00AD2B59" w:rsidRPr="00E915E7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b/>
                <w:noProof/>
                <w:color w:val="000000"/>
              </w:rPr>
              <w:t>表現</w:t>
            </w:r>
          </w:p>
          <w:p w14:paraId="577AC2FB" w14:textId="77777777" w:rsidR="00AD2B59" w:rsidRPr="00E915E7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能調出不同色彩並進行創作。</w:t>
            </w:r>
          </w:p>
          <w:p w14:paraId="1B96F419" w14:textId="77777777" w:rsidR="00AD2B59" w:rsidRPr="00E915E7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b/>
                <w:noProof/>
                <w:color w:val="000000"/>
              </w:rPr>
              <w:t>鑑賞</w:t>
            </w:r>
          </w:p>
          <w:p w14:paraId="091F1F8E" w14:textId="77777777" w:rsidR="00AD2B59" w:rsidRPr="00E915E7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能觀察對比色的特性，找出生活環境中的各種對比色。</w:t>
            </w:r>
          </w:p>
          <w:p w14:paraId="0A0A2E1B" w14:textId="77777777" w:rsidR="00AD2B59" w:rsidRPr="00E915E7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b/>
                <w:noProof/>
                <w:color w:val="000000"/>
              </w:rPr>
              <w:t>實踐</w:t>
            </w:r>
          </w:p>
          <w:p w14:paraId="43977908" w14:textId="77777777" w:rsidR="006E42EB" w:rsidRPr="00A8234F" w:rsidRDefault="00AD2B59" w:rsidP="00AD2B5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能運用色彩特性設計生活物件。</w:t>
            </w:r>
          </w:p>
        </w:tc>
      </w:tr>
      <w:tr w:rsidR="006E42EB" w:rsidRPr="003267FC" w14:paraId="79E35418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8E36B9" w14:textId="77777777" w:rsidR="006E42EB" w:rsidRPr="00AD298B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D6382A" w14:textId="77777777" w:rsidR="001B1EC5" w:rsidRPr="00E915E7" w:rsidRDefault="001B1EC5" w:rsidP="001B1EC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2-II-5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能觀察生活物件與藝術作品，</w:t>
            </w:r>
          </w:p>
          <w:p w14:paraId="30357EBF" w14:textId="77777777" w:rsidR="001B1EC5" w:rsidRPr="00E915E7" w:rsidRDefault="001B1EC5" w:rsidP="001B1EC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並珍視自己與他人的創作。</w:t>
            </w:r>
          </w:p>
          <w:p w14:paraId="0F4C36E9" w14:textId="77777777" w:rsidR="006E42EB" w:rsidRPr="001B1EC5" w:rsidRDefault="001B1EC5" w:rsidP="001B1EC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2-II-7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能描述自己和他人作品的特徵。</w:t>
            </w:r>
          </w:p>
        </w:tc>
      </w:tr>
      <w:tr w:rsidR="006E42EB" w:rsidRPr="003267FC" w14:paraId="3102E6DE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1E198D" w14:textId="77777777" w:rsidR="006E42EB" w:rsidRPr="00AD298B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C70161" w14:textId="77777777" w:rsidR="001B1EC5" w:rsidRPr="00E915E7" w:rsidRDefault="001B1EC5" w:rsidP="001B1EC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E-II-3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點線面創作體驗、平面與立體創作、聯想創作。</w:t>
            </w:r>
          </w:p>
          <w:p w14:paraId="5F8CA0D5" w14:textId="77777777" w:rsidR="004D45C6" w:rsidRPr="006C0F7B" w:rsidRDefault="001B1EC5" w:rsidP="006C0F7B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  <w:color w:val="7F7F7F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P-II-2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藝術蒐藏、生活實作、環境布置。</w:t>
            </w:r>
          </w:p>
        </w:tc>
      </w:tr>
      <w:tr w:rsidR="000310C7" w:rsidRPr="003267FC" w14:paraId="62BD7B88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FA42B" w14:textId="77777777" w:rsidR="000310C7" w:rsidRPr="00DD4631" w:rsidRDefault="000310C7" w:rsidP="000310C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領綱素養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29F771" w14:textId="77777777" w:rsidR="00C51C3D" w:rsidRPr="00E915E7" w:rsidRDefault="00C51C3D" w:rsidP="00C51C3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E915E7">
              <w:rPr>
                <w:rFonts w:ascii="標楷體" w:eastAsia="標楷體" w:hAnsi="標楷體"/>
                <w:noProof/>
                <w:color w:val="000000"/>
              </w:rPr>
              <w:t xml:space="preserve">-E-B3 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善用多元感官，察覺感知藝術與生活的關聯，</w:t>
            </w:r>
          </w:p>
          <w:p w14:paraId="64065A27" w14:textId="77777777" w:rsidR="000310C7" w:rsidRPr="006C0F7B" w:rsidRDefault="00C51C3D" w:rsidP="006C0F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以豐富美感經驗。</w:t>
            </w:r>
          </w:p>
        </w:tc>
      </w:tr>
      <w:tr w:rsidR="000310C7" w:rsidRPr="003267FC" w14:paraId="4B421F4F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3909CB" w14:textId="77777777" w:rsidR="000310C7" w:rsidRDefault="000310C7" w:rsidP="000310C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396E1D" w14:textId="77777777" w:rsidR="000308E1" w:rsidRPr="006C0F7B" w:rsidRDefault="006C0F7B" w:rsidP="006C0F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以自製</w:t>
            </w:r>
            <w:r w:rsidR="001B1EC5" w:rsidRPr="00FB4B8D">
              <w:rPr>
                <w:rFonts w:ascii="標楷體" w:eastAsia="標楷體" w:hAnsi="標楷體" w:hint="eastAsia"/>
                <w:noProof/>
                <w:color w:val="000000"/>
              </w:rPr>
              <w:t>的方式，進行色彩組合創作與生活布置，實踐想法於環境中，形成學習遷移。</w:t>
            </w:r>
          </w:p>
        </w:tc>
      </w:tr>
      <w:tr w:rsidR="000310C7" w:rsidRPr="003267FC" w14:paraId="4990196D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B7EC32" w14:textId="77777777" w:rsidR="000310C7" w:rsidRPr="00DD4631" w:rsidRDefault="000310C7" w:rsidP="000310C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E52B53">
              <w:rPr>
                <w:rFonts w:eastAsia="標楷體" w:hAnsi="標楷體" w:hint="eastAsia"/>
                <w:b/>
                <w:noProof/>
              </w:rPr>
              <w:t>議題融入說明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ED137B" w14:textId="77777777" w:rsidR="001B1EC5" w:rsidRPr="00E915E7" w:rsidRDefault="001B1EC5" w:rsidP="001B1EC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1.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寒暖色、對比色、二次色、類似色。</w:t>
            </w:r>
          </w:p>
          <w:p w14:paraId="36111CF1" w14:textId="77777777" w:rsidR="000310C7" w:rsidRPr="001B1EC5" w:rsidRDefault="001B1EC5" w:rsidP="001B1EC5">
            <w:pPr>
              <w:snapToGrid w:val="0"/>
              <w:rPr>
                <w:rFonts w:eastAsia="標楷體" w:hAnsi="標楷體"/>
                <w:noProof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2.彩色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用具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的使用</w:t>
            </w:r>
            <w:r w:rsidRPr="00E915E7">
              <w:rPr>
                <w:rFonts w:ascii="標楷體" w:eastAsia="標楷體" w:hAnsi="標楷體" w:hint="eastAsia"/>
                <w:noProof/>
                <w:color w:val="000000"/>
              </w:rPr>
              <w:t>與調色。</w:t>
            </w:r>
          </w:p>
        </w:tc>
      </w:tr>
      <w:tr w:rsidR="000310C7" w:rsidRPr="003267FC" w14:paraId="3A2E8B43" w14:textId="77777777" w:rsidTr="00734B77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2C3633" w14:textId="77777777" w:rsidR="000310C7" w:rsidRPr="003267FC" w:rsidRDefault="000310C7" w:rsidP="000310C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2826EF" w14:textId="77777777" w:rsidR="000310C7" w:rsidRPr="003267FC" w:rsidRDefault="000310C7" w:rsidP="000310C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教學資源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66A6197" w14:textId="77777777" w:rsidR="000310C7" w:rsidRPr="003267FC" w:rsidRDefault="000310C7" w:rsidP="000310C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</w:tc>
      </w:tr>
      <w:tr w:rsidR="00B35221" w:rsidRPr="000A031A" w14:paraId="7E731FC2" w14:textId="77777777" w:rsidTr="005A14A9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A16607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一、引起動機</w:t>
            </w:r>
          </w:p>
          <w:p w14:paraId="18D3E879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教師提問：「你有沒有看展覽的經驗呢？是什麼主題的展覽？」請學生分享自己的經驗。</w:t>
            </w:r>
          </w:p>
          <w:p w14:paraId="148A19D7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二、發展活動</w:t>
            </w:r>
          </w:p>
          <w:p w14:paraId="110E0335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㈠教師說明：「生活上的物品設計，色彩占很重要的地位，會影響人對此物品的第一印象。所以設計師在進行設計時，會視使用對象的特性、物品本身而做調整。」</w:t>
            </w:r>
          </w:p>
          <w:p w14:paraId="619DC146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㈡小組討論：針對課本的服飾</w:t>
            </w:r>
            <w:r w:rsidRPr="0078423B">
              <w:rPr>
                <w:rFonts w:ascii="標楷體" w:eastAsia="標楷體" w:hAnsi="標楷體"/>
                <w:noProof/>
                <w:color w:val="000000"/>
              </w:rPr>
              <w:t>(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帽子、手提包、衣服</w:t>
            </w:r>
            <w:r w:rsidRPr="0078423B">
              <w:rPr>
                <w:rFonts w:ascii="標楷體" w:eastAsia="標楷體" w:hAnsi="標楷體"/>
                <w:noProof/>
                <w:color w:val="000000"/>
              </w:rPr>
              <w:t>)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，討論其配色。教師提問：「這兩組配色有何不同？這些色彩分別給你什麼感覺？你比較喜歡哪一種配色？為什麼？」</w:t>
            </w:r>
          </w:p>
          <w:p w14:paraId="7C0C7D08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㈢教師提問：「我們也可以利用對比來設計生活中的物件，要如何利用對比設計鞋款呢？」</w:t>
            </w:r>
          </w:p>
          <w:p w14:paraId="06259D9C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㈣利用附件的鞋子卡紙，運用對比色，為自己設計球鞋。</w:t>
            </w:r>
          </w:p>
          <w:p w14:paraId="6C1C2D54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裁下附件鞋展開圖後，先折出立體鞋型，暫時不要黏貼，進行發想、鉛筆大略構圖，攤平後設計細節。</w:t>
            </w:r>
          </w:p>
          <w:p w14:paraId="1003F08C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注意鞋子設計要考量：圖案設計，鞋子整體、色彩。</w:t>
            </w:r>
          </w:p>
          <w:p w14:paraId="022FD63F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/>
                <w:noProof/>
                <w:color w:val="000000"/>
              </w:rPr>
              <w:t>3.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設計完成，以彩繪用具</w:t>
            </w:r>
            <w:r w:rsidRPr="0078423B">
              <w:rPr>
                <w:rFonts w:ascii="標楷體" w:eastAsia="標楷體" w:hAnsi="標楷體"/>
                <w:noProof/>
                <w:color w:val="000000"/>
              </w:rPr>
              <w:t>(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彩色筆、色鉛筆等</w:t>
            </w:r>
            <w:r w:rsidRPr="0078423B">
              <w:rPr>
                <w:rFonts w:ascii="標楷體" w:eastAsia="標楷體" w:hAnsi="標楷體"/>
                <w:noProof/>
                <w:color w:val="000000"/>
              </w:rPr>
              <w:t>)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為鞋子上色。黏貼處的位置不要上色，避免之後無法黏貼。</w:t>
            </w:r>
          </w:p>
          <w:p w14:paraId="003AE8E3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/>
                <w:noProof/>
                <w:color w:val="000000"/>
              </w:rPr>
              <w:lastRenderedPageBreak/>
              <w:t>4.</w:t>
            </w: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將展開圖摺成立體鞋型，進行黏貼。</w:t>
            </w:r>
          </w:p>
          <w:p w14:paraId="6F04F035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三、總結活動</w:t>
            </w:r>
          </w:p>
          <w:p w14:paraId="2B800461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㈠請學生分享自己設計的魔力鞋，分享配色與設計的想法。</w:t>
            </w:r>
          </w:p>
          <w:p w14:paraId="6934D2E1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㈡教師提問：「你覺得哪一個配色最顯眼？你最喜歡哪一個作品？」</w:t>
            </w:r>
          </w:p>
          <w:p w14:paraId="2A8AF32E" w14:textId="77777777" w:rsidR="00B35221" w:rsidRDefault="00AD2B59" w:rsidP="00B3522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㈢教師總結：對比色具有強烈反差，能凸顯重點，請學生多觀察生活中還有哪些運用對比色的設計。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A005B3" w14:textId="77777777" w:rsidR="00B35221" w:rsidRPr="003848AC" w:rsidRDefault="00AD2B59" w:rsidP="00B35221">
            <w:pPr>
              <w:snapToGrid w:val="0"/>
              <w:rPr>
                <w:rFonts w:eastAsia="標楷體"/>
                <w:noProof/>
              </w:rPr>
            </w:pPr>
            <w:r w:rsidRPr="00037606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電子教科書</w:t>
            </w:r>
            <w:r>
              <w:rPr>
                <w:rFonts w:ascii="標楷體" w:eastAsia="標楷體" w:hAnsi="標楷體" w:hint="eastAsia"/>
                <w:noProof/>
                <w:color w:val="0070C0"/>
              </w:rPr>
              <w:t>、</w:t>
            </w:r>
            <w:r w:rsidRPr="00FD5304">
              <w:rPr>
                <w:rFonts w:ascii="標楷體" w:eastAsia="標楷體" w:hAnsi="標楷體" w:hint="eastAsia"/>
                <w:b/>
                <w:noProof/>
                <w:color w:val="000000"/>
              </w:rPr>
              <w:t>教學CD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0783A3" w14:textId="77777777" w:rsidR="00AD2B59" w:rsidRPr="0078423B" w:rsidRDefault="00AD2B59" w:rsidP="00AD2B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一、口語評量：能介紹自己的作品，並表達創作想法。</w:t>
            </w:r>
          </w:p>
          <w:p w14:paraId="2051D55D" w14:textId="77777777" w:rsidR="00B35221" w:rsidRPr="001034A7" w:rsidRDefault="00AD2B59" w:rsidP="00AD2B59">
            <w:pPr>
              <w:snapToGrid w:val="0"/>
              <w:rPr>
                <w:rFonts w:eastAsia="標楷體"/>
                <w:noProof/>
              </w:rPr>
            </w:pPr>
            <w:r w:rsidRPr="0078423B">
              <w:rPr>
                <w:rFonts w:ascii="標楷體" w:eastAsia="標楷體" w:hAnsi="標楷體" w:hint="eastAsia"/>
                <w:noProof/>
                <w:color w:val="000000"/>
              </w:rPr>
              <w:t>二、實作評量：能設計自己的鞋子，並彩繪上色、摺黏，完成作品。</w:t>
            </w:r>
          </w:p>
        </w:tc>
      </w:tr>
    </w:tbl>
    <w:p w14:paraId="2196408D" w14:textId="77777777" w:rsidR="004D45C6" w:rsidRPr="004D45C6" w:rsidRDefault="004D45C6" w:rsidP="00290981">
      <w:pPr>
        <w:snapToGrid w:val="0"/>
      </w:pPr>
    </w:p>
    <w:sectPr w:rsidR="004D45C6" w:rsidRPr="004D45C6" w:rsidSect="00633120">
      <w:footerReference w:type="default" r:id="rId9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55BF" w14:textId="77777777" w:rsidR="00F66831" w:rsidRDefault="00F66831" w:rsidP="00DB566F">
      <w:r>
        <w:separator/>
      </w:r>
    </w:p>
  </w:endnote>
  <w:endnote w:type="continuationSeparator" w:id="0">
    <w:p w14:paraId="1E2B4452" w14:textId="77777777" w:rsidR="00F66831" w:rsidRDefault="00F66831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1EA0023E" w14:textId="77777777" w:rsidR="001034A7" w:rsidRPr="00633120" w:rsidRDefault="001034A7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DE493A" w:rsidRPr="00DE493A">
          <w:rPr>
            <w:rFonts w:ascii="標楷體" w:eastAsia="標楷體" w:hAnsi="標楷體"/>
            <w:noProof/>
            <w:lang w:val="zh-TW"/>
          </w:rPr>
          <w:t>4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39D6" w14:textId="77777777" w:rsidR="00F66831" w:rsidRDefault="00F66831" w:rsidP="00DB566F">
      <w:r>
        <w:separator/>
      </w:r>
    </w:p>
  </w:footnote>
  <w:footnote w:type="continuationSeparator" w:id="0">
    <w:p w14:paraId="066D59A6" w14:textId="77777777" w:rsidR="00F66831" w:rsidRDefault="00F66831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AC"/>
    <w:multiLevelType w:val="hybridMultilevel"/>
    <w:tmpl w:val="2CB448EE"/>
    <w:lvl w:ilvl="0" w:tplc="6FF82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847472"/>
    <w:multiLevelType w:val="hybridMultilevel"/>
    <w:tmpl w:val="70804542"/>
    <w:lvl w:ilvl="0" w:tplc="2584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76D00"/>
    <w:multiLevelType w:val="hybridMultilevel"/>
    <w:tmpl w:val="E312B254"/>
    <w:lvl w:ilvl="0" w:tplc="DDE8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B3E11"/>
    <w:multiLevelType w:val="hybridMultilevel"/>
    <w:tmpl w:val="B8DED3E8"/>
    <w:lvl w:ilvl="0" w:tplc="62E8B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32253E"/>
    <w:multiLevelType w:val="hybridMultilevel"/>
    <w:tmpl w:val="E20EE222"/>
    <w:lvl w:ilvl="0" w:tplc="3154E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E03D20"/>
    <w:multiLevelType w:val="hybridMultilevel"/>
    <w:tmpl w:val="F9FA957C"/>
    <w:lvl w:ilvl="0" w:tplc="0CC0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D53B93"/>
    <w:multiLevelType w:val="hybridMultilevel"/>
    <w:tmpl w:val="B9AEE1AE"/>
    <w:lvl w:ilvl="0" w:tplc="A462F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FD540B"/>
    <w:multiLevelType w:val="hybridMultilevel"/>
    <w:tmpl w:val="6B227C0A"/>
    <w:lvl w:ilvl="0" w:tplc="47141D3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4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11F1E"/>
    <w:rsid w:val="000308E1"/>
    <w:rsid w:val="000310C7"/>
    <w:rsid w:val="0008044C"/>
    <w:rsid w:val="00082C79"/>
    <w:rsid w:val="00085A10"/>
    <w:rsid w:val="000A1780"/>
    <w:rsid w:val="000A2C9C"/>
    <w:rsid w:val="000E476B"/>
    <w:rsid w:val="001034A7"/>
    <w:rsid w:val="001044F0"/>
    <w:rsid w:val="0011147A"/>
    <w:rsid w:val="00121681"/>
    <w:rsid w:val="0013746F"/>
    <w:rsid w:val="00146FD5"/>
    <w:rsid w:val="0015588A"/>
    <w:rsid w:val="00160DE9"/>
    <w:rsid w:val="00176124"/>
    <w:rsid w:val="0018187B"/>
    <w:rsid w:val="001823DA"/>
    <w:rsid w:val="00185D41"/>
    <w:rsid w:val="00191BA8"/>
    <w:rsid w:val="001A06B4"/>
    <w:rsid w:val="001B00C3"/>
    <w:rsid w:val="001B1EC5"/>
    <w:rsid w:val="001B4BD5"/>
    <w:rsid w:val="001B5FE2"/>
    <w:rsid w:val="001C6829"/>
    <w:rsid w:val="001E330E"/>
    <w:rsid w:val="001E548C"/>
    <w:rsid w:val="002242E9"/>
    <w:rsid w:val="00256B1C"/>
    <w:rsid w:val="0026737A"/>
    <w:rsid w:val="00290981"/>
    <w:rsid w:val="002C3DD2"/>
    <w:rsid w:val="002C6545"/>
    <w:rsid w:val="002F604A"/>
    <w:rsid w:val="00324F5B"/>
    <w:rsid w:val="00330840"/>
    <w:rsid w:val="003445BD"/>
    <w:rsid w:val="003570A1"/>
    <w:rsid w:val="00371AD6"/>
    <w:rsid w:val="0037269F"/>
    <w:rsid w:val="003810F9"/>
    <w:rsid w:val="003848AC"/>
    <w:rsid w:val="00390ADA"/>
    <w:rsid w:val="00392626"/>
    <w:rsid w:val="003A607E"/>
    <w:rsid w:val="003E11BC"/>
    <w:rsid w:val="003F4B09"/>
    <w:rsid w:val="003F760A"/>
    <w:rsid w:val="00427D0F"/>
    <w:rsid w:val="00436368"/>
    <w:rsid w:val="004C57F1"/>
    <w:rsid w:val="004D45C6"/>
    <w:rsid w:val="004F0FFA"/>
    <w:rsid w:val="004F79D8"/>
    <w:rsid w:val="00517408"/>
    <w:rsid w:val="00554269"/>
    <w:rsid w:val="00555654"/>
    <w:rsid w:val="005B1138"/>
    <w:rsid w:val="0061429D"/>
    <w:rsid w:val="00616061"/>
    <w:rsid w:val="00616B72"/>
    <w:rsid w:val="00633120"/>
    <w:rsid w:val="006438A1"/>
    <w:rsid w:val="00694953"/>
    <w:rsid w:val="006C0F7B"/>
    <w:rsid w:val="006D2E29"/>
    <w:rsid w:val="006E2AEA"/>
    <w:rsid w:val="006E42EB"/>
    <w:rsid w:val="006E5890"/>
    <w:rsid w:val="006E713C"/>
    <w:rsid w:val="006F0E39"/>
    <w:rsid w:val="006F2E2D"/>
    <w:rsid w:val="006F4200"/>
    <w:rsid w:val="006F5B24"/>
    <w:rsid w:val="007067EB"/>
    <w:rsid w:val="00716D0D"/>
    <w:rsid w:val="00734B77"/>
    <w:rsid w:val="00736F2D"/>
    <w:rsid w:val="007D5C04"/>
    <w:rsid w:val="007F6481"/>
    <w:rsid w:val="0082796E"/>
    <w:rsid w:val="00841F33"/>
    <w:rsid w:val="008441C8"/>
    <w:rsid w:val="00855AB9"/>
    <w:rsid w:val="008B0AC9"/>
    <w:rsid w:val="008B5546"/>
    <w:rsid w:val="008F0FE8"/>
    <w:rsid w:val="008F6A03"/>
    <w:rsid w:val="00900E37"/>
    <w:rsid w:val="00926889"/>
    <w:rsid w:val="00930E1A"/>
    <w:rsid w:val="00954E67"/>
    <w:rsid w:val="0097361A"/>
    <w:rsid w:val="00977F9C"/>
    <w:rsid w:val="0098509A"/>
    <w:rsid w:val="00985BB1"/>
    <w:rsid w:val="009A6201"/>
    <w:rsid w:val="009D1CE3"/>
    <w:rsid w:val="009F288E"/>
    <w:rsid w:val="00A0530C"/>
    <w:rsid w:val="00A12F22"/>
    <w:rsid w:val="00A26E6F"/>
    <w:rsid w:val="00A3526B"/>
    <w:rsid w:val="00A5092E"/>
    <w:rsid w:val="00A549B6"/>
    <w:rsid w:val="00A557EA"/>
    <w:rsid w:val="00A609EB"/>
    <w:rsid w:val="00A60EB1"/>
    <w:rsid w:val="00A8234F"/>
    <w:rsid w:val="00AC01D3"/>
    <w:rsid w:val="00AC715C"/>
    <w:rsid w:val="00AD298B"/>
    <w:rsid w:val="00AD2B59"/>
    <w:rsid w:val="00AF66D6"/>
    <w:rsid w:val="00AF6F1A"/>
    <w:rsid w:val="00B21354"/>
    <w:rsid w:val="00B35221"/>
    <w:rsid w:val="00B35E84"/>
    <w:rsid w:val="00B90555"/>
    <w:rsid w:val="00B94748"/>
    <w:rsid w:val="00BA1EE1"/>
    <w:rsid w:val="00BA7CBA"/>
    <w:rsid w:val="00BC11A8"/>
    <w:rsid w:val="00BD57AD"/>
    <w:rsid w:val="00BD7FDE"/>
    <w:rsid w:val="00BE4610"/>
    <w:rsid w:val="00C24798"/>
    <w:rsid w:val="00C31032"/>
    <w:rsid w:val="00C36E9E"/>
    <w:rsid w:val="00C41095"/>
    <w:rsid w:val="00C51C3D"/>
    <w:rsid w:val="00C6171E"/>
    <w:rsid w:val="00C87834"/>
    <w:rsid w:val="00CB5870"/>
    <w:rsid w:val="00CC2384"/>
    <w:rsid w:val="00CC43F8"/>
    <w:rsid w:val="00CF4C40"/>
    <w:rsid w:val="00D105E1"/>
    <w:rsid w:val="00D125D1"/>
    <w:rsid w:val="00D148E0"/>
    <w:rsid w:val="00D44B6F"/>
    <w:rsid w:val="00D56FD4"/>
    <w:rsid w:val="00D759F1"/>
    <w:rsid w:val="00D819C2"/>
    <w:rsid w:val="00D947DC"/>
    <w:rsid w:val="00DB024B"/>
    <w:rsid w:val="00DB566F"/>
    <w:rsid w:val="00DD4631"/>
    <w:rsid w:val="00DE37FA"/>
    <w:rsid w:val="00DE493A"/>
    <w:rsid w:val="00DE5D2D"/>
    <w:rsid w:val="00DE72C0"/>
    <w:rsid w:val="00DE732A"/>
    <w:rsid w:val="00DF23AD"/>
    <w:rsid w:val="00DF4798"/>
    <w:rsid w:val="00E14052"/>
    <w:rsid w:val="00E16BE1"/>
    <w:rsid w:val="00E2123B"/>
    <w:rsid w:val="00E44553"/>
    <w:rsid w:val="00E47BE7"/>
    <w:rsid w:val="00E52B53"/>
    <w:rsid w:val="00E66397"/>
    <w:rsid w:val="00E721E6"/>
    <w:rsid w:val="00E970EC"/>
    <w:rsid w:val="00EB3905"/>
    <w:rsid w:val="00F11867"/>
    <w:rsid w:val="00F21766"/>
    <w:rsid w:val="00F304F7"/>
    <w:rsid w:val="00F30D67"/>
    <w:rsid w:val="00F3470F"/>
    <w:rsid w:val="00F66831"/>
    <w:rsid w:val="00F8471F"/>
    <w:rsid w:val="00F874B8"/>
    <w:rsid w:val="00F9355D"/>
    <w:rsid w:val="00F97B0F"/>
    <w:rsid w:val="00FB6412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32289"/>
  <w15:docId w15:val="{D10F5D17-E4CD-4739-A98F-78C9F50F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fUUGrM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xmK0DkZa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Company>NAER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dcterms:created xsi:type="dcterms:W3CDTF">2024-09-06T05:52:00Z</dcterms:created>
  <dcterms:modified xsi:type="dcterms:W3CDTF">2024-09-06T05:52:00Z</dcterms:modified>
</cp:coreProperties>
</file>