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32" w:rsidRPr="00433135" w:rsidRDefault="00275932" w:rsidP="00DA4A81">
      <w:pPr>
        <w:spacing w:before="120" w:after="120" w:line="360" w:lineRule="exact"/>
        <w:jc w:val="center"/>
        <w:rPr>
          <w:rFonts w:ascii="Arial" w:eastAsia="華康中圓體" w:hAnsi="Arial" w:cs="Arial"/>
          <w:sz w:val="40"/>
        </w:rPr>
      </w:pPr>
      <w:r w:rsidRPr="00433135">
        <w:rPr>
          <w:rFonts w:ascii="Arial" w:eastAsia="華康中圓體" w:hAnsi="Arial" w:cs="Arial"/>
          <w:sz w:val="40"/>
        </w:rPr>
        <w:t xml:space="preserve">  </w:t>
      </w:r>
      <w:r w:rsidR="009E5B90">
        <w:rPr>
          <w:rFonts w:ascii="Arial" w:eastAsia="華康中圓體" w:hAnsi="Arial" w:cs="Arial" w:hint="eastAsia"/>
          <w:sz w:val="40"/>
        </w:rPr>
        <w:t>九</w:t>
      </w:r>
      <w:r w:rsidRPr="00433135">
        <w:rPr>
          <w:rFonts w:ascii="Arial" w:eastAsia="華康中圓體" w:hAnsi="Arial" w:cs="Arial"/>
          <w:sz w:val="40"/>
        </w:rPr>
        <w:t>年級數學領域</w:t>
      </w:r>
      <w:r w:rsidR="00433135">
        <w:rPr>
          <w:rFonts w:ascii="Arial" w:eastAsia="華康中圓體" w:hAnsi="Arial" w:cs="Arial" w:hint="eastAsia"/>
          <w:sz w:val="40"/>
        </w:rPr>
        <w:t xml:space="preserve"> </w:t>
      </w:r>
      <w:r w:rsidRPr="00433135">
        <w:rPr>
          <w:rFonts w:ascii="Arial" w:eastAsia="華康中圓體" w:hAnsi="Arial" w:cs="Arial"/>
          <w:sz w:val="40"/>
        </w:rPr>
        <w:t>教學活動設計表</w:t>
      </w:r>
    </w:p>
    <w:p w:rsidR="005A50FB" w:rsidRPr="00433135" w:rsidRDefault="005A50FB">
      <w:pPr>
        <w:spacing w:after="120" w:line="360" w:lineRule="exact"/>
        <w:rPr>
          <w:rFonts w:ascii="Arial" w:eastAsia="華康中圓體" w:hAnsi="Arial" w:cs="Arial" w:hint="eastAsia"/>
          <w:sz w:val="28"/>
        </w:rPr>
      </w:pPr>
      <w:r w:rsidRPr="00433135">
        <w:rPr>
          <w:rFonts w:ascii="Arial" w:eastAsia="華康中圓體" w:hAnsi="Arial" w:cs="Arial"/>
          <w:sz w:val="28"/>
        </w:rPr>
        <w:t>設計人：</w:t>
      </w:r>
      <w:r w:rsidR="009E5B90">
        <w:rPr>
          <w:rFonts w:ascii="Arial" w:eastAsia="華康中圓體" w:hAnsi="Arial" w:cs="Arial" w:hint="eastAsia"/>
          <w:sz w:val="28"/>
        </w:rPr>
        <w:t>趙</w:t>
      </w:r>
      <w:r w:rsidR="009E5B90">
        <w:rPr>
          <w:rFonts w:ascii="Arial" w:eastAsia="華康中圓體" w:hAnsi="Arial" w:cs="Arial"/>
          <w:sz w:val="28"/>
        </w:rPr>
        <w:t>珮伶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127"/>
        <w:gridCol w:w="1275"/>
        <w:gridCol w:w="1418"/>
        <w:gridCol w:w="1701"/>
        <w:gridCol w:w="2551"/>
      </w:tblGrid>
      <w:tr w:rsidR="005A50FB" w:rsidRPr="00433135">
        <w:trPr>
          <w:cantSplit/>
          <w:trHeight w:val="660"/>
        </w:trPr>
        <w:tc>
          <w:tcPr>
            <w:tcW w:w="1162" w:type="dxa"/>
            <w:vAlign w:val="center"/>
          </w:tcPr>
          <w:p w:rsidR="005A50FB" w:rsidRPr="00433135" w:rsidRDefault="005A50FB" w:rsidP="0027262D">
            <w:pPr>
              <w:spacing w:line="360" w:lineRule="exact"/>
              <w:jc w:val="center"/>
              <w:rPr>
                <w:rFonts w:ascii="Arial" w:eastAsia="華康中圓體" w:hAnsi="Arial" w:cs="Arial"/>
              </w:rPr>
            </w:pPr>
            <w:r w:rsidRPr="00433135">
              <w:rPr>
                <w:rFonts w:ascii="Arial" w:eastAsia="華康中圓體" w:hAnsi="Arial" w:cs="Arial"/>
              </w:rPr>
              <w:t>教學日期</w:t>
            </w:r>
          </w:p>
        </w:tc>
        <w:tc>
          <w:tcPr>
            <w:tcW w:w="2127" w:type="dxa"/>
            <w:vAlign w:val="center"/>
          </w:tcPr>
          <w:p w:rsidR="005A50FB" w:rsidRPr="00433135" w:rsidRDefault="009E5B90">
            <w:pPr>
              <w:snapToGrid w:val="0"/>
              <w:spacing w:line="360" w:lineRule="exact"/>
              <w:jc w:val="center"/>
              <w:rPr>
                <w:rFonts w:ascii="Arial" w:eastAsia="華康中圓體" w:hAnsi="Arial" w:cs="Arial"/>
              </w:rPr>
            </w:pPr>
            <w:r>
              <w:rPr>
                <w:rFonts w:ascii="Arial" w:eastAsia="華康中圓體" w:hAnsi="Arial" w:cs="Arial"/>
              </w:rPr>
              <w:t>113.10</w:t>
            </w:r>
            <w:r w:rsidR="00CE4E94" w:rsidRPr="00433135">
              <w:rPr>
                <w:rFonts w:ascii="Arial" w:eastAsia="華康中圓體" w:hAnsi="Arial" w:cs="Arial"/>
              </w:rPr>
              <w:t>.</w:t>
            </w:r>
            <w:r>
              <w:rPr>
                <w:rFonts w:ascii="Arial" w:eastAsia="華康中圓體" w:hAnsi="Arial" w:cs="Arial"/>
              </w:rPr>
              <w:t>16</w:t>
            </w:r>
          </w:p>
        </w:tc>
        <w:tc>
          <w:tcPr>
            <w:tcW w:w="1275" w:type="dxa"/>
            <w:vAlign w:val="center"/>
          </w:tcPr>
          <w:p w:rsidR="005A50FB" w:rsidRPr="00433135" w:rsidRDefault="005A50FB">
            <w:pPr>
              <w:spacing w:line="360" w:lineRule="exact"/>
              <w:jc w:val="center"/>
              <w:rPr>
                <w:rFonts w:ascii="Arial" w:eastAsia="華康中圓體" w:hAnsi="Arial" w:cs="Arial"/>
              </w:rPr>
            </w:pPr>
            <w:r w:rsidRPr="00433135">
              <w:rPr>
                <w:rFonts w:ascii="Arial" w:eastAsia="華康中圓體" w:hAnsi="Arial" w:cs="Arial"/>
              </w:rPr>
              <w:t>單元名稱</w:t>
            </w:r>
          </w:p>
        </w:tc>
        <w:tc>
          <w:tcPr>
            <w:tcW w:w="5670" w:type="dxa"/>
            <w:gridSpan w:val="3"/>
            <w:vAlign w:val="center"/>
          </w:tcPr>
          <w:p w:rsidR="005A50FB" w:rsidRPr="00433135" w:rsidRDefault="009E5B90">
            <w:pPr>
              <w:pStyle w:val="1"/>
              <w:rPr>
                <w:rFonts w:ascii="Arial" w:eastAsia="華康中圓體" w:hAnsi="Arial" w:cs="Arial"/>
                <w:sz w:val="24"/>
              </w:rPr>
            </w:pPr>
            <w:r w:rsidRPr="009E5B90">
              <w:rPr>
                <w:rFonts w:ascii="Arial" w:eastAsia="華康中圓體" w:hAnsi="Arial" w:cs="Arial" w:hint="eastAsia"/>
                <w:sz w:val="24"/>
              </w:rPr>
              <w:t>2-1</w:t>
            </w:r>
            <w:r w:rsidRPr="009E5B90">
              <w:rPr>
                <w:rFonts w:ascii="Arial" w:eastAsia="華康中圓體" w:hAnsi="Arial" w:cs="Arial" w:hint="eastAsia"/>
                <w:sz w:val="24"/>
              </w:rPr>
              <w:t>圓形及點、直線與圓之間的關係</w:t>
            </w:r>
          </w:p>
        </w:tc>
      </w:tr>
      <w:tr w:rsidR="005A50FB" w:rsidRPr="00433135" w:rsidTr="00FF11EF">
        <w:trPr>
          <w:cantSplit/>
          <w:trHeight w:val="500"/>
        </w:trPr>
        <w:tc>
          <w:tcPr>
            <w:tcW w:w="1162" w:type="dxa"/>
            <w:vMerge w:val="restart"/>
            <w:vAlign w:val="center"/>
          </w:tcPr>
          <w:p w:rsidR="005A50FB" w:rsidRPr="00433135" w:rsidRDefault="009E5B90">
            <w:pPr>
              <w:spacing w:line="360" w:lineRule="exact"/>
              <w:jc w:val="center"/>
              <w:rPr>
                <w:rFonts w:ascii="Arial" w:eastAsia="華康中圓體" w:hAnsi="Arial" w:cs="Arial"/>
              </w:rPr>
            </w:pPr>
            <w:r>
              <w:rPr>
                <w:rFonts w:ascii="Arial" w:eastAsia="華康中圓體" w:hAnsi="Arial" w:cs="Arial" w:hint="eastAsia"/>
              </w:rPr>
              <w:t>對</w:t>
            </w:r>
            <w:r>
              <w:rPr>
                <w:rFonts w:ascii="Arial" w:eastAsia="華康中圓體" w:hAnsi="Arial" w:cs="Arial"/>
              </w:rPr>
              <w:t>應領域核心素養</w:t>
            </w:r>
            <w:r w:rsidR="005A50FB" w:rsidRPr="00433135">
              <w:rPr>
                <w:rFonts w:ascii="Arial" w:eastAsia="華康中圓體" w:hAnsi="Arial" w:cs="Arial"/>
              </w:rPr>
              <w:t>指標</w:t>
            </w:r>
          </w:p>
        </w:tc>
        <w:tc>
          <w:tcPr>
            <w:tcW w:w="4820" w:type="dxa"/>
            <w:gridSpan w:val="3"/>
            <w:vMerge w:val="restart"/>
            <w:vAlign w:val="center"/>
          </w:tcPr>
          <w:p w:rsidR="009E5B90" w:rsidRDefault="009E5B90" w:rsidP="009E5B90">
            <w:pPr>
              <w:spacing w:line="360" w:lineRule="exact"/>
              <w:ind w:left="700" w:hangingChars="350" w:hanging="700"/>
              <w:rPr>
                <w:rFonts w:ascii="Arial" w:eastAsia="華康中圓體" w:hAnsi="Arial" w:cs="Arial"/>
                <w:sz w:val="20"/>
              </w:rPr>
            </w:pPr>
            <w:r>
              <w:rPr>
                <w:rFonts w:ascii="Arial" w:eastAsia="華康中圓體" w:hAnsi="Arial" w:cs="Arial" w:hint="eastAsia"/>
                <w:sz w:val="20"/>
              </w:rPr>
              <w:t>數</w:t>
            </w:r>
            <w:r>
              <w:rPr>
                <w:rFonts w:ascii="Arial" w:eastAsia="華康中圓體" w:hAnsi="Arial" w:cs="Arial" w:hint="eastAsia"/>
                <w:sz w:val="20"/>
              </w:rPr>
              <w:t>-J-C2</w:t>
            </w:r>
            <w:r w:rsidRPr="00DA4A81">
              <w:rPr>
                <w:rFonts w:ascii="Arial" w:eastAsia="華康中圓體" w:hAnsi="Arial" w:cs="Arial"/>
                <w:sz w:val="20"/>
              </w:rPr>
              <w:t xml:space="preserve"> </w:t>
            </w:r>
            <w:r>
              <w:rPr>
                <w:rFonts w:ascii="Arial" w:eastAsia="華康中圓體" w:hAnsi="Arial" w:cs="Arial" w:hint="eastAsia"/>
                <w:sz w:val="20"/>
              </w:rPr>
              <w:t>樂</w:t>
            </w:r>
            <w:r>
              <w:rPr>
                <w:rFonts w:ascii="Arial" w:eastAsia="華康中圓體" w:hAnsi="Arial" w:cs="Arial"/>
                <w:sz w:val="20"/>
              </w:rPr>
              <w:t>於</w:t>
            </w:r>
            <w:r>
              <w:rPr>
                <w:rFonts w:ascii="Arial" w:eastAsia="華康中圓體" w:hAnsi="Arial" w:cs="Arial" w:hint="eastAsia"/>
                <w:sz w:val="20"/>
              </w:rPr>
              <w:t>與</w:t>
            </w:r>
            <w:r>
              <w:rPr>
                <w:rFonts w:ascii="Arial" w:eastAsia="華康中圓體" w:hAnsi="Arial" w:cs="Arial"/>
                <w:sz w:val="20"/>
              </w:rPr>
              <w:t>他人良好互動與溝通以解決問題，並欣</w:t>
            </w:r>
            <w:r>
              <w:rPr>
                <w:rFonts w:ascii="Arial" w:eastAsia="華康中圓體" w:hAnsi="Arial" w:cs="Arial" w:hint="eastAsia"/>
                <w:sz w:val="20"/>
              </w:rPr>
              <w:t>賞問</w:t>
            </w:r>
            <w:r>
              <w:rPr>
                <w:rFonts w:ascii="Arial" w:eastAsia="華康中圓體" w:hAnsi="Arial" w:cs="Arial"/>
                <w:sz w:val="20"/>
              </w:rPr>
              <w:t>題的多元解法。</w:t>
            </w:r>
          </w:p>
          <w:p w:rsidR="009E5B90" w:rsidRPr="009E5B90" w:rsidRDefault="009E5B90" w:rsidP="009E5B90">
            <w:pPr>
              <w:spacing w:line="360" w:lineRule="exact"/>
              <w:ind w:left="700" w:hangingChars="350" w:hanging="700"/>
              <w:rPr>
                <w:rFonts w:ascii="Arial" w:eastAsia="華康中圓體" w:hAnsi="Arial" w:cs="Arial" w:hint="eastAsia"/>
                <w:sz w:val="20"/>
              </w:rPr>
            </w:pPr>
            <w:r>
              <w:rPr>
                <w:rFonts w:ascii="Arial" w:eastAsia="華康中圓體" w:hAnsi="Arial" w:cs="Arial" w:hint="eastAsia"/>
                <w:sz w:val="20"/>
              </w:rPr>
              <w:t>數</w:t>
            </w:r>
            <w:r>
              <w:rPr>
                <w:rFonts w:ascii="Arial" w:eastAsia="華康中圓體" w:hAnsi="Arial" w:cs="Arial" w:hint="eastAsia"/>
                <w:sz w:val="20"/>
              </w:rPr>
              <w:t>-J-A2</w:t>
            </w:r>
            <w:r>
              <w:rPr>
                <w:rFonts w:ascii="Arial" w:eastAsia="華康中圓體" w:hAnsi="Arial" w:cs="Arial" w:hint="eastAsia"/>
                <w:sz w:val="20"/>
              </w:rPr>
              <w:t>具</w:t>
            </w:r>
            <w:r>
              <w:rPr>
                <w:rFonts w:ascii="Arial" w:eastAsia="華康中圓體" w:hAnsi="Arial" w:cs="Arial"/>
                <w:sz w:val="20"/>
              </w:rPr>
              <w:t>備有理</w:t>
            </w:r>
            <w:r>
              <w:rPr>
                <w:rFonts w:ascii="Arial" w:eastAsia="華康中圓體" w:hAnsi="Arial" w:cs="Arial" w:hint="eastAsia"/>
                <w:sz w:val="20"/>
              </w:rPr>
              <w:t>數</w:t>
            </w:r>
            <w:r>
              <w:rPr>
                <w:rFonts w:ascii="Arial" w:eastAsia="華康中圓體" w:hAnsi="Arial" w:cs="Arial"/>
                <w:sz w:val="20"/>
              </w:rPr>
              <w:t>、根式、坐標系之運作能力，並能以符號代</w:t>
            </w:r>
            <w:r>
              <w:rPr>
                <w:rFonts w:ascii="Arial" w:eastAsia="華康中圓體" w:hAnsi="Arial" w:cs="Arial" w:hint="eastAsia"/>
                <w:sz w:val="20"/>
              </w:rPr>
              <w:t>表</w:t>
            </w:r>
            <w:r>
              <w:rPr>
                <w:rFonts w:ascii="Arial" w:eastAsia="華康中圓體" w:hAnsi="Arial" w:cs="Arial"/>
                <w:sz w:val="20"/>
              </w:rPr>
              <w:t>數或幾何物件，執行</w:t>
            </w:r>
            <w:r>
              <w:rPr>
                <w:rFonts w:ascii="Arial" w:eastAsia="華康中圓體" w:hAnsi="Arial" w:cs="Arial" w:hint="eastAsia"/>
                <w:sz w:val="20"/>
              </w:rPr>
              <w:t>運</w:t>
            </w:r>
            <w:r>
              <w:rPr>
                <w:rFonts w:ascii="Arial" w:eastAsia="華康中圓體" w:hAnsi="Arial" w:cs="Arial"/>
                <w:sz w:val="20"/>
              </w:rPr>
              <w:t>算與</w:t>
            </w:r>
            <w:r>
              <w:rPr>
                <w:rFonts w:ascii="Arial" w:eastAsia="華康中圓體" w:hAnsi="Arial" w:cs="Arial" w:hint="eastAsia"/>
                <w:sz w:val="20"/>
              </w:rPr>
              <w:t>推</w:t>
            </w:r>
            <w:r>
              <w:rPr>
                <w:rFonts w:ascii="Arial" w:eastAsia="華康中圓體" w:hAnsi="Arial" w:cs="Arial"/>
                <w:sz w:val="20"/>
              </w:rPr>
              <w:t>論，在生活情境或可理解的想像情境中，分析本質以解決問題。</w:t>
            </w:r>
          </w:p>
          <w:p w:rsidR="005A50FB" w:rsidRPr="00DA4A81" w:rsidRDefault="005A50FB" w:rsidP="00CE4E94">
            <w:pPr>
              <w:spacing w:line="360" w:lineRule="exact"/>
              <w:ind w:left="700" w:hangingChars="350" w:hanging="700"/>
              <w:rPr>
                <w:rFonts w:ascii="Arial" w:eastAsia="華康中圓體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50FB" w:rsidRPr="00433135" w:rsidRDefault="005A50FB">
            <w:pPr>
              <w:spacing w:line="360" w:lineRule="exact"/>
              <w:jc w:val="center"/>
              <w:rPr>
                <w:rFonts w:ascii="Arial" w:eastAsia="華康中圓體" w:hAnsi="Arial" w:cs="Arial"/>
              </w:rPr>
            </w:pPr>
            <w:r w:rsidRPr="00433135">
              <w:rPr>
                <w:rFonts w:ascii="Arial" w:eastAsia="華康中圓體" w:hAnsi="Arial" w:cs="Arial"/>
              </w:rPr>
              <w:t>重大議題</w:t>
            </w:r>
          </w:p>
        </w:tc>
        <w:tc>
          <w:tcPr>
            <w:tcW w:w="2551" w:type="dxa"/>
            <w:vAlign w:val="center"/>
          </w:tcPr>
          <w:p w:rsidR="005A50FB" w:rsidRPr="00433135" w:rsidRDefault="00CE4E94" w:rsidP="00A81654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22"/>
              </w:rPr>
            </w:pPr>
            <w:r w:rsidRPr="00433135">
              <w:rPr>
                <w:rFonts w:ascii="Arial" w:eastAsia="華康中圓體" w:hAnsi="Arial" w:cs="Arial"/>
                <w:sz w:val="22"/>
              </w:rPr>
              <w:t>資訊教育</w:t>
            </w:r>
          </w:p>
        </w:tc>
      </w:tr>
      <w:tr w:rsidR="005A50FB" w:rsidRPr="00433135" w:rsidTr="00FF11EF">
        <w:trPr>
          <w:cantSplit/>
          <w:trHeight w:val="440"/>
        </w:trPr>
        <w:tc>
          <w:tcPr>
            <w:tcW w:w="1162" w:type="dxa"/>
            <w:vMerge/>
            <w:vAlign w:val="center"/>
          </w:tcPr>
          <w:p w:rsidR="005A50FB" w:rsidRPr="00433135" w:rsidRDefault="005A50FB">
            <w:pPr>
              <w:spacing w:line="360" w:lineRule="exact"/>
              <w:rPr>
                <w:rFonts w:ascii="Arial" w:eastAsia="華康中圓體" w:hAnsi="Arial" w:cs="Arial"/>
              </w:rPr>
            </w:pPr>
          </w:p>
        </w:tc>
        <w:tc>
          <w:tcPr>
            <w:tcW w:w="4820" w:type="dxa"/>
            <w:gridSpan w:val="3"/>
            <w:vMerge/>
            <w:vAlign w:val="center"/>
          </w:tcPr>
          <w:p w:rsidR="005A50FB" w:rsidRPr="00433135" w:rsidRDefault="005A50FB">
            <w:pPr>
              <w:snapToGrid w:val="0"/>
              <w:spacing w:line="360" w:lineRule="exact"/>
              <w:ind w:left="28" w:right="28"/>
              <w:rPr>
                <w:rFonts w:ascii="Arial" w:eastAsia="華康中圓體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5A50FB" w:rsidRPr="00433135" w:rsidRDefault="006F7C44">
            <w:pPr>
              <w:snapToGrid w:val="0"/>
              <w:spacing w:line="360" w:lineRule="exact"/>
              <w:jc w:val="center"/>
              <w:rPr>
                <w:rFonts w:ascii="Arial" w:eastAsia="華康中圓體" w:hAnsi="Arial" w:cs="Arial"/>
              </w:rPr>
            </w:pPr>
            <w:r w:rsidRPr="00433135">
              <w:rPr>
                <w:rFonts w:ascii="Arial" w:eastAsia="華康中圓體" w:hAnsi="Arial" w:cs="Arial"/>
              </w:rPr>
              <w:t>教學準備</w:t>
            </w:r>
          </w:p>
        </w:tc>
      </w:tr>
      <w:tr w:rsidR="005A50FB" w:rsidRPr="00433135" w:rsidTr="00DA4A81">
        <w:trPr>
          <w:cantSplit/>
          <w:trHeight w:val="825"/>
        </w:trPr>
        <w:tc>
          <w:tcPr>
            <w:tcW w:w="1162" w:type="dxa"/>
            <w:vMerge/>
            <w:vAlign w:val="center"/>
          </w:tcPr>
          <w:p w:rsidR="005A50FB" w:rsidRPr="00433135" w:rsidRDefault="005A50FB">
            <w:pPr>
              <w:spacing w:line="360" w:lineRule="exact"/>
              <w:rPr>
                <w:rFonts w:ascii="Arial" w:eastAsia="華康中圓體" w:hAnsi="Arial" w:cs="Arial"/>
              </w:rPr>
            </w:pPr>
          </w:p>
        </w:tc>
        <w:tc>
          <w:tcPr>
            <w:tcW w:w="4820" w:type="dxa"/>
            <w:gridSpan w:val="3"/>
            <w:vMerge/>
            <w:vAlign w:val="center"/>
          </w:tcPr>
          <w:p w:rsidR="005A50FB" w:rsidRPr="00433135" w:rsidRDefault="005A50FB">
            <w:pPr>
              <w:snapToGrid w:val="0"/>
              <w:spacing w:line="360" w:lineRule="exact"/>
              <w:ind w:left="28" w:right="28"/>
              <w:rPr>
                <w:rFonts w:ascii="Arial" w:eastAsia="華康中圓體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gridSpan w:val="2"/>
          </w:tcPr>
          <w:p w:rsidR="00433135" w:rsidRPr="00433135" w:rsidRDefault="00433135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color w:val="000000"/>
                <w:szCs w:val="24"/>
              </w:rPr>
            </w:pPr>
            <w:r w:rsidRPr="00433135">
              <w:rPr>
                <w:rFonts w:ascii="Arial" w:eastAsia="華康中圓體" w:hAnsi="Arial" w:cs="Arial"/>
                <w:color w:val="000000"/>
                <w:szCs w:val="24"/>
              </w:rPr>
              <w:t>一、教師方面：</w:t>
            </w:r>
          </w:p>
          <w:p w:rsidR="00433135" w:rsidRPr="00433135" w:rsidRDefault="00433135" w:rsidP="00DA4A81">
            <w:pPr>
              <w:snapToGrid w:val="0"/>
              <w:spacing w:line="360" w:lineRule="exact"/>
              <w:ind w:left="671" w:right="57" w:hanging="168"/>
              <w:jc w:val="both"/>
              <w:rPr>
                <w:rFonts w:ascii="Arial" w:eastAsia="華康中圓體" w:hAnsi="Arial" w:cs="Arial"/>
                <w:color w:val="000000"/>
                <w:szCs w:val="24"/>
              </w:rPr>
            </w:pPr>
            <w:r w:rsidRPr="00433135">
              <w:rPr>
                <w:rFonts w:ascii="Arial" w:eastAsia="華康中圓體" w:hAnsi="Arial" w:cs="Arial"/>
                <w:color w:val="000000"/>
                <w:szCs w:val="24"/>
              </w:rPr>
              <w:t>1.</w:t>
            </w:r>
            <w:r w:rsidRPr="00433135">
              <w:rPr>
                <w:rFonts w:ascii="Arial" w:eastAsia="華康中圓體" w:hAnsi="Arial" w:cs="Arial"/>
                <w:color w:val="000000"/>
                <w:szCs w:val="24"/>
              </w:rPr>
              <w:t>熟悉本單元教材，研讀教師手冊及有關參考書籍，擬定並編寫本課教學活動設計。</w:t>
            </w:r>
          </w:p>
          <w:p w:rsidR="00433135" w:rsidRPr="00433135" w:rsidRDefault="00433135" w:rsidP="00DA4A81">
            <w:pPr>
              <w:ind w:firstLineChars="200" w:firstLine="480"/>
              <w:jc w:val="both"/>
              <w:rPr>
                <w:rFonts w:ascii="Arial" w:eastAsia="華康中圓體" w:hAnsi="Arial" w:cs="Arial"/>
                <w:szCs w:val="24"/>
              </w:rPr>
            </w:pPr>
            <w:r w:rsidRPr="00433135">
              <w:rPr>
                <w:rFonts w:ascii="Arial" w:eastAsia="華康中圓體" w:hAnsi="Arial" w:cs="Arial"/>
                <w:color w:val="000000"/>
                <w:szCs w:val="24"/>
              </w:rPr>
              <w:t>2.</w:t>
            </w:r>
            <w:r w:rsidRPr="00433135">
              <w:rPr>
                <w:rFonts w:ascii="Arial" w:eastAsia="華康中圓體" w:hAnsi="Arial" w:cs="Arial"/>
                <w:color w:val="000000"/>
                <w:szCs w:val="24"/>
              </w:rPr>
              <w:t>準備教具、</w:t>
            </w:r>
            <w:r w:rsidRPr="00433135">
              <w:rPr>
                <w:rFonts w:ascii="Arial" w:eastAsia="華康中圓體" w:hAnsi="Arial" w:cs="Arial"/>
                <w:szCs w:val="24"/>
              </w:rPr>
              <w:t>備課用書、教學光碟</w:t>
            </w:r>
          </w:p>
          <w:p w:rsidR="00433135" w:rsidRPr="00433135" w:rsidRDefault="00433135" w:rsidP="00DA4A81">
            <w:pPr>
              <w:ind w:firstLineChars="200" w:firstLine="480"/>
              <w:jc w:val="both"/>
              <w:rPr>
                <w:rFonts w:ascii="Arial" w:eastAsia="華康中圓體" w:hAnsi="Arial" w:cs="Arial"/>
                <w:szCs w:val="24"/>
              </w:rPr>
            </w:pPr>
            <w:r w:rsidRPr="00433135">
              <w:rPr>
                <w:rFonts w:ascii="Arial" w:eastAsia="華康中圓體" w:hAnsi="Arial" w:cs="Arial"/>
                <w:szCs w:val="24"/>
              </w:rPr>
              <w:t xml:space="preserve">  </w:t>
            </w:r>
            <w:r w:rsidRPr="00433135">
              <w:rPr>
                <w:rFonts w:ascii="Arial" w:eastAsia="華康中圓體" w:hAnsi="Arial" w:cs="Arial"/>
                <w:szCs w:val="24"/>
              </w:rPr>
              <w:t>、課程計劃光碟</w:t>
            </w:r>
            <w:r w:rsidRPr="00433135">
              <w:rPr>
                <w:rFonts w:ascii="Arial" w:eastAsia="華康中圓體" w:hAnsi="Arial" w:cs="Arial"/>
                <w:szCs w:val="24"/>
              </w:rPr>
              <w:t xml:space="preserve"> </w:t>
            </w:r>
            <w:r w:rsidRPr="00433135">
              <w:rPr>
                <w:rFonts w:ascii="Arial" w:eastAsia="華康中圓體" w:hAnsi="Arial" w:cs="Arial"/>
                <w:color w:val="000000"/>
                <w:szCs w:val="24"/>
              </w:rPr>
              <w:t>。</w:t>
            </w:r>
          </w:p>
          <w:p w:rsidR="00433135" w:rsidRPr="00433135" w:rsidRDefault="00433135" w:rsidP="00DA4A81">
            <w:pPr>
              <w:snapToGrid w:val="0"/>
              <w:spacing w:line="360" w:lineRule="exact"/>
              <w:ind w:left="503" w:right="57"/>
              <w:jc w:val="both"/>
              <w:rPr>
                <w:rFonts w:ascii="Arial" w:eastAsia="華康中圓體" w:hAnsi="Arial" w:cs="Arial"/>
                <w:color w:val="000000"/>
                <w:szCs w:val="24"/>
              </w:rPr>
            </w:pPr>
            <w:r w:rsidRPr="00433135">
              <w:rPr>
                <w:rFonts w:ascii="Arial" w:eastAsia="華康中圓體" w:hAnsi="Arial" w:cs="Arial"/>
                <w:color w:val="000000"/>
                <w:szCs w:val="24"/>
              </w:rPr>
              <w:t>3.</w:t>
            </w:r>
            <w:r w:rsidRPr="00433135">
              <w:rPr>
                <w:rFonts w:ascii="Arial" w:eastAsia="華康中圓體" w:hAnsi="Arial" w:cs="Arial"/>
                <w:color w:val="000000"/>
                <w:szCs w:val="24"/>
              </w:rPr>
              <w:t>指導同學預習本單元。</w:t>
            </w:r>
          </w:p>
          <w:p w:rsidR="00433135" w:rsidRPr="00433135" w:rsidRDefault="00433135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color w:val="000000"/>
                <w:szCs w:val="24"/>
              </w:rPr>
            </w:pPr>
            <w:r w:rsidRPr="00433135">
              <w:rPr>
                <w:rFonts w:ascii="Arial" w:eastAsia="華康中圓體" w:hAnsi="Arial" w:cs="Arial"/>
                <w:color w:val="000000"/>
                <w:szCs w:val="24"/>
              </w:rPr>
              <w:t>二、同學方面：</w:t>
            </w:r>
          </w:p>
          <w:p w:rsidR="00433135" w:rsidRPr="00433135" w:rsidRDefault="00433135" w:rsidP="00DA4A81">
            <w:pPr>
              <w:snapToGrid w:val="0"/>
              <w:spacing w:line="360" w:lineRule="exact"/>
              <w:ind w:left="489" w:right="57" w:firstLine="28"/>
              <w:jc w:val="both"/>
              <w:rPr>
                <w:rFonts w:ascii="Arial" w:eastAsia="華康中圓體" w:hAnsi="Arial" w:cs="Arial"/>
                <w:color w:val="000000"/>
                <w:sz w:val="22"/>
              </w:rPr>
            </w:pPr>
            <w:r w:rsidRPr="00433135">
              <w:rPr>
                <w:rFonts w:ascii="Arial" w:eastAsia="華康中圓體" w:hAnsi="Arial" w:cs="Arial"/>
                <w:color w:val="000000"/>
                <w:szCs w:val="24"/>
              </w:rPr>
              <w:t>1.</w:t>
            </w:r>
            <w:r w:rsidRPr="00433135">
              <w:rPr>
                <w:rFonts w:ascii="Arial" w:eastAsia="華康中圓體" w:hAnsi="Arial" w:cs="Arial"/>
                <w:color w:val="000000"/>
                <w:szCs w:val="24"/>
              </w:rPr>
              <w:t>預習本單元。</w:t>
            </w:r>
          </w:p>
          <w:p w:rsidR="005A50FB" w:rsidRPr="00433135" w:rsidRDefault="005A50FB" w:rsidP="00DA4A81">
            <w:pPr>
              <w:snapToGrid w:val="0"/>
              <w:spacing w:line="360" w:lineRule="exact"/>
              <w:ind w:left="699" w:right="57" w:hanging="182"/>
              <w:jc w:val="both"/>
              <w:rPr>
                <w:rFonts w:ascii="Arial" w:eastAsia="華康中圓體" w:hAnsi="Arial" w:cs="Arial"/>
                <w:color w:val="000000"/>
                <w:sz w:val="20"/>
              </w:rPr>
            </w:pPr>
          </w:p>
        </w:tc>
      </w:tr>
      <w:tr w:rsidR="005A50FB" w:rsidRPr="00433135">
        <w:trPr>
          <w:cantSplit/>
          <w:trHeight w:val="440"/>
        </w:trPr>
        <w:tc>
          <w:tcPr>
            <w:tcW w:w="10234" w:type="dxa"/>
            <w:gridSpan w:val="6"/>
            <w:vAlign w:val="center"/>
          </w:tcPr>
          <w:p w:rsidR="005A50FB" w:rsidRPr="00433135" w:rsidRDefault="005A50FB">
            <w:pPr>
              <w:spacing w:line="360" w:lineRule="exact"/>
              <w:jc w:val="center"/>
              <w:rPr>
                <w:rFonts w:ascii="Arial" w:eastAsia="華康中圓體" w:hAnsi="Arial" w:cs="Arial"/>
              </w:rPr>
            </w:pPr>
            <w:r w:rsidRPr="00433135">
              <w:rPr>
                <w:rFonts w:ascii="Arial" w:eastAsia="華康中圓體" w:hAnsi="Arial" w:cs="Arial"/>
              </w:rPr>
              <w:t>學</w:t>
            </w:r>
            <w:r w:rsidRPr="00433135">
              <w:rPr>
                <w:rFonts w:ascii="Arial" w:eastAsia="華康中圓體" w:hAnsi="Arial" w:cs="Arial"/>
              </w:rPr>
              <w:t xml:space="preserve"> </w:t>
            </w:r>
            <w:r w:rsidRPr="00433135">
              <w:rPr>
                <w:rFonts w:ascii="Arial" w:eastAsia="華康中圓體" w:hAnsi="Arial" w:cs="Arial"/>
              </w:rPr>
              <w:t>習</w:t>
            </w:r>
            <w:r w:rsidRPr="00433135">
              <w:rPr>
                <w:rFonts w:ascii="Arial" w:eastAsia="華康中圓體" w:hAnsi="Arial" w:cs="Arial"/>
              </w:rPr>
              <w:t xml:space="preserve"> </w:t>
            </w:r>
            <w:r w:rsidRPr="00433135">
              <w:rPr>
                <w:rFonts w:ascii="Arial" w:eastAsia="華康中圓體" w:hAnsi="Arial" w:cs="Arial"/>
              </w:rPr>
              <w:t>目</w:t>
            </w:r>
            <w:r w:rsidRPr="00433135">
              <w:rPr>
                <w:rFonts w:ascii="Arial" w:eastAsia="華康中圓體" w:hAnsi="Arial" w:cs="Arial"/>
              </w:rPr>
              <w:t xml:space="preserve"> </w:t>
            </w:r>
            <w:r w:rsidRPr="00433135">
              <w:rPr>
                <w:rFonts w:ascii="Arial" w:eastAsia="華康中圓體" w:hAnsi="Arial" w:cs="Arial"/>
              </w:rPr>
              <w:t>標</w:t>
            </w:r>
          </w:p>
        </w:tc>
      </w:tr>
      <w:tr w:rsidR="005A50FB" w:rsidRPr="00433135" w:rsidTr="0027262D">
        <w:trPr>
          <w:cantSplit/>
          <w:trHeight w:val="1766"/>
        </w:trPr>
        <w:tc>
          <w:tcPr>
            <w:tcW w:w="10234" w:type="dxa"/>
            <w:gridSpan w:val="6"/>
            <w:tcBorders>
              <w:bottom w:val="single" w:sz="12" w:space="0" w:color="auto"/>
            </w:tcBorders>
            <w:vAlign w:val="center"/>
          </w:tcPr>
          <w:p w:rsidR="005A50FB" w:rsidRPr="009E5B90" w:rsidRDefault="009E5B90" w:rsidP="009E5B90">
            <w:pPr>
              <w:pStyle w:val="a8"/>
              <w:numPr>
                <w:ilvl w:val="0"/>
                <w:numId w:val="37"/>
              </w:numPr>
              <w:snapToGrid w:val="0"/>
              <w:spacing w:line="360" w:lineRule="exact"/>
              <w:ind w:leftChars="0" w:right="57"/>
              <w:rPr>
                <w:rFonts w:ascii="Arial" w:eastAsia="華康中圓體" w:hAnsi="Arial" w:cs="Arial"/>
                <w:sz w:val="22"/>
              </w:rPr>
            </w:pPr>
            <w:r w:rsidRPr="009E5B90">
              <w:rPr>
                <w:rFonts w:ascii="Arial" w:eastAsia="華康中圓體" w:hAnsi="Arial" w:cs="Arial" w:hint="eastAsia"/>
                <w:sz w:val="22"/>
              </w:rPr>
              <w:t>能用</w:t>
            </w:r>
            <w:r w:rsidRPr="009E5B90">
              <w:rPr>
                <w:rFonts w:ascii="Arial" w:eastAsia="華康中圓體" w:hAnsi="Arial" w:cs="Arial"/>
                <w:sz w:val="22"/>
              </w:rPr>
              <w:t>兀表示圓周率，弦、圓</w:t>
            </w:r>
            <w:r w:rsidRPr="009E5B90">
              <w:rPr>
                <w:rFonts w:ascii="Arial" w:eastAsia="華康中圓體" w:hAnsi="Arial" w:cs="Arial" w:hint="eastAsia"/>
                <w:sz w:val="22"/>
              </w:rPr>
              <w:t>弧、弓形</w:t>
            </w:r>
            <w:r w:rsidRPr="009E5B90">
              <w:rPr>
                <w:rFonts w:ascii="Arial" w:eastAsia="華康中圓體" w:hAnsi="Arial" w:cs="Arial"/>
                <w:sz w:val="22"/>
              </w:rPr>
              <w:t>的意義。</w:t>
            </w:r>
          </w:p>
          <w:p w:rsidR="009E5B90" w:rsidRDefault="009E5B90" w:rsidP="009E5B90">
            <w:pPr>
              <w:pStyle w:val="a8"/>
              <w:numPr>
                <w:ilvl w:val="0"/>
                <w:numId w:val="37"/>
              </w:numPr>
              <w:snapToGrid w:val="0"/>
              <w:spacing w:line="360" w:lineRule="exact"/>
              <w:ind w:leftChars="0" w:right="57"/>
              <w:rPr>
                <w:rFonts w:ascii="Arial" w:eastAsia="華康中圓體" w:hAnsi="Arial" w:cs="Arial"/>
                <w:sz w:val="22"/>
              </w:rPr>
            </w:pPr>
            <w:r>
              <w:rPr>
                <w:rFonts w:ascii="Arial" w:eastAsia="華康中圓體" w:hAnsi="Arial" w:cs="Arial" w:hint="eastAsia"/>
                <w:sz w:val="22"/>
              </w:rPr>
              <w:t>能</w:t>
            </w:r>
            <w:r>
              <w:rPr>
                <w:rFonts w:ascii="Arial" w:eastAsia="華康中圓體" w:hAnsi="Arial" w:cs="Arial"/>
                <w:sz w:val="22"/>
              </w:rPr>
              <w:t>算出</w:t>
            </w:r>
            <w:r w:rsidRPr="009E5B90">
              <w:rPr>
                <w:rFonts w:ascii="Arial" w:eastAsia="華康中圓體" w:hAnsi="Arial" w:cs="Arial"/>
                <w:sz w:val="22"/>
              </w:rPr>
              <w:t>圓</w:t>
            </w:r>
            <w:r w:rsidRPr="009E5B90">
              <w:rPr>
                <w:rFonts w:ascii="Arial" w:eastAsia="華康中圓體" w:hAnsi="Arial" w:cs="Arial" w:hint="eastAsia"/>
                <w:sz w:val="22"/>
              </w:rPr>
              <w:t>弧</w:t>
            </w:r>
            <w:r>
              <w:rPr>
                <w:rFonts w:ascii="Arial" w:eastAsia="華康中圓體" w:hAnsi="Arial" w:cs="Arial" w:hint="eastAsia"/>
                <w:sz w:val="22"/>
              </w:rPr>
              <w:t>長</w:t>
            </w:r>
            <w:r>
              <w:rPr>
                <w:rFonts w:ascii="Arial" w:eastAsia="華康中圓體" w:hAnsi="Arial" w:cs="Arial"/>
                <w:sz w:val="22"/>
              </w:rPr>
              <w:t>、扇</w:t>
            </w:r>
            <w:r>
              <w:rPr>
                <w:rFonts w:ascii="Arial" w:eastAsia="華康中圓體" w:hAnsi="Arial" w:cs="Arial" w:hint="eastAsia"/>
                <w:sz w:val="22"/>
              </w:rPr>
              <w:t>形</w:t>
            </w:r>
            <w:r>
              <w:rPr>
                <w:rFonts w:ascii="Arial" w:eastAsia="華康中圓體" w:hAnsi="Arial" w:cs="Arial"/>
                <w:sz w:val="22"/>
              </w:rPr>
              <w:t>面積公式。</w:t>
            </w:r>
          </w:p>
          <w:p w:rsidR="009E5B90" w:rsidRDefault="009E5B90" w:rsidP="009E5B90">
            <w:pPr>
              <w:pStyle w:val="a8"/>
              <w:numPr>
                <w:ilvl w:val="0"/>
                <w:numId w:val="37"/>
              </w:numPr>
              <w:snapToGrid w:val="0"/>
              <w:spacing w:line="360" w:lineRule="exact"/>
              <w:ind w:leftChars="0" w:right="57"/>
              <w:rPr>
                <w:rFonts w:ascii="Arial" w:eastAsia="華康中圓體" w:hAnsi="Arial" w:cs="Arial"/>
                <w:sz w:val="22"/>
              </w:rPr>
            </w:pPr>
            <w:r>
              <w:rPr>
                <w:rFonts w:ascii="Arial" w:eastAsia="華康中圓體" w:hAnsi="Arial" w:cs="Arial" w:hint="eastAsia"/>
                <w:sz w:val="22"/>
              </w:rPr>
              <w:t>能</w:t>
            </w:r>
            <w:r>
              <w:rPr>
                <w:rFonts w:ascii="Arial" w:eastAsia="華康中圓體" w:hAnsi="Arial" w:cs="Arial"/>
                <w:sz w:val="22"/>
              </w:rPr>
              <w:t>了解</w:t>
            </w:r>
            <w:r>
              <w:rPr>
                <w:rFonts w:ascii="Arial" w:eastAsia="華康中圓體" w:hAnsi="Arial" w:cs="Arial" w:hint="eastAsia"/>
                <w:sz w:val="22"/>
              </w:rPr>
              <w:t>點</w:t>
            </w:r>
            <w:r>
              <w:rPr>
                <w:rFonts w:ascii="Arial" w:eastAsia="華康中圓體" w:hAnsi="Arial" w:cs="Arial"/>
                <w:sz w:val="22"/>
              </w:rPr>
              <w:t>和圓之間的</w:t>
            </w:r>
            <w:r>
              <w:rPr>
                <w:rFonts w:ascii="Arial" w:eastAsia="華康中圓體" w:hAnsi="Arial" w:cs="Arial" w:hint="eastAsia"/>
                <w:sz w:val="22"/>
              </w:rPr>
              <w:t>位</w:t>
            </w:r>
            <w:r>
              <w:rPr>
                <w:rFonts w:ascii="Arial" w:eastAsia="華康中圓體" w:hAnsi="Arial" w:cs="Arial"/>
                <w:sz w:val="22"/>
              </w:rPr>
              <w:t>置關係</w:t>
            </w:r>
          </w:p>
          <w:p w:rsidR="009E5B90" w:rsidRDefault="009E5B90" w:rsidP="009E5B90">
            <w:pPr>
              <w:pStyle w:val="a8"/>
              <w:numPr>
                <w:ilvl w:val="0"/>
                <w:numId w:val="37"/>
              </w:numPr>
              <w:snapToGrid w:val="0"/>
              <w:spacing w:line="360" w:lineRule="exact"/>
              <w:ind w:leftChars="0" w:right="57"/>
              <w:rPr>
                <w:rFonts w:ascii="Arial" w:eastAsia="華康中圓體" w:hAnsi="Arial" w:cs="Arial" w:hint="eastAsia"/>
                <w:sz w:val="22"/>
              </w:rPr>
            </w:pPr>
            <w:r>
              <w:rPr>
                <w:rFonts w:ascii="Arial" w:eastAsia="華康中圓體" w:hAnsi="Arial" w:cs="Arial" w:hint="eastAsia"/>
                <w:sz w:val="22"/>
              </w:rPr>
              <w:t>能</w:t>
            </w:r>
            <w:r>
              <w:rPr>
                <w:rFonts w:ascii="Arial" w:eastAsia="華康中圓體" w:hAnsi="Arial" w:cs="Arial"/>
                <w:sz w:val="22"/>
              </w:rPr>
              <w:t>了解線和圓之</w:t>
            </w:r>
            <w:r>
              <w:rPr>
                <w:rFonts w:ascii="Arial" w:eastAsia="華康中圓體" w:hAnsi="Arial" w:cs="Arial" w:hint="eastAsia"/>
                <w:sz w:val="22"/>
              </w:rPr>
              <w:t>間</w:t>
            </w:r>
            <w:r>
              <w:rPr>
                <w:rFonts w:ascii="Arial" w:eastAsia="華康中圓體" w:hAnsi="Arial" w:cs="Arial"/>
                <w:sz w:val="22"/>
              </w:rPr>
              <w:t>的</w:t>
            </w:r>
            <w:r>
              <w:rPr>
                <w:rFonts w:ascii="Arial" w:eastAsia="華康中圓體" w:hAnsi="Arial" w:cs="Arial" w:hint="eastAsia"/>
                <w:sz w:val="22"/>
              </w:rPr>
              <w:t>位</w:t>
            </w:r>
            <w:r>
              <w:rPr>
                <w:rFonts w:ascii="Arial" w:eastAsia="華康中圓體" w:hAnsi="Arial" w:cs="Arial"/>
                <w:sz w:val="22"/>
              </w:rPr>
              <w:t>置關係</w:t>
            </w:r>
            <w:r>
              <w:rPr>
                <w:rFonts w:ascii="Arial" w:eastAsia="華康中圓體" w:hAnsi="Arial" w:cs="Arial" w:hint="eastAsia"/>
                <w:sz w:val="22"/>
              </w:rPr>
              <w:t>(</w:t>
            </w:r>
            <w:r>
              <w:rPr>
                <w:rFonts w:ascii="Arial" w:eastAsia="華康中圓體" w:hAnsi="Arial" w:cs="Arial" w:hint="eastAsia"/>
                <w:sz w:val="22"/>
              </w:rPr>
              <w:t>不</w:t>
            </w:r>
            <w:r>
              <w:rPr>
                <w:rFonts w:ascii="Arial" w:eastAsia="華康中圓體" w:hAnsi="Arial" w:cs="Arial"/>
                <w:sz w:val="22"/>
              </w:rPr>
              <w:t>相交、</w:t>
            </w:r>
            <w:r>
              <w:rPr>
                <w:rFonts w:ascii="Arial" w:eastAsia="華康中圓體" w:hAnsi="Arial" w:cs="Arial" w:hint="eastAsia"/>
                <w:sz w:val="22"/>
              </w:rPr>
              <w:t>相</w:t>
            </w:r>
            <w:r>
              <w:rPr>
                <w:rFonts w:ascii="Arial" w:eastAsia="華康中圓體" w:hAnsi="Arial" w:cs="Arial"/>
                <w:sz w:val="22"/>
              </w:rPr>
              <w:t>交、相切</w:t>
            </w:r>
            <w:r>
              <w:rPr>
                <w:rFonts w:ascii="Arial" w:eastAsia="華康中圓體" w:hAnsi="Arial" w:cs="Arial" w:hint="eastAsia"/>
                <w:sz w:val="22"/>
              </w:rPr>
              <w:t>)</w:t>
            </w:r>
          </w:p>
          <w:p w:rsidR="009E5B90" w:rsidRDefault="001D6E85" w:rsidP="009E5B90">
            <w:pPr>
              <w:pStyle w:val="a8"/>
              <w:numPr>
                <w:ilvl w:val="0"/>
                <w:numId w:val="37"/>
              </w:numPr>
              <w:snapToGrid w:val="0"/>
              <w:spacing w:line="360" w:lineRule="exact"/>
              <w:ind w:leftChars="0" w:right="57"/>
              <w:rPr>
                <w:rFonts w:ascii="Arial" w:eastAsia="華康中圓體" w:hAnsi="Arial" w:cs="Arial" w:hint="eastAsia"/>
                <w:sz w:val="22"/>
              </w:rPr>
            </w:pPr>
            <w:r>
              <w:rPr>
                <w:rFonts w:ascii="Arial" w:eastAsia="華康中圓體" w:hAnsi="Arial" w:cs="Arial" w:hint="eastAsia"/>
                <w:sz w:val="22"/>
              </w:rPr>
              <w:t>能</w:t>
            </w:r>
            <w:r>
              <w:rPr>
                <w:rFonts w:ascii="Arial" w:eastAsia="華康中圓體" w:hAnsi="Arial" w:cs="Arial"/>
                <w:sz w:val="22"/>
              </w:rPr>
              <w:t>了解圓心與切點的連線</w:t>
            </w:r>
            <w:r>
              <w:rPr>
                <w:rFonts w:ascii="Arial" w:eastAsia="華康中圓體" w:hAnsi="Arial" w:cs="Arial" w:hint="eastAsia"/>
                <w:sz w:val="22"/>
              </w:rPr>
              <w:t>垂</w:t>
            </w:r>
            <w:r>
              <w:rPr>
                <w:rFonts w:ascii="Arial" w:eastAsia="華康中圓體" w:hAnsi="Arial" w:cs="Arial"/>
                <w:sz w:val="22"/>
              </w:rPr>
              <w:t>直此切線</w:t>
            </w:r>
            <w:r>
              <w:rPr>
                <w:rFonts w:ascii="Arial" w:eastAsia="華康中圓體" w:hAnsi="Arial" w:cs="Arial"/>
                <w:sz w:val="22"/>
              </w:rPr>
              <w:t>(</w:t>
            </w:r>
            <w:r>
              <w:rPr>
                <w:rFonts w:ascii="Arial" w:eastAsia="華康中圓體" w:hAnsi="Arial" w:cs="Arial" w:hint="eastAsia"/>
                <w:sz w:val="22"/>
              </w:rPr>
              <w:t>切</w:t>
            </w:r>
            <w:r>
              <w:rPr>
                <w:rFonts w:ascii="Arial" w:eastAsia="華康中圓體" w:hAnsi="Arial" w:cs="Arial"/>
                <w:sz w:val="22"/>
              </w:rPr>
              <w:t>線性質</w:t>
            </w:r>
            <w:r>
              <w:rPr>
                <w:rFonts w:ascii="Arial" w:eastAsia="華康中圓體" w:hAnsi="Arial" w:cs="Arial" w:hint="eastAsia"/>
                <w:sz w:val="22"/>
              </w:rPr>
              <w:t>)</w:t>
            </w:r>
          </w:p>
          <w:p w:rsidR="001D6E85" w:rsidRPr="009E5B90" w:rsidRDefault="001D6E85" w:rsidP="001D6E85">
            <w:pPr>
              <w:pStyle w:val="a8"/>
              <w:snapToGrid w:val="0"/>
              <w:spacing w:line="360" w:lineRule="exact"/>
              <w:ind w:leftChars="0" w:left="507" w:right="57"/>
              <w:rPr>
                <w:rFonts w:ascii="Arial" w:eastAsia="華康中圓體" w:hAnsi="Arial" w:cs="Arial" w:hint="eastAsia"/>
                <w:sz w:val="22"/>
              </w:rPr>
            </w:pPr>
          </w:p>
        </w:tc>
      </w:tr>
    </w:tbl>
    <w:p w:rsidR="005A50FB" w:rsidRPr="00DA4A81" w:rsidRDefault="005A50FB" w:rsidP="00DA4A81">
      <w:pPr>
        <w:snapToGrid w:val="0"/>
        <w:rPr>
          <w:rFonts w:ascii="Arial" w:eastAsia="華康中圓體" w:hAnsi="Arial" w:cs="Arial"/>
          <w:sz w:val="4"/>
          <w:szCs w:val="4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3"/>
        <w:gridCol w:w="1035"/>
        <w:gridCol w:w="1134"/>
        <w:gridCol w:w="992"/>
      </w:tblGrid>
      <w:tr w:rsidR="00FF11EF" w:rsidRPr="00433135" w:rsidTr="00A21CB1">
        <w:trPr>
          <w:tblHeader/>
        </w:trPr>
        <w:tc>
          <w:tcPr>
            <w:tcW w:w="7073" w:type="dxa"/>
            <w:shd w:val="clear" w:color="auto" w:fill="D9D9D9"/>
            <w:vAlign w:val="center"/>
          </w:tcPr>
          <w:p w:rsidR="005A50FB" w:rsidRPr="00433135" w:rsidRDefault="005A50FB">
            <w:pPr>
              <w:spacing w:line="320" w:lineRule="exact"/>
              <w:jc w:val="center"/>
              <w:rPr>
                <w:rFonts w:ascii="Arial" w:eastAsia="華康中圓體" w:hAnsi="Arial" w:cs="Arial"/>
              </w:rPr>
            </w:pPr>
            <w:r w:rsidRPr="00433135">
              <w:rPr>
                <w:rFonts w:ascii="Arial" w:eastAsia="華康中圓體" w:hAnsi="Arial" w:cs="Arial"/>
              </w:rPr>
              <w:t>教</w:t>
            </w:r>
            <w:r w:rsidRPr="00433135">
              <w:rPr>
                <w:rFonts w:ascii="Arial" w:eastAsia="華康中圓體" w:hAnsi="Arial" w:cs="Arial"/>
              </w:rPr>
              <w:t xml:space="preserve"> </w:t>
            </w:r>
            <w:r w:rsidRPr="00433135">
              <w:rPr>
                <w:rFonts w:ascii="Arial" w:eastAsia="華康中圓體" w:hAnsi="Arial" w:cs="Arial"/>
              </w:rPr>
              <w:t>學</w:t>
            </w:r>
            <w:r w:rsidRPr="00433135">
              <w:rPr>
                <w:rFonts w:ascii="Arial" w:eastAsia="華康中圓體" w:hAnsi="Arial" w:cs="Arial"/>
              </w:rPr>
              <w:t xml:space="preserve"> </w:t>
            </w:r>
            <w:r w:rsidR="00FF11EF" w:rsidRPr="00433135">
              <w:rPr>
                <w:rFonts w:ascii="Arial" w:eastAsia="華康中圓體" w:hAnsi="Arial" w:cs="Arial"/>
              </w:rPr>
              <w:t>活</w:t>
            </w:r>
            <w:r w:rsidR="00FF11EF" w:rsidRPr="00433135">
              <w:rPr>
                <w:rFonts w:ascii="Arial" w:eastAsia="華康中圓體" w:hAnsi="Arial" w:cs="Arial"/>
              </w:rPr>
              <w:t xml:space="preserve"> </w:t>
            </w:r>
            <w:r w:rsidR="00FF11EF" w:rsidRPr="00433135">
              <w:rPr>
                <w:rFonts w:ascii="Arial" w:eastAsia="華康中圓體" w:hAnsi="Arial" w:cs="Arial"/>
              </w:rPr>
              <w:t>動</w:t>
            </w:r>
          </w:p>
        </w:tc>
        <w:tc>
          <w:tcPr>
            <w:tcW w:w="103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A50FB" w:rsidRPr="00433135" w:rsidRDefault="005A50FB">
            <w:pPr>
              <w:spacing w:line="320" w:lineRule="exact"/>
              <w:jc w:val="center"/>
              <w:rPr>
                <w:rFonts w:ascii="Arial" w:eastAsia="華康中圓體" w:hAnsi="Arial" w:cs="Arial"/>
              </w:rPr>
            </w:pPr>
            <w:r w:rsidRPr="00433135">
              <w:rPr>
                <w:rFonts w:ascii="Arial" w:eastAsia="華康中圓體" w:hAnsi="Arial" w:cs="Arial"/>
              </w:rPr>
              <w:t>教學時間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A50FB" w:rsidRPr="00433135" w:rsidRDefault="005A50FB">
            <w:pPr>
              <w:spacing w:line="320" w:lineRule="exact"/>
              <w:jc w:val="center"/>
              <w:rPr>
                <w:rFonts w:ascii="Arial" w:eastAsia="華康中圓體" w:hAnsi="Arial" w:cs="Arial"/>
              </w:rPr>
            </w:pPr>
            <w:r w:rsidRPr="00433135">
              <w:rPr>
                <w:rFonts w:ascii="Arial" w:eastAsia="華康中圓體" w:hAnsi="Arial" w:cs="Arial"/>
              </w:rPr>
              <w:t>教學資源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A50FB" w:rsidRPr="00433135" w:rsidRDefault="005A50FB">
            <w:pPr>
              <w:spacing w:line="320" w:lineRule="exact"/>
              <w:jc w:val="center"/>
              <w:rPr>
                <w:rFonts w:ascii="Arial" w:eastAsia="華康中圓體" w:hAnsi="Arial" w:cs="Arial"/>
              </w:rPr>
            </w:pPr>
            <w:r w:rsidRPr="00433135">
              <w:rPr>
                <w:rFonts w:ascii="Arial" w:eastAsia="華康中圓體" w:hAnsi="Arial" w:cs="Arial"/>
              </w:rPr>
              <w:t>評量</w:t>
            </w:r>
          </w:p>
          <w:p w:rsidR="005A50FB" w:rsidRPr="00433135" w:rsidRDefault="005A50FB">
            <w:pPr>
              <w:spacing w:line="320" w:lineRule="exact"/>
              <w:jc w:val="center"/>
              <w:rPr>
                <w:rFonts w:ascii="Arial" w:eastAsia="華康中圓體" w:hAnsi="Arial" w:cs="Arial"/>
              </w:rPr>
            </w:pPr>
            <w:r w:rsidRPr="00433135">
              <w:rPr>
                <w:rFonts w:ascii="Arial" w:eastAsia="華康中圓體" w:hAnsi="Arial" w:cs="Arial"/>
              </w:rPr>
              <w:t>重點</w:t>
            </w:r>
          </w:p>
        </w:tc>
      </w:tr>
      <w:tr w:rsidR="00FF11EF" w:rsidRPr="00433135" w:rsidTr="00A21CB1">
        <w:trPr>
          <w:trHeight w:val="915"/>
        </w:trPr>
        <w:tc>
          <w:tcPr>
            <w:tcW w:w="7073" w:type="dxa"/>
            <w:tcBorders>
              <w:bottom w:val="single" w:sz="4" w:space="0" w:color="auto"/>
            </w:tcBorders>
          </w:tcPr>
          <w:p w:rsidR="00024308" w:rsidRDefault="00CE4E94" w:rsidP="00CE4E94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after="120" w:line="360" w:lineRule="exact"/>
              <w:ind w:left="57" w:right="57"/>
              <w:rPr>
                <w:rFonts w:ascii="Arial" w:eastAsia="華康中圓體" w:hAnsi="Arial" w:cs="Arial"/>
              </w:rPr>
            </w:pPr>
            <w:r w:rsidRPr="00433135">
              <w:rPr>
                <w:rFonts w:ascii="Arial" w:eastAsia="華康中圓體" w:hAnsi="Arial" w:cs="Arial"/>
              </w:rPr>
              <w:t>一、</w:t>
            </w:r>
            <w:r w:rsidR="00024308" w:rsidRPr="00024308">
              <w:rPr>
                <w:rFonts w:ascii="Arial" w:eastAsia="華康中圓體" w:hAnsi="Arial" w:cs="Arial" w:hint="eastAsia"/>
              </w:rPr>
              <w:t>溫故啟思</w:t>
            </w:r>
            <w:r w:rsidR="00A21CB1">
              <w:rPr>
                <w:rFonts w:ascii="Arial" w:eastAsia="華康中圓體" w:hAnsi="Arial" w:cs="Arial"/>
              </w:rPr>
              <w:t xml:space="preserve"> (P90)</w:t>
            </w:r>
          </w:p>
          <w:p w:rsidR="00FF11EF" w:rsidRPr="00433135" w:rsidRDefault="00024308" w:rsidP="00CE4E94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after="120" w:line="360" w:lineRule="exact"/>
              <w:ind w:left="57" w:right="57"/>
              <w:rPr>
                <w:rFonts w:ascii="Arial" w:eastAsia="華康中圓體" w:hAnsi="Arial" w:cs="Arial"/>
              </w:rPr>
            </w:pPr>
            <w:r w:rsidRPr="00024308">
              <w:rPr>
                <w:rFonts w:ascii="Arial" w:eastAsia="華康中圓體" w:hAnsi="Arial" w:cs="Arial" w:hint="eastAsia"/>
              </w:rPr>
              <w:t>讓同學們演練溫故啟思，教師再解答。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4" w:space="0" w:color="auto"/>
            </w:tcBorders>
          </w:tcPr>
          <w:p w:rsidR="005A50FB" w:rsidRPr="00433135" w:rsidRDefault="00A21CB1" w:rsidP="00A21CB1">
            <w:pPr>
              <w:snapToGrid w:val="0"/>
              <w:spacing w:line="360" w:lineRule="exact"/>
              <w:ind w:left="57" w:right="57"/>
              <w:jc w:val="center"/>
              <w:rPr>
                <w:rFonts w:ascii="Arial" w:eastAsia="華康中圓體" w:hAnsi="Arial" w:cs="Arial"/>
                <w:sz w:val="22"/>
              </w:rPr>
            </w:pPr>
            <w:r>
              <w:rPr>
                <w:rFonts w:ascii="Arial" w:eastAsia="華康中圓體" w:hAnsi="Arial" w:cs="Arial"/>
                <w:sz w:val="22"/>
              </w:rPr>
              <w:t>5</w:t>
            </w:r>
            <w:r w:rsidR="00CE4E94" w:rsidRPr="00433135">
              <w:rPr>
                <w:rFonts w:ascii="Arial" w:eastAsia="華康中圓體" w:hAnsi="Arial" w:cs="Arial"/>
                <w:sz w:val="22"/>
              </w:rPr>
              <w:t>分鐘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50FB" w:rsidRPr="00433135" w:rsidRDefault="005A50FB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3135" w:rsidRPr="00433135" w:rsidRDefault="00433135" w:rsidP="00433135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5A50FB" w:rsidRPr="00433135" w:rsidRDefault="00433135" w:rsidP="00433135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  <w:r w:rsidRPr="00433135">
              <w:rPr>
                <w:rFonts w:ascii="Arial" w:eastAsia="華康中圓體" w:hAnsi="Arial" w:cs="Arial"/>
                <w:sz w:val="16"/>
              </w:rPr>
              <w:t>引發注意</w:t>
            </w:r>
          </w:p>
        </w:tc>
      </w:tr>
      <w:tr w:rsidR="00A21CB1" w:rsidRPr="00433135" w:rsidTr="00A21CB1">
        <w:trPr>
          <w:trHeight w:val="915"/>
        </w:trPr>
        <w:tc>
          <w:tcPr>
            <w:tcW w:w="7073" w:type="dxa"/>
            <w:tcBorders>
              <w:bottom w:val="single" w:sz="4" w:space="0" w:color="auto"/>
            </w:tcBorders>
          </w:tcPr>
          <w:p w:rsidR="00A21CB1" w:rsidRDefault="00A21CB1" w:rsidP="00A21CB1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after="120" w:line="360" w:lineRule="exact"/>
              <w:ind w:left="57" w:right="57"/>
              <w:rPr>
                <w:rFonts w:ascii="Arial" w:eastAsia="華康中圓體" w:hAnsi="Arial" w:cs="Arial" w:hint="eastAsia"/>
              </w:rPr>
            </w:pPr>
            <w:r>
              <w:rPr>
                <w:rFonts w:ascii="Arial" w:eastAsia="華康中圓體" w:hAnsi="Arial" w:cs="Arial" w:hint="eastAsia"/>
              </w:rPr>
              <w:t>二、</w:t>
            </w:r>
            <w:r w:rsidRPr="00433135">
              <w:rPr>
                <w:rFonts w:ascii="Arial" w:eastAsia="華康中圓體" w:hAnsi="Arial" w:cs="Arial"/>
              </w:rPr>
              <w:t>主題</w:t>
            </w:r>
            <w:r w:rsidRPr="00433135">
              <w:rPr>
                <w:rFonts w:ascii="Arial" w:eastAsia="華康中圓體" w:hAnsi="Arial" w:cs="Arial"/>
              </w:rPr>
              <w:t>1</w:t>
            </w:r>
            <w:r>
              <w:rPr>
                <w:rFonts w:ascii="Arial" w:eastAsia="華康中圓體" w:hAnsi="Arial" w:cs="Arial"/>
              </w:rPr>
              <w:t>.</w:t>
            </w:r>
            <w:r w:rsidR="001D6E85">
              <w:rPr>
                <w:rFonts w:ascii="Arial" w:eastAsia="華康中圓體" w:hAnsi="Arial" w:cs="Arial"/>
              </w:rPr>
              <w:t>發現</w:t>
            </w:r>
            <w:r w:rsidR="001D6E85">
              <w:rPr>
                <w:rFonts w:ascii="Arial" w:eastAsia="華康中圓體" w:hAnsi="Arial" w:cs="Arial" w:hint="eastAsia"/>
              </w:rPr>
              <w:t>圓</w:t>
            </w:r>
            <w:r w:rsidR="001D6E85">
              <w:rPr>
                <w:rFonts w:ascii="Arial" w:eastAsia="華康中圓體" w:hAnsi="Arial" w:cs="Arial"/>
              </w:rPr>
              <w:t>、</w:t>
            </w:r>
            <w:r w:rsidR="001D6E85">
              <w:rPr>
                <w:rFonts w:ascii="Arial" w:eastAsia="華康中圓體" w:hAnsi="Arial" w:cs="Arial" w:hint="eastAsia"/>
              </w:rPr>
              <w:t>扇</w:t>
            </w:r>
            <w:r w:rsidR="001D6E85">
              <w:rPr>
                <w:rFonts w:ascii="Arial" w:eastAsia="華康中圓體" w:hAnsi="Arial" w:cs="Arial"/>
              </w:rPr>
              <w:t>形、</w:t>
            </w:r>
          </w:p>
          <w:p w:rsidR="00A21CB1" w:rsidRPr="00433135" w:rsidRDefault="00A21CB1" w:rsidP="00A21CB1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after="120" w:line="360" w:lineRule="exact"/>
              <w:ind w:left="57" w:right="57"/>
              <w:rPr>
                <w:rFonts w:ascii="Arial" w:eastAsia="華康中圓體" w:hAnsi="Arial" w:cs="Arial"/>
              </w:rPr>
            </w:pPr>
            <w:r w:rsidRPr="00433135">
              <w:rPr>
                <w:rFonts w:ascii="Arial" w:eastAsia="華康中圓體" w:hAnsi="Arial" w:cs="Arial"/>
              </w:rPr>
              <w:t>老師講解：</w:t>
            </w:r>
            <w:r w:rsidR="001D6E85">
              <w:rPr>
                <w:rFonts w:ascii="Arial" w:eastAsia="華康中圓體" w:hAnsi="Arial" w:cs="Arial"/>
              </w:rPr>
              <w:t>(P82</w:t>
            </w:r>
            <w:r w:rsidRPr="00433135">
              <w:rPr>
                <w:rFonts w:ascii="Arial" w:eastAsia="華康中圓體" w:hAnsi="Arial" w:cs="Arial"/>
              </w:rPr>
              <w:t xml:space="preserve">) </w:t>
            </w:r>
          </w:p>
          <w:p w:rsidR="00A21CB1" w:rsidRPr="00433135" w:rsidRDefault="001D6E85" w:rsidP="001D6E85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after="120" w:line="360" w:lineRule="exact"/>
              <w:ind w:left="57" w:right="57"/>
              <w:rPr>
                <w:rFonts w:ascii="Arial" w:eastAsia="華康中圓體" w:hAnsi="Arial" w:cs="Arial"/>
              </w:rPr>
            </w:pPr>
            <w:r>
              <w:rPr>
                <w:rFonts w:ascii="Arial" w:eastAsia="華康中圓體" w:hAnsi="Arial" w:cs="Arial"/>
              </w:rPr>
              <w:t>認識</w:t>
            </w:r>
            <w:r>
              <w:rPr>
                <w:rFonts w:ascii="Arial" w:eastAsia="華康中圓體" w:hAnsi="Arial" w:cs="Arial" w:hint="eastAsia"/>
              </w:rPr>
              <w:t>圓</w:t>
            </w:r>
            <w:r>
              <w:rPr>
                <w:rFonts w:ascii="Arial" w:eastAsia="華康中圓體" w:hAnsi="Arial" w:cs="Arial"/>
              </w:rPr>
              <w:t>、扇形、</w:t>
            </w:r>
            <w:r w:rsidRPr="009E5B90">
              <w:rPr>
                <w:rFonts w:ascii="Arial" w:eastAsia="華康中圓體" w:hAnsi="Arial" w:cs="Arial"/>
                <w:sz w:val="22"/>
              </w:rPr>
              <w:t>圓</w:t>
            </w:r>
            <w:r w:rsidRPr="009E5B90">
              <w:rPr>
                <w:rFonts w:ascii="Arial" w:eastAsia="華康中圓體" w:hAnsi="Arial" w:cs="Arial" w:hint="eastAsia"/>
                <w:sz w:val="22"/>
              </w:rPr>
              <w:t>弧、弓形</w:t>
            </w:r>
            <w:r>
              <w:rPr>
                <w:rFonts w:ascii="Arial" w:eastAsia="華康中圓體" w:hAnsi="Arial" w:cs="Arial"/>
              </w:rPr>
              <w:t>的名詞</w:t>
            </w:r>
            <w:r w:rsidRPr="00433135">
              <w:rPr>
                <w:rFonts w:ascii="Arial" w:eastAsia="華康中圓體" w:hAnsi="Arial" w:cs="Arial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4" w:space="0" w:color="auto"/>
            </w:tcBorders>
          </w:tcPr>
          <w:p w:rsidR="00A21CB1" w:rsidRPr="00433135" w:rsidRDefault="00A21CB1" w:rsidP="00A21CB1">
            <w:pPr>
              <w:snapToGrid w:val="0"/>
              <w:spacing w:line="360" w:lineRule="exact"/>
              <w:ind w:left="57" w:right="57"/>
              <w:jc w:val="center"/>
              <w:rPr>
                <w:rFonts w:ascii="Arial" w:eastAsia="華康中圓體" w:hAnsi="Arial" w:cs="Arial"/>
                <w:sz w:val="22"/>
              </w:rPr>
            </w:pPr>
            <w:r>
              <w:rPr>
                <w:rFonts w:ascii="Arial" w:eastAsia="華康中圓體" w:hAnsi="Arial" w:cs="Arial"/>
                <w:sz w:val="22"/>
              </w:rPr>
              <w:t>8</w:t>
            </w:r>
            <w:r w:rsidRPr="00433135">
              <w:rPr>
                <w:rFonts w:ascii="Arial" w:eastAsia="華康中圓體" w:hAnsi="Arial" w:cs="Arial"/>
                <w:sz w:val="22"/>
              </w:rPr>
              <w:t>分鐘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1CB1" w:rsidRPr="00433135" w:rsidRDefault="00A21CB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1CB1" w:rsidRPr="00433135" w:rsidRDefault="00DA4A81" w:rsidP="00433135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  <w:r w:rsidRPr="00433135">
              <w:rPr>
                <w:rFonts w:ascii="Arial" w:eastAsia="華康中圓體" w:hAnsi="Arial" w:cs="Arial"/>
                <w:sz w:val="16"/>
              </w:rPr>
              <w:t>告知學習目標</w:t>
            </w:r>
          </w:p>
        </w:tc>
      </w:tr>
      <w:tr w:rsidR="00A21CB1" w:rsidRPr="00433135" w:rsidTr="00A21CB1">
        <w:trPr>
          <w:trHeight w:val="915"/>
        </w:trPr>
        <w:tc>
          <w:tcPr>
            <w:tcW w:w="7073" w:type="dxa"/>
            <w:tcBorders>
              <w:bottom w:val="single" w:sz="4" w:space="0" w:color="auto"/>
            </w:tcBorders>
          </w:tcPr>
          <w:p w:rsidR="00A21CB1" w:rsidRPr="00433135" w:rsidRDefault="00A21CB1" w:rsidP="00A21CB1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after="120" w:line="360" w:lineRule="exact"/>
              <w:ind w:left="57" w:right="57"/>
              <w:rPr>
                <w:rFonts w:ascii="Arial" w:eastAsia="華康中圓體" w:hAnsi="Arial" w:cs="Arial"/>
              </w:rPr>
            </w:pPr>
            <w:r>
              <w:rPr>
                <w:rFonts w:ascii="Arial" w:eastAsia="華康中圓體" w:hAnsi="Arial" w:cs="Arial" w:hint="eastAsia"/>
              </w:rPr>
              <w:t>三</w:t>
            </w:r>
            <w:r w:rsidRPr="00433135">
              <w:rPr>
                <w:rFonts w:ascii="Arial" w:eastAsia="華康中圓體" w:hAnsi="Arial" w:cs="Arial"/>
              </w:rPr>
              <w:t>、問題探索</w:t>
            </w:r>
            <w:r w:rsidR="001D6E85">
              <w:rPr>
                <w:rFonts w:ascii="Arial" w:eastAsia="華康中圓體" w:hAnsi="Arial" w:cs="Arial"/>
              </w:rPr>
              <w:t>1(83)</w:t>
            </w:r>
          </w:p>
          <w:p w:rsidR="00B72629" w:rsidRDefault="00A21CB1" w:rsidP="00B72629">
            <w:pPr>
              <w:tabs>
                <w:tab w:val="left" w:pos="809"/>
              </w:tabs>
              <w:snapToGrid w:val="0"/>
              <w:spacing w:after="120" w:line="360" w:lineRule="exact"/>
              <w:ind w:leftChars="218" w:left="809" w:right="57" w:hangingChars="119" w:hanging="286"/>
              <w:rPr>
                <w:rFonts w:ascii="Arial" w:eastAsia="華康中圓體" w:hAnsi="Arial" w:cs="Arial" w:hint="eastAsia"/>
              </w:rPr>
            </w:pPr>
            <w:r>
              <w:rPr>
                <w:rFonts w:ascii="Arial" w:eastAsia="華康中圓體" w:hAnsi="Arial" w:cs="Arial"/>
              </w:rPr>
              <w:t>1.</w:t>
            </w:r>
            <w:r>
              <w:rPr>
                <w:rFonts w:ascii="Arial" w:eastAsia="華康中圓體" w:hAnsi="Arial" w:cs="Arial"/>
              </w:rPr>
              <w:tab/>
            </w:r>
            <w:r w:rsidRPr="00433135">
              <w:rPr>
                <w:rFonts w:ascii="Arial" w:eastAsia="華康中圓體" w:hAnsi="Arial" w:cs="Arial"/>
              </w:rPr>
              <w:t>從問題探索中，</w:t>
            </w:r>
            <w:r>
              <w:rPr>
                <w:rFonts w:ascii="Arial" w:eastAsia="華康中圓體" w:hAnsi="Arial" w:cs="Arial" w:hint="eastAsia"/>
              </w:rPr>
              <w:t>引導學</w:t>
            </w:r>
            <w:r w:rsidR="001D6E85">
              <w:rPr>
                <w:rFonts w:ascii="Arial" w:eastAsia="華康中圓體" w:hAnsi="Arial" w:cs="Arial" w:hint="eastAsia"/>
              </w:rPr>
              <w:t>生</w:t>
            </w:r>
            <w:r>
              <w:rPr>
                <w:rFonts w:ascii="Arial" w:eastAsia="華康中圓體" w:hAnsi="Arial" w:cs="Arial" w:hint="eastAsia"/>
              </w:rPr>
              <w:t>了解</w:t>
            </w:r>
            <w:r w:rsidR="001D6E85">
              <w:rPr>
                <w:rFonts w:ascii="Arial" w:eastAsia="華康中圓體" w:hAnsi="Arial" w:cs="Arial" w:hint="eastAsia"/>
              </w:rPr>
              <w:t>圓的</w:t>
            </w:r>
            <w:r w:rsidR="001D6E85">
              <w:rPr>
                <w:rFonts w:ascii="Arial" w:eastAsia="華康中圓體" w:hAnsi="Arial" w:cs="Arial"/>
              </w:rPr>
              <w:t>各種名稱</w:t>
            </w:r>
            <w:r w:rsidR="001D6E85">
              <w:rPr>
                <w:rFonts w:ascii="Arial" w:eastAsia="華康中圓體" w:hAnsi="Arial" w:cs="Arial" w:hint="eastAsia"/>
              </w:rPr>
              <w:t>及</w:t>
            </w:r>
            <w:r w:rsidR="001D6E85">
              <w:rPr>
                <w:rFonts w:ascii="Arial" w:eastAsia="華康中圓體" w:hAnsi="Arial" w:cs="Arial"/>
              </w:rPr>
              <w:t>定義</w:t>
            </w:r>
          </w:p>
          <w:p w:rsidR="00A21CB1" w:rsidRPr="00A21CB1" w:rsidRDefault="00B72629" w:rsidP="00B72629">
            <w:pPr>
              <w:tabs>
                <w:tab w:val="left" w:pos="809"/>
              </w:tabs>
              <w:snapToGrid w:val="0"/>
              <w:spacing w:after="120" w:line="360" w:lineRule="exact"/>
              <w:ind w:leftChars="218" w:left="809" w:right="57" w:hangingChars="119" w:hanging="286"/>
              <w:rPr>
                <w:rFonts w:ascii="Arial" w:eastAsia="華康中圓體" w:hAnsi="Arial" w:cs="Arial"/>
              </w:rPr>
            </w:pPr>
            <w:r>
              <w:rPr>
                <w:rFonts w:ascii="Arial" w:eastAsia="華康中圓體" w:hAnsi="Arial" w:cs="Arial"/>
              </w:rPr>
              <w:t>2.</w:t>
            </w:r>
            <w:r>
              <w:rPr>
                <w:rFonts w:ascii="Arial" w:eastAsia="華康中圓體" w:hAnsi="Arial" w:cs="Arial"/>
              </w:rPr>
              <w:tab/>
            </w:r>
            <w:r w:rsidR="00A21CB1" w:rsidRPr="00433135">
              <w:rPr>
                <w:rFonts w:ascii="Arial" w:eastAsia="華康中圓體" w:hAnsi="Arial" w:cs="Arial"/>
              </w:rPr>
              <w:t>讓學生</w:t>
            </w:r>
            <w:r w:rsidR="001D6E85">
              <w:rPr>
                <w:rFonts w:ascii="Arial" w:eastAsia="華康中圓體" w:hAnsi="Arial" w:cs="Arial" w:hint="eastAsia"/>
              </w:rPr>
              <w:t>探索</w:t>
            </w:r>
            <w:r>
              <w:rPr>
                <w:rFonts w:ascii="Arial" w:eastAsia="華康中圓體" w:hAnsi="Arial" w:cs="Arial" w:hint="eastAsia"/>
              </w:rPr>
              <w:t>題目，建立學生瞭解</w:t>
            </w:r>
            <w:r w:rsidR="001D6E85" w:rsidRPr="009E5B90">
              <w:rPr>
                <w:rFonts w:ascii="Arial" w:eastAsia="華康中圓體" w:hAnsi="Arial" w:cs="Arial"/>
                <w:sz w:val="22"/>
              </w:rPr>
              <w:t>圓</w:t>
            </w:r>
            <w:r w:rsidR="001D6E85" w:rsidRPr="009E5B90">
              <w:rPr>
                <w:rFonts w:ascii="Arial" w:eastAsia="華康中圓體" w:hAnsi="Arial" w:cs="Arial" w:hint="eastAsia"/>
                <w:sz w:val="22"/>
              </w:rPr>
              <w:t>弧、弓形</w:t>
            </w:r>
            <w:r w:rsidR="001D6E85">
              <w:rPr>
                <w:rFonts w:ascii="Arial" w:eastAsia="華康中圓體" w:hAnsi="Arial" w:cs="Arial" w:hint="eastAsia"/>
                <w:sz w:val="22"/>
              </w:rPr>
              <w:t>與扇</w:t>
            </w:r>
            <w:r w:rsidR="001D6E85">
              <w:rPr>
                <w:rFonts w:ascii="Arial" w:eastAsia="華康中圓體" w:hAnsi="Arial" w:cs="Arial"/>
                <w:sz w:val="22"/>
              </w:rPr>
              <w:t>形面積的</w:t>
            </w:r>
            <w:r>
              <w:rPr>
                <w:rFonts w:ascii="Arial" w:eastAsia="華康中圓體" w:hAnsi="Arial" w:cs="Arial" w:hint="eastAsia"/>
              </w:rPr>
              <w:t>關係</w:t>
            </w:r>
            <w:r w:rsidR="001D6E85">
              <w:rPr>
                <w:rFonts w:ascii="Arial" w:eastAsia="華康中圓體" w:hAnsi="Arial" w:cs="Arial" w:hint="eastAsia"/>
              </w:rPr>
              <w:t>及</w:t>
            </w:r>
            <w:r w:rsidR="001D6E85">
              <w:rPr>
                <w:rFonts w:ascii="Arial" w:eastAsia="華康中圓體" w:hAnsi="Arial" w:cs="Arial"/>
              </w:rPr>
              <w:t>算法</w:t>
            </w:r>
            <w:r>
              <w:rPr>
                <w:rFonts w:ascii="Arial" w:eastAsia="華康中圓體" w:hAnsi="Arial" w:cs="Arial" w:hint="eastAsia"/>
              </w:rPr>
              <w:t>。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4" w:space="0" w:color="auto"/>
            </w:tcBorders>
          </w:tcPr>
          <w:p w:rsidR="00A21CB1" w:rsidRPr="00433135" w:rsidRDefault="00A21CB1" w:rsidP="00A21CB1">
            <w:pPr>
              <w:snapToGrid w:val="0"/>
              <w:spacing w:line="360" w:lineRule="exact"/>
              <w:ind w:left="57" w:right="57"/>
              <w:jc w:val="center"/>
              <w:rPr>
                <w:rFonts w:ascii="Arial" w:eastAsia="華康中圓體" w:hAnsi="Arial" w:cs="Arial"/>
                <w:sz w:val="22"/>
              </w:rPr>
            </w:pPr>
            <w:r w:rsidRPr="00433135">
              <w:rPr>
                <w:rFonts w:ascii="Arial" w:eastAsia="華康中圓體" w:hAnsi="Arial" w:cs="Arial"/>
                <w:sz w:val="22"/>
              </w:rPr>
              <w:t>10</w:t>
            </w:r>
            <w:r w:rsidRPr="00433135">
              <w:rPr>
                <w:rFonts w:ascii="Arial" w:eastAsia="華康中圓體" w:hAnsi="Arial" w:cs="Arial"/>
                <w:sz w:val="22"/>
              </w:rPr>
              <w:t>分鐘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1CB1" w:rsidRPr="00433135" w:rsidRDefault="00A21CB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4A81" w:rsidRDefault="00DA4A81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  <w:r w:rsidRPr="00DA4A81">
              <w:rPr>
                <w:rFonts w:ascii="Arial" w:eastAsia="華康中圓體" w:hAnsi="Arial" w:cs="Arial" w:hint="eastAsia"/>
                <w:sz w:val="16"/>
              </w:rPr>
              <w:t>引導學習</w:t>
            </w:r>
          </w:p>
          <w:p w:rsidR="00DA4A81" w:rsidRPr="00DA4A81" w:rsidRDefault="00DA4A81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DA4A81" w:rsidRDefault="00DA4A81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A21CB1" w:rsidRPr="00433135" w:rsidRDefault="00DA4A81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  <w:r w:rsidRPr="00DA4A81">
              <w:rPr>
                <w:rFonts w:ascii="Arial" w:eastAsia="華康中圓體" w:hAnsi="Arial" w:cs="Arial" w:hint="eastAsia"/>
                <w:sz w:val="16"/>
              </w:rPr>
              <w:t>提供回饋</w:t>
            </w:r>
          </w:p>
        </w:tc>
      </w:tr>
      <w:tr w:rsidR="00A21CB1" w:rsidRPr="00433135" w:rsidTr="00A21CB1">
        <w:trPr>
          <w:trHeight w:val="915"/>
        </w:trPr>
        <w:tc>
          <w:tcPr>
            <w:tcW w:w="7073" w:type="dxa"/>
            <w:tcBorders>
              <w:bottom w:val="single" w:sz="4" w:space="0" w:color="auto"/>
            </w:tcBorders>
          </w:tcPr>
          <w:p w:rsidR="004866CB" w:rsidRPr="00433135" w:rsidRDefault="004866CB" w:rsidP="004866CB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after="120" w:line="360" w:lineRule="exact"/>
              <w:ind w:left="57" w:right="57"/>
              <w:rPr>
                <w:rFonts w:ascii="Arial" w:eastAsia="華康中圓體" w:hAnsi="Arial" w:cs="Arial"/>
              </w:rPr>
            </w:pPr>
            <w:r w:rsidRPr="00433135">
              <w:rPr>
                <w:rFonts w:ascii="Arial" w:eastAsia="華康中圓體" w:hAnsi="Arial" w:cs="Arial"/>
              </w:rPr>
              <w:t>四、老師講解：</w:t>
            </w:r>
            <w:r w:rsidR="001D6E85">
              <w:rPr>
                <w:rFonts w:ascii="Arial" w:eastAsia="華康中圓體" w:hAnsi="Arial" w:cs="Arial"/>
              </w:rPr>
              <w:t>(P85</w:t>
            </w:r>
            <w:r w:rsidRPr="00433135">
              <w:rPr>
                <w:rFonts w:ascii="Arial" w:eastAsia="華康中圓體" w:hAnsi="Arial" w:cs="Arial"/>
              </w:rPr>
              <w:t>)</w:t>
            </w:r>
          </w:p>
          <w:p w:rsidR="005E32E0" w:rsidRDefault="005E32E0" w:rsidP="005E32E0">
            <w:pPr>
              <w:tabs>
                <w:tab w:val="left" w:pos="809"/>
              </w:tabs>
              <w:snapToGrid w:val="0"/>
              <w:spacing w:after="120" w:line="360" w:lineRule="exact"/>
              <w:ind w:leftChars="218" w:left="809" w:right="57" w:hangingChars="119" w:hanging="286"/>
              <w:rPr>
                <w:rFonts w:ascii="Arial" w:eastAsia="華康中圓體" w:hAnsi="Arial" w:cs="Arial"/>
              </w:rPr>
            </w:pPr>
            <w:r>
              <w:rPr>
                <w:rFonts w:ascii="Arial" w:eastAsia="華康中圓體" w:hAnsi="Arial" w:cs="Arial"/>
              </w:rPr>
              <w:t>1.</w:t>
            </w:r>
            <w:r>
              <w:rPr>
                <w:rFonts w:ascii="Arial" w:eastAsia="華康中圓體" w:hAnsi="Arial" w:cs="Arial"/>
              </w:rPr>
              <w:tab/>
            </w:r>
            <w:r w:rsidRPr="005E32E0">
              <w:rPr>
                <w:rFonts w:ascii="Arial" w:eastAsia="華康中圓體" w:hAnsi="Arial" w:cs="Arial" w:hint="eastAsia"/>
              </w:rPr>
              <w:t>推導</w:t>
            </w:r>
            <w:r w:rsidR="001D6E85">
              <w:rPr>
                <w:rFonts w:ascii="Arial" w:eastAsia="華康中圓體" w:hAnsi="Arial" w:cs="Arial" w:hint="eastAsia"/>
              </w:rPr>
              <w:t>圓</w:t>
            </w:r>
            <w:r w:rsidR="001D6E85">
              <w:rPr>
                <w:rFonts w:ascii="Arial" w:eastAsia="華康中圓體" w:hAnsi="Arial" w:cs="Arial"/>
              </w:rPr>
              <w:t>心角的</w:t>
            </w:r>
            <w:r w:rsidR="001D6E85">
              <w:rPr>
                <w:rFonts w:ascii="Arial" w:eastAsia="華康中圓體" w:hAnsi="Arial" w:cs="Arial" w:hint="eastAsia"/>
              </w:rPr>
              <w:t>過</w:t>
            </w:r>
            <w:r w:rsidR="001D6E85">
              <w:rPr>
                <w:rFonts w:ascii="Arial" w:eastAsia="華康中圓體" w:hAnsi="Arial" w:cs="Arial"/>
              </w:rPr>
              <w:t>程</w:t>
            </w:r>
            <w:r w:rsidR="001D6E85">
              <w:rPr>
                <w:rFonts w:ascii="Arial" w:eastAsia="華康中圓體" w:hAnsi="Arial" w:cs="Arial" w:hint="eastAsia"/>
              </w:rPr>
              <w:t>及</w:t>
            </w:r>
            <w:r w:rsidR="001D6E85">
              <w:rPr>
                <w:rFonts w:ascii="Arial" w:eastAsia="華康中圓體" w:hAnsi="Arial" w:cs="Arial"/>
              </w:rPr>
              <w:t>計算。</w:t>
            </w:r>
          </w:p>
          <w:p w:rsidR="001D6E85" w:rsidRDefault="001D6E85" w:rsidP="005E32E0">
            <w:pPr>
              <w:tabs>
                <w:tab w:val="left" w:pos="809"/>
              </w:tabs>
              <w:snapToGrid w:val="0"/>
              <w:spacing w:after="120" w:line="360" w:lineRule="exact"/>
              <w:ind w:leftChars="218" w:left="809" w:right="57" w:hangingChars="119" w:hanging="286"/>
              <w:rPr>
                <w:rFonts w:ascii="Arial" w:eastAsia="華康中圓體" w:hAnsi="Arial" w:cs="Arial" w:hint="eastAsia"/>
              </w:rPr>
            </w:pPr>
            <w:r>
              <w:rPr>
                <w:rFonts w:ascii="Arial" w:eastAsia="華康中圓體" w:hAnsi="Arial" w:cs="Arial" w:hint="eastAsia"/>
              </w:rPr>
              <w:lastRenderedPageBreak/>
              <w:t>2</w:t>
            </w:r>
            <w:r>
              <w:rPr>
                <w:rFonts w:ascii="Arial" w:eastAsia="華康中圓體" w:hAnsi="Arial" w:cs="Arial" w:hint="eastAsia"/>
              </w:rPr>
              <w:t>、</w:t>
            </w:r>
            <w:r>
              <w:rPr>
                <w:rFonts w:ascii="Arial" w:eastAsia="華康中圓體" w:hAnsi="Arial" w:cs="Arial"/>
              </w:rPr>
              <w:t>解講第</w:t>
            </w:r>
            <w:r>
              <w:rPr>
                <w:rFonts w:ascii="Arial" w:eastAsia="華康中圓體" w:hAnsi="Arial" w:cs="Arial" w:hint="eastAsia"/>
              </w:rPr>
              <w:t>86</w:t>
            </w:r>
            <w:r>
              <w:rPr>
                <w:rFonts w:ascii="Arial" w:eastAsia="華康中圓體" w:hAnsi="Arial" w:cs="Arial" w:hint="eastAsia"/>
              </w:rPr>
              <w:t>頁</w:t>
            </w:r>
            <w:r>
              <w:rPr>
                <w:rFonts w:ascii="Arial" w:eastAsia="華康中圓體" w:hAnsi="Arial" w:cs="Arial"/>
              </w:rPr>
              <w:t>的例</w:t>
            </w:r>
            <w:r>
              <w:rPr>
                <w:rFonts w:ascii="Arial" w:eastAsia="華康中圓體" w:hAnsi="Arial" w:cs="Arial" w:hint="eastAsia"/>
              </w:rPr>
              <w:t>題</w:t>
            </w:r>
            <w:r>
              <w:rPr>
                <w:rFonts w:ascii="Arial" w:eastAsia="華康中圓體" w:hAnsi="Arial" w:cs="Arial"/>
              </w:rPr>
              <w:t>說明。</w:t>
            </w:r>
          </w:p>
          <w:p w:rsidR="00A21CB1" w:rsidRPr="004866CB" w:rsidRDefault="005E32E0" w:rsidP="005E32E0">
            <w:pPr>
              <w:tabs>
                <w:tab w:val="left" w:pos="809"/>
              </w:tabs>
              <w:snapToGrid w:val="0"/>
              <w:spacing w:after="120" w:line="360" w:lineRule="exact"/>
              <w:ind w:leftChars="218" w:left="809" w:right="57" w:hangingChars="119" w:hanging="286"/>
              <w:rPr>
                <w:rFonts w:ascii="Arial" w:eastAsia="華康中圓體" w:hAnsi="Arial" w:cs="Arial"/>
              </w:rPr>
            </w:pPr>
            <w:r>
              <w:rPr>
                <w:rFonts w:ascii="Arial" w:eastAsia="華康中圓體" w:hAnsi="Arial" w:cs="Arial" w:hint="eastAsia"/>
              </w:rPr>
              <w:t>2</w:t>
            </w:r>
            <w:r>
              <w:rPr>
                <w:rFonts w:ascii="Arial" w:eastAsia="華康中圓體" w:hAnsi="Arial" w:cs="Arial"/>
              </w:rPr>
              <w:t>.</w:t>
            </w:r>
            <w:r>
              <w:rPr>
                <w:rFonts w:ascii="Arial" w:eastAsia="華康中圓體" w:hAnsi="Arial" w:cs="Arial"/>
              </w:rPr>
              <w:tab/>
            </w:r>
            <w:r w:rsidRPr="005E32E0">
              <w:rPr>
                <w:rFonts w:ascii="Arial" w:eastAsia="華康中圓體" w:hAnsi="Arial" w:cs="Arial" w:hint="eastAsia"/>
              </w:rPr>
              <w:t>同學演練隨堂練習</w:t>
            </w:r>
            <w:r>
              <w:rPr>
                <w:rFonts w:ascii="Arial" w:eastAsia="華康中圓體" w:hAnsi="Arial" w:cs="Arial" w:hint="eastAsia"/>
              </w:rPr>
              <w:t>與上台演練</w:t>
            </w:r>
            <w:r>
              <w:rPr>
                <w:rFonts w:ascii="Arial" w:eastAsia="華康中圓體" w:hAnsi="Arial" w:cs="Arial" w:hint="eastAsia"/>
              </w:rPr>
              <w:t>(</w:t>
            </w:r>
            <w:r w:rsidR="001D6E85">
              <w:rPr>
                <w:rFonts w:ascii="Arial" w:eastAsia="華康中圓體" w:hAnsi="Arial" w:cs="Arial"/>
              </w:rPr>
              <w:t>P86</w:t>
            </w:r>
            <w:r>
              <w:rPr>
                <w:rFonts w:ascii="Arial" w:eastAsia="華康中圓體" w:hAnsi="Arial" w:cs="Arial"/>
              </w:rPr>
              <w:t>)</w:t>
            </w:r>
            <w:r w:rsidRPr="005E32E0">
              <w:rPr>
                <w:rFonts w:ascii="Arial" w:eastAsia="華康中圓體" w:hAnsi="Arial" w:cs="Arial" w:hint="eastAsia"/>
              </w:rPr>
              <w:t>。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4" w:space="0" w:color="auto"/>
            </w:tcBorders>
          </w:tcPr>
          <w:p w:rsidR="00A21CB1" w:rsidRPr="00433135" w:rsidRDefault="00917FFB" w:rsidP="00A21CB1">
            <w:pPr>
              <w:snapToGrid w:val="0"/>
              <w:spacing w:line="360" w:lineRule="exact"/>
              <w:ind w:left="57" w:right="57"/>
              <w:jc w:val="center"/>
              <w:rPr>
                <w:rFonts w:ascii="Arial" w:eastAsia="華康中圓體" w:hAnsi="Arial" w:cs="Arial"/>
                <w:sz w:val="22"/>
              </w:rPr>
            </w:pPr>
            <w:r>
              <w:rPr>
                <w:rFonts w:ascii="Arial" w:eastAsia="華康中圓體" w:hAnsi="Arial" w:cs="Arial"/>
                <w:sz w:val="22"/>
              </w:rPr>
              <w:lastRenderedPageBreak/>
              <w:t>8</w:t>
            </w:r>
            <w:r w:rsidR="005E32E0" w:rsidRPr="00433135">
              <w:rPr>
                <w:rFonts w:ascii="Arial" w:eastAsia="華康中圓體" w:hAnsi="Arial" w:cs="Arial"/>
                <w:sz w:val="22"/>
              </w:rPr>
              <w:t>分鐘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1CB1" w:rsidRPr="00433135" w:rsidRDefault="00A21CB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4A81" w:rsidRDefault="00DA4A81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DA4A81" w:rsidRPr="00DA4A81" w:rsidRDefault="00DA4A81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  <w:r w:rsidRPr="00DA4A81">
              <w:rPr>
                <w:rFonts w:ascii="Arial" w:eastAsia="華康中圓體" w:hAnsi="Arial" w:cs="Arial" w:hint="eastAsia"/>
                <w:sz w:val="16"/>
              </w:rPr>
              <w:t>引導學習</w:t>
            </w:r>
          </w:p>
          <w:p w:rsidR="00DA4A81" w:rsidRDefault="00DA4A81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DA4A81" w:rsidRDefault="00DA4A81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DA4A81" w:rsidRDefault="00DA4A81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DA4A81" w:rsidRDefault="00DA4A81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DA4A81" w:rsidRDefault="00DA4A81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DA4A81" w:rsidRPr="00DA4A81" w:rsidRDefault="00DA4A81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A21CB1" w:rsidRPr="00433135" w:rsidRDefault="00DA4A81" w:rsidP="00DA4A81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  <w:r w:rsidRPr="00DA4A81">
              <w:rPr>
                <w:rFonts w:ascii="Arial" w:eastAsia="華康中圓體" w:hAnsi="Arial" w:cs="Arial" w:hint="eastAsia"/>
                <w:sz w:val="16"/>
              </w:rPr>
              <w:t>提供回饋</w:t>
            </w:r>
          </w:p>
        </w:tc>
      </w:tr>
      <w:tr w:rsidR="00917FFB" w:rsidRPr="00433135" w:rsidTr="00A21CB1">
        <w:trPr>
          <w:trHeight w:val="915"/>
        </w:trPr>
        <w:tc>
          <w:tcPr>
            <w:tcW w:w="7073" w:type="dxa"/>
            <w:tcBorders>
              <w:bottom w:val="single" w:sz="4" w:space="0" w:color="auto"/>
            </w:tcBorders>
          </w:tcPr>
          <w:p w:rsidR="00917FFB" w:rsidRDefault="00917FFB" w:rsidP="00917FFB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after="120" w:line="360" w:lineRule="exact"/>
              <w:ind w:left="57" w:right="57"/>
              <w:rPr>
                <w:rFonts w:ascii="Arial" w:eastAsia="華康中圓體" w:hAnsi="Arial" w:cs="Arial"/>
              </w:rPr>
            </w:pPr>
            <w:r>
              <w:rPr>
                <w:rFonts w:ascii="Arial" w:eastAsia="華康中圓體" w:hAnsi="Arial" w:cs="Arial" w:hint="eastAsia"/>
              </w:rPr>
              <w:lastRenderedPageBreak/>
              <w:t>五</w:t>
            </w:r>
            <w:r w:rsidRPr="00433135">
              <w:rPr>
                <w:rFonts w:ascii="Arial" w:eastAsia="華康中圓體" w:hAnsi="Arial" w:cs="Arial"/>
              </w:rPr>
              <w:t>、老師講解：</w:t>
            </w:r>
            <w:r w:rsidR="001D6E85">
              <w:rPr>
                <w:rFonts w:ascii="Arial" w:eastAsia="華康中圓體" w:hAnsi="Arial" w:cs="Arial"/>
              </w:rPr>
              <w:t>(P87</w:t>
            </w:r>
            <w:r w:rsidRPr="00433135">
              <w:rPr>
                <w:rFonts w:ascii="Arial" w:eastAsia="華康中圓體" w:hAnsi="Arial" w:cs="Arial"/>
              </w:rPr>
              <w:t>)</w:t>
            </w:r>
          </w:p>
          <w:p w:rsidR="00917FFB" w:rsidRDefault="001D6E85" w:rsidP="00917FFB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after="120" w:line="360" w:lineRule="exact"/>
              <w:ind w:left="57" w:right="57"/>
              <w:rPr>
                <w:rFonts w:ascii="Arial" w:eastAsia="華康中圓體" w:hAnsi="Arial" w:cs="Arial"/>
                <w:sz w:val="22"/>
              </w:rPr>
            </w:pPr>
            <w:r>
              <w:rPr>
                <w:rFonts w:ascii="Arial" w:eastAsia="華康中圓體" w:hAnsi="Arial" w:cs="Arial" w:hint="eastAsia"/>
              </w:rPr>
              <w:t>引導</w:t>
            </w:r>
            <w:r>
              <w:rPr>
                <w:rFonts w:ascii="Arial" w:eastAsia="華康中圓體" w:hAnsi="Arial" w:cs="Arial"/>
              </w:rPr>
              <w:t>學生了解</w:t>
            </w:r>
            <w:r w:rsidRPr="009E5B90">
              <w:rPr>
                <w:rFonts w:ascii="Arial" w:eastAsia="華康中圓體" w:hAnsi="Arial" w:cs="Arial" w:hint="eastAsia"/>
                <w:sz w:val="22"/>
              </w:rPr>
              <w:t>弓形</w:t>
            </w:r>
            <w:r>
              <w:rPr>
                <w:rFonts w:ascii="Arial" w:eastAsia="華康中圓體" w:hAnsi="Arial" w:cs="Arial" w:hint="eastAsia"/>
                <w:sz w:val="22"/>
              </w:rPr>
              <w:t>的面</w:t>
            </w:r>
            <w:r>
              <w:rPr>
                <w:rFonts w:ascii="Arial" w:eastAsia="華康中圓體" w:hAnsi="Arial" w:cs="Arial"/>
                <w:sz w:val="22"/>
              </w:rPr>
              <w:t>積與周長</w:t>
            </w:r>
          </w:p>
          <w:p w:rsidR="001D6E85" w:rsidRPr="001D6E85" w:rsidRDefault="001D6E85" w:rsidP="00917FFB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after="120" w:line="360" w:lineRule="exact"/>
              <w:ind w:left="57" w:right="57"/>
              <w:rPr>
                <w:rFonts w:ascii="Arial" w:eastAsia="華康中圓體" w:hAnsi="Arial" w:cs="Arial" w:hint="eastAsia"/>
              </w:rPr>
            </w:pPr>
            <w:r>
              <w:rPr>
                <w:rFonts w:ascii="Arial" w:eastAsia="華康中圓體" w:hAnsi="Arial" w:cs="Arial" w:hint="eastAsia"/>
                <w:sz w:val="22"/>
              </w:rPr>
              <w:t>講解</w:t>
            </w:r>
            <w:r>
              <w:rPr>
                <w:rFonts w:ascii="Arial" w:eastAsia="華康中圓體" w:hAnsi="Arial" w:cs="Arial"/>
                <w:sz w:val="22"/>
              </w:rPr>
              <w:t>課本</w:t>
            </w:r>
            <w:r>
              <w:rPr>
                <w:rFonts w:ascii="Arial" w:eastAsia="華康中圓體" w:hAnsi="Arial" w:cs="Arial" w:hint="eastAsia"/>
                <w:sz w:val="22"/>
              </w:rPr>
              <w:t>例</w:t>
            </w:r>
            <w:r>
              <w:rPr>
                <w:rFonts w:ascii="Arial" w:eastAsia="華康中圓體" w:hAnsi="Arial" w:cs="Arial"/>
                <w:sz w:val="22"/>
              </w:rPr>
              <w:t>題</w:t>
            </w:r>
            <w:r>
              <w:rPr>
                <w:rFonts w:ascii="Arial" w:eastAsia="華康中圓體" w:hAnsi="Arial" w:cs="Arial" w:hint="eastAsia"/>
                <w:sz w:val="22"/>
              </w:rPr>
              <w:t>2</w:t>
            </w:r>
            <w:r>
              <w:rPr>
                <w:rFonts w:ascii="Arial" w:eastAsia="華康中圓體" w:hAnsi="Arial" w:cs="Arial" w:hint="eastAsia"/>
                <w:sz w:val="22"/>
              </w:rPr>
              <w:t>的</w:t>
            </w:r>
            <w:r>
              <w:rPr>
                <w:rFonts w:ascii="Arial" w:eastAsia="華康中圓體" w:hAnsi="Arial" w:cs="Arial"/>
                <w:sz w:val="22"/>
              </w:rPr>
              <w:t>題目，</w:t>
            </w:r>
            <w:r>
              <w:rPr>
                <w:rFonts w:ascii="Arial" w:eastAsia="華康中圓體" w:hAnsi="Arial" w:cs="Arial" w:hint="eastAsia"/>
                <w:sz w:val="22"/>
              </w:rPr>
              <w:t>讓</w:t>
            </w:r>
            <w:r>
              <w:rPr>
                <w:rFonts w:ascii="Arial" w:eastAsia="華康中圓體" w:hAnsi="Arial" w:cs="Arial"/>
                <w:sz w:val="22"/>
              </w:rPr>
              <w:t>孩子練習與上台演練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4" w:space="0" w:color="auto"/>
            </w:tcBorders>
          </w:tcPr>
          <w:p w:rsidR="00917FFB" w:rsidRPr="00433135" w:rsidRDefault="00917FFB" w:rsidP="00917FFB">
            <w:pPr>
              <w:snapToGrid w:val="0"/>
              <w:spacing w:line="360" w:lineRule="exact"/>
              <w:ind w:left="57" w:right="57"/>
              <w:jc w:val="center"/>
              <w:rPr>
                <w:rFonts w:ascii="Arial" w:eastAsia="華康中圓體" w:hAnsi="Arial" w:cs="Arial"/>
                <w:sz w:val="22"/>
              </w:rPr>
            </w:pPr>
            <w:r>
              <w:rPr>
                <w:rFonts w:ascii="Arial" w:eastAsia="華康中圓體" w:hAnsi="Arial" w:cs="Arial"/>
                <w:sz w:val="22"/>
              </w:rPr>
              <w:t>8</w:t>
            </w:r>
            <w:r w:rsidRPr="00433135">
              <w:rPr>
                <w:rFonts w:ascii="Arial" w:eastAsia="華康中圓體" w:hAnsi="Arial" w:cs="Arial"/>
                <w:sz w:val="22"/>
              </w:rPr>
              <w:t>分鐘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7FFB" w:rsidRPr="00433135" w:rsidRDefault="00917FFB" w:rsidP="00917FFB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4A81" w:rsidRDefault="00DA4A81" w:rsidP="00917FFB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917FFB" w:rsidRPr="00433135" w:rsidRDefault="00DA4A81" w:rsidP="00917FFB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  <w:r w:rsidRPr="00DA4A81">
              <w:rPr>
                <w:rFonts w:ascii="Arial" w:eastAsia="華康中圓體" w:hAnsi="Arial" w:cs="Arial" w:hint="eastAsia"/>
                <w:sz w:val="16"/>
              </w:rPr>
              <w:t>引導學習</w:t>
            </w:r>
          </w:p>
        </w:tc>
      </w:tr>
      <w:tr w:rsidR="00917FFB" w:rsidRPr="00433135" w:rsidTr="00A21CB1">
        <w:trPr>
          <w:trHeight w:val="915"/>
        </w:trPr>
        <w:tc>
          <w:tcPr>
            <w:tcW w:w="7073" w:type="dxa"/>
            <w:tcBorders>
              <w:bottom w:val="single" w:sz="4" w:space="0" w:color="auto"/>
            </w:tcBorders>
          </w:tcPr>
          <w:p w:rsidR="00917FFB" w:rsidRPr="00917FFB" w:rsidRDefault="00917FFB" w:rsidP="00917FFB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after="120" w:line="360" w:lineRule="exact"/>
              <w:ind w:left="57" w:right="57"/>
              <w:rPr>
                <w:rFonts w:ascii="Arial" w:eastAsia="華康中圓體" w:hAnsi="Arial" w:cs="Arial" w:hint="eastAsia"/>
              </w:rPr>
            </w:pPr>
            <w:r>
              <w:rPr>
                <w:rFonts w:ascii="Arial" w:eastAsia="華康中圓體" w:hAnsi="Arial" w:cs="Arial" w:hint="eastAsia"/>
              </w:rPr>
              <w:t>六、</w:t>
            </w:r>
            <w:r w:rsidRPr="00917FFB">
              <w:rPr>
                <w:rFonts w:ascii="Arial" w:eastAsia="華康中圓體" w:hAnsi="Arial" w:cs="Arial" w:hint="eastAsia"/>
              </w:rPr>
              <w:t>老師講解：</w:t>
            </w:r>
            <w:r w:rsidR="001D6E85">
              <w:rPr>
                <w:rFonts w:ascii="Arial" w:eastAsia="華康中圓體" w:hAnsi="Arial" w:cs="Arial" w:hint="eastAsia"/>
              </w:rPr>
              <w:t>例題</w:t>
            </w:r>
            <w:r w:rsidR="001D6E85">
              <w:rPr>
                <w:rFonts w:ascii="Arial" w:eastAsia="華康中圓體" w:hAnsi="Arial" w:cs="Arial" w:hint="eastAsia"/>
              </w:rPr>
              <w:t>3(p88)</w:t>
            </w:r>
          </w:p>
          <w:p w:rsidR="00917FFB" w:rsidRPr="006A3C10" w:rsidRDefault="00917FFB" w:rsidP="00917FFB">
            <w:pPr>
              <w:tabs>
                <w:tab w:val="left" w:pos="809"/>
              </w:tabs>
              <w:snapToGrid w:val="0"/>
              <w:spacing w:after="120" w:line="360" w:lineRule="exact"/>
              <w:ind w:leftChars="218" w:left="809" w:right="57" w:hangingChars="119" w:hanging="286"/>
              <w:rPr>
                <w:rFonts w:ascii="Arial" w:eastAsia="華康中圓體" w:hAnsi="Arial" w:cs="Arial" w:hint="eastAsia"/>
                <w:szCs w:val="24"/>
              </w:rPr>
            </w:pPr>
            <w:r w:rsidRPr="006A3C10">
              <w:rPr>
                <w:rFonts w:ascii="Arial" w:eastAsia="華康中圓體" w:hAnsi="Arial" w:cs="Arial"/>
                <w:szCs w:val="24"/>
              </w:rPr>
              <w:t>1.</w:t>
            </w:r>
            <w:r w:rsidRPr="006A3C10">
              <w:rPr>
                <w:rFonts w:ascii="Arial" w:eastAsia="華康中圓體" w:hAnsi="Arial" w:cs="Arial"/>
                <w:szCs w:val="24"/>
              </w:rPr>
              <w:tab/>
            </w:r>
            <w:r w:rsidR="006A3C10" w:rsidRPr="006A3C10">
              <w:rPr>
                <w:rFonts w:ascii="Arial" w:eastAsia="華康中圓體" w:hAnsi="Arial" w:cs="Arial"/>
                <w:szCs w:val="24"/>
              </w:rPr>
              <w:t>教師示範</w:t>
            </w:r>
            <w:r w:rsidRPr="006A3C10">
              <w:rPr>
                <w:rFonts w:ascii="Arial" w:eastAsia="華康中圓體" w:hAnsi="Arial" w:cs="Arial"/>
                <w:szCs w:val="24"/>
              </w:rPr>
              <w:t>利用</w:t>
            </w:r>
            <w:r w:rsidR="001D6E85">
              <w:rPr>
                <w:rFonts w:ascii="Arial" w:eastAsia="華康中圓體" w:hAnsi="Arial" w:cs="Arial" w:hint="eastAsia"/>
                <w:szCs w:val="24"/>
              </w:rPr>
              <w:t>圓與</w:t>
            </w:r>
            <w:r w:rsidR="001D6E85">
              <w:rPr>
                <w:rFonts w:ascii="Arial" w:eastAsia="華康中圓體" w:hAnsi="Arial" w:cs="Arial"/>
                <w:szCs w:val="24"/>
              </w:rPr>
              <w:t>其他圖形的疊合並</w:t>
            </w:r>
            <w:r w:rsidR="001D6E85">
              <w:rPr>
                <w:rFonts w:ascii="Arial" w:eastAsia="華康中圓體" w:hAnsi="Arial" w:cs="Arial" w:hint="eastAsia"/>
                <w:szCs w:val="24"/>
              </w:rPr>
              <w:t>引</w:t>
            </w:r>
            <w:r w:rsidR="001D6E85">
              <w:rPr>
                <w:rFonts w:ascii="Arial" w:eastAsia="華康中圓體" w:hAnsi="Arial" w:cs="Arial"/>
                <w:szCs w:val="24"/>
              </w:rPr>
              <w:t>導孩子</w:t>
            </w:r>
            <w:r w:rsidR="001D6E85">
              <w:rPr>
                <w:rFonts w:ascii="Arial" w:eastAsia="華康中圓體" w:hAnsi="Arial" w:cs="Arial" w:hint="eastAsia"/>
                <w:szCs w:val="24"/>
              </w:rPr>
              <w:t>有</w:t>
            </w:r>
            <w:r w:rsidR="001D6E85">
              <w:rPr>
                <w:rFonts w:ascii="Arial" w:eastAsia="華康中圓體" w:hAnsi="Arial" w:cs="Arial"/>
                <w:szCs w:val="24"/>
              </w:rPr>
              <w:t>空間概念。</w:t>
            </w:r>
          </w:p>
          <w:p w:rsidR="00917FFB" w:rsidRPr="006A3C10" w:rsidRDefault="00917FFB" w:rsidP="00917FFB">
            <w:pPr>
              <w:tabs>
                <w:tab w:val="left" w:pos="809"/>
              </w:tabs>
              <w:snapToGrid w:val="0"/>
              <w:spacing w:after="120" w:line="360" w:lineRule="exact"/>
              <w:ind w:leftChars="218" w:left="809" w:right="57" w:hangingChars="119" w:hanging="286"/>
              <w:rPr>
                <w:rFonts w:ascii="Arial" w:eastAsia="華康中圓體" w:hAnsi="Arial" w:cs="Arial" w:hint="eastAsia"/>
                <w:szCs w:val="24"/>
              </w:rPr>
            </w:pPr>
            <w:r w:rsidRPr="006A3C10">
              <w:rPr>
                <w:rFonts w:ascii="Arial" w:eastAsia="華康中圓體" w:hAnsi="Arial" w:cs="Arial"/>
                <w:szCs w:val="24"/>
              </w:rPr>
              <w:t>2.</w:t>
            </w:r>
            <w:r w:rsidRPr="006A3C10">
              <w:rPr>
                <w:rFonts w:ascii="Arial" w:eastAsia="華康中圓體" w:hAnsi="Arial" w:cs="Arial"/>
                <w:szCs w:val="24"/>
              </w:rPr>
              <w:tab/>
            </w:r>
            <w:r w:rsidR="001D6E85">
              <w:rPr>
                <w:rFonts w:ascii="Arial" w:eastAsia="華康中圓體" w:hAnsi="Arial" w:cs="Arial" w:hint="eastAsia"/>
                <w:szCs w:val="24"/>
              </w:rPr>
              <w:t>說明</w:t>
            </w:r>
            <w:r w:rsidR="001D6E85">
              <w:rPr>
                <w:rFonts w:ascii="Arial" w:eastAsia="華康中圓體" w:hAnsi="Arial" w:cs="Arial"/>
                <w:szCs w:val="24"/>
              </w:rPr>
              <w:t>複合圖形面</w:t>
            </w:r>
            <w:r w:rsidR="001D6E85">
              <w:rPr>
                <w:rFonts w:ascii="Arial" w:eastAsia="華康中圓體" w:hAnsi="Arial" w:cs="Arial" w:hint="eastAsia"/>
                <w:szCs w:val="24"/>
              </w:rPr>
              <w:t>積</w:t>
            </w:r>
            <w:r w:rsidR="001D6E85">
              <w:rPr>
                <w:rFonts w:ascii="Arial" w:eastAsia="華康中圓體" w:hAnsi="Arial" w:cs="Arial"/>
                <w:szCs w:val="24"/>
              </w:rPr>
              <w:t>與周長算法。</w:t>
            </w:r>
            <w:bookmarkStart w:id="0" w:name="_GoBack"/>
            <w:bookmarkEnd w:id="0"/>
          </w:p>
          <w:p w:rsidR="006A3C10" w:rsidRPr="006A3C10" w:rsidRDefault="006A3C10" w:rsidP="00917FFB">
            <w:pPr>
              <w:tabs>
                <w:tab w:val="left" w:pos="809"/>
              </w:tabs>
              <w:snapToGrid w:val="0"/>
              <w:spacing w:after="120" w:line="360" w:lineRule="exact"/>
              <w:ind w:leftChars="218" w:left="809" w:right="57" w:hangingChars="119" w:hanging="286"/>
              <w:rPr>
                <w:rFonts w:ascii="Arial" w:eastAsia="華康中圓體" w:hAnsi="Arial" w:cs="Arial"/>
                <w:szCs w:val="24"/>
              </w:rPr>
            </w:pPr>
            <w:r w:rsidRPr="006A3C10">
              <w:rPr>
                <w:rFonts w:ascii="Arial" w:eastAsia="華康中圓體" w:hAnsi="Arial" w:cs="Arial"/>
                <w:szCs w:val="24"/>
              </w:rPr>
              <w:t xml:space="preserve">3. </w:t>
            </w:r>
            <w:r w:rsidRPr="006A3C10">
              <w:rPr>
                <w:rFonts w:ascii="Arial" w:eastAsia="華康中圓體" w:hAnsi="Arial" w:cs="Arial"/>
                <w:szCs w:val="24"/>
              </w:rPr>
              <w:t>同學演練隨堂練習與上台演練</w:t>
            </w:r>
          </w:p>
          <w:p w:rsidR="00917FFB" w:rsidRPr="006A3C10" w:rsidRDefault="006A3C10" w:rsidP="006A3C10">
            <w:pPr>
              <w:tabs>
                <w:tab w:val="left" w:pos="809"/>
              </w:tabs>
              <w:snapToGrid w:val="0"/>
              <w:spacing w:after="120" w:line="360" w:lineRule="exact"/>
              <w:ind w:leftChars="218" w:left="809" w:right="57" w:hangingChars="119" w:hanging="286"/>
              <w:rPr>
                <w:rFonts w:ascii="Arial" w:eastAsia="華康中圓體" w:hAnsi="Arial" w:cs="Arial"/>
                <w:szCs w:val="24"/>
              </w:rPr>
            </w:pPr>
            <w:r w:rsidRPr="006A3C10">
              <w:rPr>
                <w:rFonts w:ascii="Arial" w:eastAsia="華康中圓體" w:hAnsi="Arial" w:cs="Arial"/>
                <w:szCs w:val="24"/>
              </w:rPr>
              <w:t>4</w:t>
            </w:r>
            <w:r w:rsidR="00917FFB" w:rsidRPr="006A3C10">
              <w:rPr>
                <w:rFonts w:ascii="Arial" w:eastAsia="華康中圓體" w:hAnsi="Arial" w:cs="Arial"/>
                <w:szCs w:val="24"/>
              </w:rPr>
              <w:t>.</w:t>
            </w:r>
            <w:r w:rsidRPr="006A3C10">
              <w:rPr>
                <w:rFonts w:ascii="Arial" w:eastAsia="華康中圓體" w:hAnsi="Arial" w:cs="Arial"/>
                <w:szCs w:val="24"/>
              </w:rPr>
              <w:t xml:space="preserve"> </w:t>
            </w:r>
            <w:r w:rsidR="00917FFB" w:rsidRPr="006A3C10">
              <w:rPr>
                <w:rFonts w:ascii="Arial" w:eastAsia="華康中圓體" w:hAnsi="Arial" w:cs="Arial"/>
                <w:szCs w:val="24"/>
              </w:rPr>
              <w:t>教師總結、回饋與整理。</w:t>
            </w:r>
          </w:p>
          <w:p w:rsidR="00917FFB" w:rsidRPr="006A3C10" w:rsidRDefault="006A3C10" w:rsidP="006A3C10">
            <w:pPr>
              <w:tabs>
                <w:tab w:val="left" w:pos="809"/>
              </w:tabs>
              <w:snapToGrid w:val="0"/>
              <w:spacing w:after="120" w:line="360" w:lineRule="exact"/>
              <w:ind w:leftChars="218" w:left="809" w:right="57" w:hangingChars="119" w:hanging="286"/>
              <w:rPr>
                <w:rFonts w:ascii="Arial" w:eastAsia="華康中圓體" w:hAnsi="Arial" w:cs="Arial"/>
                <w:szCs w:val="24"/>
              </w:rPr>
            </w:pPr>
            <w:r w:rsidRPr="006A3C10">
              <w:rPr>
                <w:rFonts w:ascii="Arial" w:eastAsia="華康中圓體" w:hAnsi="Arial" w:cs="Arial"/>
                <w:szCs w:val="24"/>
              </w:rPr>
              <w:t>5</w:t>
            </w:r>
            <w:r w:rsidR="00917FFB" w:rsidRPr="006A3C10">
              <w:rPr>
                <w:rFonts w:ascii="Arial" w:eastAsia="華康中圓體" w:hAnsi="Arial" w:cs="Arial"/>
                <w:szCs w:val="24"/>
              </w:rPr>
              <w:t>.</w:t>
            </w:r>
            <w:r w:rsidRPr="006A3C10">
              <w:rPr>
                <w:rFonts w:ascii="Arial" w:eastAsia="華康中圓體" w:hAnsi="Arial" w:cs="Arial"/>
                <w:szCs w:val="24"/>
              </w:rPr>
              <w:t xml:space="preserve"> </w:t>
            </w:r>
            <w:r w:rsidR="00917FFB" w:rsidRPr="006A3C10">
              <w:rPr>
                <w:rFonts w:ascii="Arial" w:eastAsia="華康中圓體" w:hAnsi="Arial" w:cs="Arial"/>
                <w:szCs w:val="24"/>
              </w:rPr>
              <w:t>交代回家作業。</w:t>
            </w:r>
          </w:p>
          <w:p w:rsidR="00917FFB" w:rsidRDefault="00917FFB" w:rsidP="00917FFB">
            <w:pPr>
              <w:tabs>
                <w:tab w:val="left" w:pos="809"/>
              </w:tabs>
              <w:snapToGrid w:val="0"/>
              <w:spacing w:after="120" w:line="360" w:lineRule="exact"/>
              <w:ind w:right="57"/>
              <w:rPr>
                <w:rFonts w:ascii="Arial" w:eastAsia="華康中圓體" w:hAnsi="Arial" w:cs="Arial"/>
              </w:rPr>
            </w:pPr>
          </w:p>
        </w:tc>
        <w:tc>
          <w:tcPr>
            <w:tcW w:w="1035" w:type="dxa"/>
            <w:tcBorders>
              <w:top w:val="single" w:sz="6" w:space="0" w:color="auto"/>
              <w:bottom w:val="single" w:sz="4" w:space="0" w:color="auto"/>
            </w:tcBorders>
          </w:tcPr>
          <w:p w:rsidR="00917FFB" w:rsidRDefault="00917FFB" w:rsidP="00917FFB">
            <w:pPr>
              <w:tabs>
                <w:tab w:val="center" w:pos="489"/>
              </w:tabs>
              <w:snapToGrid w:val="0"/>
              <w:spacing w:line="360" w:lineRule="exact"/>
              <w:ind w:left="57" w:right="57"/>
              <w:rPr>
                <w:rFonts w:ascii="Arial" w:eastAsia="華康中圓體" w:hAnsi="Arial" w:cs="Arial"/>
                <w:sz w:val="22"/>
              </w:rPr>
            </w:pPr>
            <w:r>
              <w:rPr>
                <w:rFonts w:ascii="Arial" w:eastAsia="華康中圓體" w:hAnsi="Arial" w:cs="Arial"/>
                <w:sz w:val="22"/>
              </w:rPr>
              <w:tab/>
              <w:t>6</w:t>
            </w:r>
            <w:r w:rsidRPr="00433135">
              <w:rPr>
                <w:rFonts w:ascii="Arial" w:eastAsia="華康中圓體" w:hAnsi="Arial" w:cs="Arial"/>
                <w:sz w:val="22"/>
              </w:rPr>
              <w:t>分鐘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7FFB" w:rsidRPr="00433135" w:rsidRDefault="00917FFB" w:rsidP="00917FFB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3C10" w:rsidRDefault="006A3C10" w:rsidP="006A3C10">
            <w:pPr>
              <w:snapToGrid w:val="0"/>
              <w:spacing w:line="360" w:lineRule="exact"/>
              <w:ind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DA4A81" w:rsidRDefault="00DA4A81" w:rsidP="00917FFB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  <w:r w:rsidRPr="00DA4A81">
              <w:rPr>
                <w:rFonts w:ascii="Arial" w:eastAsia="華康中圓體" w:hAnsi="Arial" w:cs="Arial" w:hint="eastAsia"/>
                <w:sz w:val="16"/>
              </w:rPr>
              <w:t>引導學習</w:t>
            </w:r>
          </w:p>
          <w:p w:rsidR="00DA4A81" w:rsidRDefault="00DA4A81" w:rsidP="00917FFB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6A3C10" w:rsidRDefault="006A3C10" w:rsidP="00917FFB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6A3C10" w:rsidRDefault="006A3C10" w:rsidP="00917FFB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  <w:p w:rsidR="00DA4A81" w:rsidRDefault="00DA4A81" w:rsidP="00917FFB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  <w:r w:rsidRPr="00DA4A81">
              <w:rPr>
                <w:rFonts w:ascii="Arial" w:eastAsia="華康中圓體" w:hAnsi="Arial" w:cs="Arial" w:hint="eastAsia"/>
                <w:sz w:val="16"/>
              </w:rPr>
              <w:t>提供回饋</w:t>
            </w:r>
          </w:p>
          <w:p w:rsidR="00DA4A81" w:rsidRPr="00433135" w:rsidRDefault="00DA4A81" w:rsidP="00917FFB">
            <w:pPr>
              <w:snapToGrid w:val="0"/>
              <w:spacing w:line="360" w:lineRule="exact"/>
              <w:ind w:left="57" w:right="57"/>
              <w:jc w:val="both"/>
              <w:rPr>
                <w:rFonts w:ascii="Arial" w:eastAsia="華康中圓體" w:hAnsi="Arial" w:cs="Arial"/>
                <w:sz w:val="16"/>
              </w:rPr>
            </w:pPr>
          </w:p>
        </w:tc>
      </w:tr>
    </w:tbl>
    <w:p w:rsidR="005A50FB" w:rsidRPr="00433135" w:rsidRDefault="005A50FB" w:rsidP="006F7C44">
      <w:pPr>
        <w:rPr>
          <w:rFonts w:ascii="Arial" w:eastAsia="華康中圓體" w:hAnsi="Arial" w:cs="Arial"/>
        </w:rPr>
      </w:pPr>
    </w:p>
    <w:sectPr w:rsidR="005A50FB" w:rsidRPr="00433135" w:rsidSect="00FF11EF">
      <w:footerReference w:type="default" r:id="rId8"/>
      <w:pgSz w:w="11907" w:h="16840" w:code="9"/>
      <w:pgMar w:top="851" w:right="851" w:bottom="851" w:left="851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EB" w:rsidRDefault="003625EB">
      <w:r>
        <w:separator/>
      </w:r>
    </w:p>
  </w:endnote>
  <w:endnote w:type="continuationSeparator" w:id="0">
    <w:p w:rsidR="003625EB" w:rsidRDefault="0036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FB" w:rsidRDefault="005A50FB">
    <w:pPr>
      <w:framePr w:wrap="around" w:vAnchor="text" w:hAnchor="margin" w:xAlign="center" w:y="1"/>
      <w:rPr>
        <w:rFonts w:ascii="華康中黑體"/>
      </w:rPr>
    </w:pPr>
    <w:r>
      <w:rPr>
        <w:rFonts w:ascii="華康中黑體"/>
      </w:rPr>
      <w:fldChar w:fldCharType="begin"/>
    </w:r>
    <w:r>
      <w:rPr>
        <w:rFonts w:ascii="華康中黑體"/>
      </w:rPr>
      <w:instrText xml:space="preserve">PAGE  </w:instrText>
    </w:r>
    <w:r>
      <w:rPr>
        <w:rFonts w:ascii="華康中黑體"/>
      </w:rPr>
      <w:fldChar w:fldCharType="separate"/>
    </w:r>
    <w:r w:rsidR="00667DE5">
      <w:rPr>
        <w:rFonts w:ascii="華康中黑體"/>
        <w:noProof/>
      </w:rPr>
      <w:t>1</w:t>
    </w:r>
    <w:r>
      <w:rPr>
        <w:rFonts w:ascii="華康中黑體"/>
      </w:rPr>
      <w:fldChar w:fldCharType="end"/>
    </w:r>
  </w:p>
  <w:p w:rsidR="005A50FB" w:rsidRDefault="005A50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EB" w:rsidRDefault="003625EB">
      <w:r>
        <w:separator/>
      </w:r>
    </w:p>
  </w:footnote>
  <w:footnote w:type="continuationSeparator" w:id="0">
    <w:p w:rsidR="003625EB" w:rsidRDefault="0036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F8D"/>
    <w:multiLevelType w:val="multilevel"/>
    <w:tmpl w:val="07242B82"/>
    <w:lvl w:ilvl="0">
      <w:start w:val="1"/>
      <w:numFmt w:val="decimal"/>
      <w:suff w:val="space"/>
      <w:lvlText w:val="%1."/>
      <w:lvlJc w:val="left"/>
      <w:pPr>
        <w:ind w:left="525" w:hanging="16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15"/>
        </w:tabs>
        <w:ind w:left="1215" w:hanging="375"/>
      </w:pPr>
      <w:rPr>
        <w:rFonts w:hint="default"/>
        <w:sz w:val="22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4AE30C5"/>
    <w:multiLevelType w:val="multilevel"/>
    <w:tmpl w:val="8B409E84"/>
    <w:lvl w:ilvl="0">
      <w:start w:val="1"/>
      <w:numFmt w:val="decimal"/>
      <w:suff w:val="space"/>
      <w:lvlText w:val="%1."/>
      <w:lvlJc w:val="left"/>
      <w:pPr>
        <w:ind w:left="541" w:hanging="16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336"/>
        </w:tabs>
        <w:ind w:left="1336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16"/>
        </w:tabs>
        <w:ind w:left="1816" w:hanging="480"/>
      </w:pPr>
    </w:lvl>
    <w:lvl w:ilvl="3" w:tentative="1">
      <w:start w:val="1"/>
      <w:numFmt w:val="decimal"/>
      <w:lvlText w:val="%4."/>
      <w:lvlJc w:val="left"/>
      <w:pPr>
        <w:tabs>
          <w:tab w:val="num" w:pos="2296"/>
        </w:tabs>
        <w:ind w:left="229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76"/>
        </w:tabs>
        <w:ind w:left="277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56"/>
        </w:tabs>
        <w:ind w:left="3256" w:hanging="480"/>
      </w:pPr>
    </w:lvl>
    <w:lvl w:ilvl="6" w:tentative="1">
      <w:start w:val="1"/>
      <w:numFmt w:val="decimal"/>
      <w:lvlText w:val="%7."/>
      <w:lvlJc w:val="left"/>
      <w:pPr>
        <w:tabs>
          <w:tab w:val="num" w:pos="3736"/>
        </w:tabs>
        <w:ind w:left="373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16"/>
        </w:tabs>
        <w:ind w:left="421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96"/>
        </w:tabs>
        <w:ind w:left="4696" w:hanging="480"/>
      </w:pPr>
    </w:lvl>
  </w:abstractNum>
  <w:abstractNum w:abstractNumId="2" w15:restartNumberingAfterBreak="0">
    <w:nsid w:val="077556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B5873B5"/>
    <w:multiLevelType w:val="multilevel"/>
    <w:tmpl w:val="4B9067E4"/>
    <w:lvl w:ilvl="0">
      <w:start w:val="1"/>
      <w:numFmt w:val="decimal"/>
      <w:suff w:val="space"/>
      <w:lvlText w:val="%1."/>
      <w:lvlJc w:val="left"/>
      <w:pPr>
        <w:ind w:left="525" w:hanging="16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0BA1414A"/>
    <w:multiLevelType w:val="multilevel"/>
    <w:tmpl w:val="D3E48E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A74170"/>
    <w:multiLevelType w:val="multilevel"/>
    <w:tmpl w:val="41F827D2"/>
    <w:lvl w:ilvl="0">
      <w:start w:val="1"/>
      <w:numFmt w:val="decimal"/>
      <w:suff w:val="space"/>
      <w:lvlText w:val="%1."/>
      <w:lvlJc w:val="left"/>
      <w:pPr>
        <w:ind w:left="525" w:hanging="16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B86249"/>
    <w:multiLevelType w:val="multilevel"/>
    <w:tmpl w:val="2412246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A04807"/>
    <w:multiLevelType w:val="multilevel"/>
    <w:tmpl w:val="DDD0034E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59004F"/>
    <w:multiLevelType w:val="multilevel"/>
    <w:tmpl w:val="04B4C102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A1468C"/>
    <w:multiLevelType w:val="multilevel"/>
    <w:tmpl w:val="FB7EC864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0" w15:restartNumberingAfterBreak="0">
    <w:nsid w:val="23FB0D0E"/>
    <w:multiLevelType w:val="singleLevel"/>
    <w:tmpl w:val="F90AB4A0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165"/>
      </w:pPr>
      <w:rPr>
        <w:rFonts w:hint="eastAsia"/>
      </w:rPr>
    </w:lvl>
  </w:abstractNum>
  <w:abstractNum w:abstractNumId="11" w15:restartNumberingAfterBreak="0">
    <w:nsid w:val="27F948C2"/>
    <w:multiLevelType w:val="multilevel"/>
    <w:tmpl w:val="FC32CCF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03"/>
        </w:tabs>
        <w:ind w:left="903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383"/>
        </w:tabs>
        <w:ind w:left="1383" w:hanging="480"/>
      </w:pPr>
    </w:lvl>
    <w:lvl w:ilvl="3" w:tentative="1">
      <w:start w:val="1"/>
      <w:numFmt w:val="decimal"/>
      <w:lvlText w:val="%4."/>
      <w:lvlJc w:val="left"/>
      <w:pPr>
        <w:tabs>
          <w:tab w:val="num" w:pos="1863"/>
        </w:tabs>
        <w:ind w:left="1863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343"/>
        </w:tabs>
        <w:ind w:left="2343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23"/>
        </w:tabs>
        <w:ind w:left="2823" w:hanging="480"/>
      </w:pPr>
    </w:lvl>
    <w:lvl w:ilvl="6" w:tentative="1">
      <w:start w:val="1"/>
      <w:numFmt w:val="decimal"/>
      <w:lvlText w:val="%7."/>
      <w:lvlJc w:val="left"/>
      <w:pPr>
        <w:tabs>
          <w:tab w:val="num" w:pos="3303"/>
        </w:tabs>
        <w:ind w:left="3303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783"/>
        </w:tabs>
        <w:ind w:left="3783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263"/>
        </w:tabs>
        <w:ind w:left="4263" w:hanging="480"/>
      </w:pPr>
    </w:lvl>
  </w:abstractNum>
  <w:abstractNum w:abstractNumId="12" w15:restartNumberingAfterBreak="0">
    <w:nsid w:val="315C4C83"/>
    <w:multiLevelType w:val="multilevel"/>
    <w:tmpl w:val="2BE4194A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Letter"/>
      <w:lvlText w:val="%3."/>
      <w:lvlJc w:val="left"/>
      <w:pPr>
        <w:tabs>
          <w:tab w:val="num" w:pos="1365"/>
        </w:tabs>
        <w:ind w:left="136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5A404A"/>
    <w:multiLevelType w:val="singleLevel"/>
    <w:tmpl w:val="4144345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4" w15:restartNumberingAfterBreak="0">
    <w:nsid w:val="37DF242C"/>
    <w:multiLevelType w:val="multilevel"/>
    <w:tmpl w:val="F0A4560E"/>
    <w:lvl w:ilvl="0">
      <w:start w:val="1"/>
      <w:numFmt w:val="decimal"/>
      <w:suff w:val="space"/>
      <w:lvlText w:val="%1."/>
      <w:lvlJc w:val="left"/>
      <w:pPr>
        <w:ind w:left="652" w:hanging="1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32"/>
        </w:tabs>
        <w:ind w:left="143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12"/>
        </w:tabs>
        <w:ind w:left="1912" w:hanging="480"/>
      </w:pPr>
    </w:lvl>
    <w:lvl w:ilvl="3" w:tentative="1">
      <w:start w:val="1"/>
      <w:numFmt w:val="decimal"/>
      <w:lvlText w:val="%4."/>
      <w:lvlJc w:val="left"/>
      <w:pPr>
        <w:tabs>
          <w:tab w:val="num" w:pos="2392"/>
        </w:tabs>
        <w:ind w:left="239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72"/>
        </w:tabs>
        <w:ind w:left="287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52"/>
        </w:tabs>
        <w:ind w:left="3352" w:hanging="480"/>
      </w:pPr>
    </w:lvl>
    <w:lvl w:ilvl="6" w:tentative="1">
      <w:start w:val="1"/>
      <w:numFmt w:val="decimal"/>
      <w:lvlText w:val="%7."/>
      <w:lvlJc w:val="left"/>
      <w:pPr>
        <w:tabs>
          <w:tab w:val="num" w:pos="3832"/>
        </w:tabs>
        <w:ind w:left="383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12"/>
        </w:tabs>
        <w:ind w:left="431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92"/>
        </w:tabs>
        <w:ind w:left="4792" w:hanging="480"/>
      </w:pPr>
    </w:lvl>
  </w:abstractNum>
  <w:abstractNum w:abstractNumId="15" w15:restartNumberingAfterBreak="0">
    <w:nsid w:val="39F07214"/>
    <w:multiLevelType w:val="multilevel"/>
    <w:tmpl w:val="52086A52"/>
    <w:lvl w:ilvl="0">
      <w:start w:val="1"/>
      <w:numFmt w:val="decimal"/>
      <w:suff w:val="space"/>
      <w:lvlText w:val="%1."/>
      <w:lvlJc w:val="left"/>
      <w:pPr>
        <w:ind w:left="-186" w:hanging="1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537"/>
        </w:tabs>
        <w:ind w:left="537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017"/>
        </w:tabs>
        <w:ind w:left="1017" w:hanging="480"/>
      </w:pPr>
    </w:lvl>
    <w:lvl w:ilvl="3" w:tentative="1">
      <w:start w:val="1"/>
      <w:numFmt w:val="decimal"/>
      <w:lvlText w:val="%4."/>
      <w:lvlJc w:val="left"/>
      <w:pPr>
        <w:tabs>
          <w:tab w:val="num" w:pos="1497"/>
        </w:tabs>
        <w:ind w:left="1497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1977"/>
        </w:tabs>
        <w:ind w:left="1977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457"/>
        </w:tabs>
        <w:ind w:left="2457" w:hanging="480"/>
      </w:pPr>
    </w:lvl>
    <w:lvl w:ilvl="6" w:tentative="1">
      <w:start w:val="1"/>
      <w:numFmt w:val="decimal"/>
      <w:lvlText w:val="%7."/>
      <w:lvlJc w:val="left"/>
      <w:pPr>
        <w:tabs>
          <w:tab w:val="num" w:pos="2937"/>
        </w:tabs>
        <w:ind w:left="2937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417"/>
        </w:tabs>
        <w:ind w:left="3417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3897"/>
        </w:tabs>
        <w:ind w:left="3897" w:hanging="480"/>
      </w:pPr>
    </w:lvl>
  </w:abstractNum>
  <w:abstractNum w:abstractNumId="16" w15:restartNumberingAfterBreak="0">
    <w:nsid w:val="403B50C1"/>
    <w:multiLevelType w:val="singleLevel"/>
    <w:tmpl w:val="8766CD00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7" w15:restartNumberingAfterBreak="0">
    <w:nsid w:val="407E6E3A"/>
    <w:multiLevelType w:val="multilevel"/>
    <w:tmpl w:val="BBF42124"/>
    <w:lvl w:ilvl="0">
      <w:start w:val="1"/>
      <w:numFmt w:val="decimal"/>
      <w:suff w:val="space"/>
      <w:lvlText w:val="%1."/>
      <w:lvlJc w:val="left"/>
      <w:pPr>
        <w:ind w:left="237" w:hanging="1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8" w15:restartNumberingAfterBreak="0">
    <w:nsid w:val="41A21BA5"/>
    <w:multiLevelType w:val="singleLevel"/>
    <w:tmpl w:val="84B0B9E2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9" w15:restartNumberingAfterBreak="0">
    <w:nsid w:val="46E758FD"/>
    <w:multiLevelType w:val="singleLevel"/>
    <w:tmpl w:val="521C6C7E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0" w15:restartNumberingAfterBreak="0">
    <w:nsid w:val="4A044669"/>
    <w:multiLevelType w:val="multilevel"/>
    <w:tmpl w:val="0608BF58"/>
    <w:lvl w:ilvl="0">
      <w:start w:val="1"/>
      <w:numFmt w:val="decimal"/>
      <w:suff w:val="space"/>
      <w:lvlText w:val="%1."/>
      <w:lvlJc w:val="left"/>
      <w:pPr>
        <w:ind w:left="165" w:hanging="16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682DCD"/>
    <w:multiLevelType w:val="multilevel"/>
    <w:tmpl w:val="8236EC4A"/>
    <w:lvl w:ilvl="0">
      <w:start w:val="5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880FDC"/>
    <w:multiLevelType w:val="multilevel"/>
    <w:tmpl w:val="36DCE7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BE16CD"/>
    <w:multiLevelType w:val="multilevel"/>
    <w:tmpl w:val="6E10DC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371E02"/>
    <w:multiLevelType w:val="multilevel"/>
    <w:tmpl w:val="B9A8E440"/>
    <w:lvl w:ilvl="0">
      <w:start w:val="1"/>
      <w:numFmt w:val="decimal"/>
      <w:suff w:val="space"/>
      <w:lvlText w:val="%1."/>
      <w:lvlJc w:val="left"/>
      <w:pPr>
        <w:ind w:left="615" w:hanging="16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25" w15:restartNumberingAfterBreak="0">
    <w:nsid w:val="5AFF21DE"/>
    <w:multiLevelType w:val="multilevel"/>
    <w:tmpl w:val="B02C06FC"/>
    <w:lvl w:ilvl="0">
      <w:start w:val="2"/>
      <w:numFmt w:val="decimal"/>
      <w:suff w:val="space"/>
      <w:lvlText w:val="%1."/>
      <w:lvlJc w:val="left"/>
      <w:pPr>
        <w:ind w:left="637" w:hanging="16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32"/>
        </w:tabs>
        <w:ind w:left="143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12"/>
        </w:tabs>
        <w:ind w:left="1912" w:hanging="480"/>
      </w:pPr>
    </w:lvl>
    <w:lvl w:ilvl="3" w:tentative="1">
      <w:start w:val="1"/>
      <w:numFmt w:val="decimal"/>
      <w:lvlText w:val="%4."/>
      <w:lvlJc w:val="left"/>
      <w:pPr>
        <w:tabs>
          <w:tab w:val="num" w:pos="2392"/>
        </w:tabs>
        <w:ind w:left="239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72"/>
        </w:tabs>
        <w:ind w:left="287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52"/>
        </w:tabs>
        <w:ind w:left="3352" w:hanging="480"/>
      </w:pPr>
    </w:lvl>
    <w:lvl w:ilvl="6" w:tentative="1">
      <w:start w:val="1"/>
      <w:numFmt w:val="decimal"/>
      <w:lvlText w:val="%7."/>
      <w:lvlJc w:val="left"/>
      <w:pPr>
        <w:tabs>
          <w:tab w:val="num" w:pos="3832"/>
        </w:tabs>
        <w:ind w:left="383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12"/>
        </w:tabs>
        <w:ind w:left="431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92"/>
        </w:tabs>
        <w:ind w:left="4792" w:hanging="480"/>
      </w:pPr>
    </w:lvl>
  </w:abstractNum>
  <w:abstractNum w:abstractNumId="26" w15:restartNumberingAfterBreak="0">
    <w:nsid w:val="5C1F5D88"/>
    <w:multiLevelType w:val="singleLevel"/>
    <w:tmpl w:val="C6F08296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165"/>
      </w:pPr>
      <w:rPr>
        <w:rFonts w:hint="eastAsia"/>
      </w:rPr>
    </w:lvl>
  </w:abstractNum>
  <w:abstractNum w:abstractNumId="27" w15:restartNumberingAfterBreak="0">
    <w:nsid w:val="5CD34CCF"/>
    <w:multiLevelType w:val="multilevel"/>
    <w:tmpl w:val="F3244520"/>
    <w:lvl w:ilvl="0">
      <w:start w:val="1"/>
      <w:numFmt w:val="decimal"/>
      <w:suff w:val="space"/>
      <w:lvlText w:val="%1."/>
      <w:lvlJc w:val="left"/>
      <w:pPr>
        <w:ind w:left="541" w:hanging="16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EC911BD"/>
    <w:multiLevelType w:val="singleLevel"/>
    <w:tmpl w:val="1D86082C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165"/>
      </w:pPr>
      <w:rPr>
        <w:rFonts w:hint="eastAsia"/>
      </w:rPr>
    </w:lvl>
  </w:abstractNum>
  <w:abstractNum w:abstractNumId="29" w15:restartNumberingAfterBreak="0">
    <w:nsid w:val="68776A55"/>
    <w:multiLevelType w:val="singleLevel"/>
    <w:tmpl w:val="1D86082C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165"/>
      </w:pPr>
      <w:rPr>
        <w:rFonts w:hint="eastAsia"/>
      </w:rPr>
    </w:lvl>
  </w:abstractNum>
  <w:abstractNum w:abstractNumId="30" w15:restartNumberingAfterBreak="0">
    <w:nsid w:val="7338088F"/>
    <w:multiLevelType w:val="multilevel"/>
    <w:tmpl w:val="AB7A08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42C1C38"/>
    <w:multiLevelType w:val="singleLevel"/>
    <w:tmpl w:val="7176249C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165"/>
      </w:pPr>
      <w:rPr>
        <w:rFonts w:hint="eastAsia"/>
      </w:rPr>
    </w:lvl>
  </w:abstractNum>
  <w:abstractNum w:abstractNumId="32" w15:restartNumberingAfterBreak="0">
    <w:nsid w:val="766F5156"/>
    <w:multiLevelType w:val="singleLevel"/>
    <w:tmpl w:val="3698D900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3" w15:restartNumberingAfterBreak="0">
    <w:nsid w:val="7B8E387B"/>
    <w:multiLevelType w:val="hybridMultilevel"/>
    <w:tmpl w:val="8106567E"/>
    <w:lvl w:ilvl="0" w:tplc="6960E90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806C2E42">
      <w:start w:val="1"/>
      <w:numFmt w:val="decimal"/>
      <w:suff w:val="space"/>
      <w:lvlText w:val="%2."/>
      <w:lvlJc w:val="left"/>
      <w:pPr>
        <w:ind w:left="690" w:hanging="210"/>
      </w:pPr>
      <w:rPr>
        <w:rFonts w:hint="eastAsia"/>
      </w:rPr>
    </w:lvl>
    <w:lvl w:ilvl="2" w:tplc="A65A49DA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EFF58F9"/>
    <w:multiLevelType w:val="hybridMultilevel"/>
    <w:tmpl w:val="A9EA1102"/>
    <w:lvl w:ilvl="0" w:tplc="7C265AC4">
      <w:start w:val="1"/>
      <w:numFmt w:val="taiwaneseCountingThousand"/>
      <w:lvlText w:val="%1、"/>
      <w:lvlJc w:val="left"/>
      <w:pPr>
        <w:ind w:left="50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30"/>
  </w:num>
  <w:num w:numId="2">
    <w:abstractNumId w:val="8"/>
  </w:num>
  <w:num w:numId="3">
    <w:abstractNumId w:val="21"/>
  </w:num>
  <w:num w:numId="4">
    <w:abstractNumId w:val="18"/>
  </w:num>
  <w:num w:numId="5">
    <w:abstractNumId w:val="32"/>
  </w:num>
  <w:num w:numId="6">
    <w:abstractNumId w:val="19"/>
  </w:num>
  <w:num w:numId="7">
    <w:abstractNumId w:val="13"/>
  </w:num>
  <w:num w:numId="8">
    <w:abstractNumId w:val="16"/>
  </w:num>
  <w:num w:numId="9">
    <w:abstractNumId w:val="2"/>
  </w:num>
  <w:num w:numId="10">
    <w:abstractNumId w:val="31"/>
  </w:num>
  <w:num w:numId="11">
    <w:abstractNumId w:val="26"/>
  </w:num>
  <w:num w:numId="12">
    <w:abstractNumId w:val="10"/>
  </w:num>
  <w:num w:numId="13">
    <w:abstractNumId w:val="29"/>
  </w:num>
  <w:num w:numId="14">
    <w:abstractNumId w:val="28"/>
  </w:num>
  <w:num w:numId="15">
    <w:abstractNumId w:val="23"/>
  </w:num>
  <w:num w:numId="16">
    <w:abstractNumId w:val="6"/>
  </w:num>
  <w:num w:numId="17">
    <w:abstractNumId w:val="4"/>
  </w:num>
  <w:num w:numId="18">
    <w:abstractNumId w:val="22"/>
  </w:num>
  <w:num w:numId="19">
    <w:abstractNumId w:val="12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 w:numId="25">
    <w:abstractNumId w:val="24"/>
  </w:num>
  <w:num w:numId="26">
    <w:abstractNumId w:val="0"/>
  </w:num>
  <w:num w:numId="27">
    <w:abstractNumId w:val="3"/>
  </w:num>
  <w:num w:numId="28">
    <w:abstractNumId w:val="25"/>
  </w:num>
  <w:num w:numId="29">
    <w:abstractNumId w:val="20"/>
  </w:num>
  <w:num w:numId="30">
    <w:abstractNumId w:val="7"/>
  </w:num>
  <w:num w:numId="31">
    <w:abstractNumId w:val="5"/>
  </w:num>
  <w:num w:numId="32">
    <w:abstractNumId w:val="1"/>
  </w:num>
  <w:num w:numId="33">
    <w:abstractNumId w:val="27"/>
  </w:num>
  <w:num w:numId="34">
    <w:abstractNumId w:val="14"/>
  </w:num>
  <w:num w:numId="35">
    <w:abstractNumId w:val="9"/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0C"/>
    <w:rsid w:val="00024308"/>
    <w:rsid w:val="00045F68"/>
    <w:rsid w:val="000C1345"/>
    <w:rsid w:val="000D775E"/>
    <w:rsid w:val="000E0F28"/>
    <w:rsid w:val="00111020"/>
    <w:rsid w:val="00152039"/>
    <w:rsid w:val="001901F5"/>
    <w:rsid w:val="001C430E"/>
    <w:rsid w:val="001D6E85"/>
    <w:rsid w:val="001D782C"/>
    <w:rsid w:val="0027262D"/>
    <w:rsid w:val="00275932"/>
    <w:rsid w:val="002E2B1F"/>
    <w:rsid w:val="0035019F"/>
    <w:rsid w:val="00357B60"/>
    <w:rsid w:val="003625EB"/>
    <w:rsid w:val="003E430C"/>
    <w:rsid w:val="00423DBA"/>
    <w:rsid w:val="00433135"/>
    <w:rsid w:val="004569B0"/>
    <w:rsid w:val="004866CB"/>
    <w:rsid w:val="004A0E7B"/>
    <w:rsid w:val="00514704"/>
    <w:rsid w:val="00535022"/>
    <w:rsid w:val="005A50FB"/>
    <w:rsid w:val="005D1872"/>
    <w:rsid w:val="005E32E0"/>
    <w:rsid w:val="00604086"/>
    <w:rsid w:val="0060569B"/>
    <w:rsid w:val="006133C2"/>
    <w:rsid w:val="00667DE5"/>
    <w:rsid w:val="00671A34"/>
    <w:rsid w:val="006A116B"/>
    <w:rsid w:val="006A3C10"/>
    <w:rsid w:val="006F7B4B"/>
    <w:rsid w:val="006F7C44"/>
    <w:rsid w:val="00752F79"/>
    <w:rsid w:val="00774A59"/>
    <w:rsid w:val="00777E5C"/>
    <w:rsid w:val="007C6D54"/>
    <w:rsid w:val="00810E28"/>
    <w:rsid w:val="00864EB3"/>
    <w:rsid w:val="008D63E8"/>
    <w:rsid w:val="00917FFB"/>
    <w:rsid w:val="009645FB"/>
    <w:rsid w:val="009A7930"/>
    <w:rsid w:val="009C15DC"/>
    <w:rsid w:val="009E5B90"/>
    <w:rsid w:val="00A00A7C"/>
    <w:rsid w:val="00A1383B"/>
    <w:rsid w:val="00A21CB1"/>
    <w:rsid w:val="00A5499B"/>
    <w:rsid w:val="00A64590"/>
    <w:rsid w:val="00A81654"/>
    <w:rsid w:val="00A96557"/>
    <w:rsid w:val="00B4279B"/>
    <w:rsid w:val="00B510A8"/>
    <w:rsid w:val="00B72629"/>
    <w:rsid w:val="00B93668"/>
    <w:rsid w:val="00C145EB"/>
    <w:rsid w:val="00C837B3"/>
    <w:rsid w:val="00C9017F"/>
    <w:rsid w:val="00CE4E94"/>
    <w:rsid w:val="00D04F0B"/>
    <w:rsid w:val="00DA4A81"/>
    <w:rsid w:val="00DB7301"/>
    <w:rsid w:val="00E54F62"/>
    <w:rsid w:val="00EA35DA"/>
    <w:rsid w:val="00EE7EA0"/>
    <w:rsid w:val="00F01794"/>
    <w:rsid w:val="00F02667"/>
    <w:rsid w:val="00F14B23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99C2A-E195-459B-9280-E44BFC96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60" w:lineRule="exact"/>
      <w:ind w:left="57" w:right="57"/>
      <w:outlineLvl w:val="0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3">
    <w:name w:val="Body Text Indent 3"/>
    <w:basedOn w:val="a"/>
    <w:semiHidden/>
    <w:pPr>
      <w:ind w:firstLine="480"/>
    </w:pPr>
    <w:rPr>
      <w:rFonts w:ascii="標楷體" w:eastAsia="標楷體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0"/>
    <w:basedOn w:val="a3"/>
    <w:autoRedefine/>
    <w:pPr>
      <w:ind w:left="57" w:right="57"/>
    </w:pPr>
    <w:rPr>
      <w:rFonts w:ascii="新細明體" w:eastAsia="新細明體"/>
      <w:sz w:val="16"/>
    </w:rPr>
  </w:style>
  <w:style w:type="paragraph" w:styleId="a6">
    <w:name w:val="annotation text"/>
    <w:basedOn w:val="a"/>
    <w:link w:val="a7"/>
    <w:semiHidden/>
    <w:rsid w:val="00CE4E94"/>
    <w:rPr>
      <w:szCs w:val="24"/>
    </w:rPr>
  </w:style>
  <w:style w:type="character" w:customStyle="1" w:styleId="a7">
    <w:name w:val="註解文字 字元"/>
    <w:basedOn w:val="a0"/>
    <w:link w:val="a6"/>
    <w:semiHidden/>
    <w:rsid w:val="00CE4E94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9E5B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C86B7-A130-448C-A3E5-7E3A8676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一年級　 語文領域－國文 　教學活動設計</dc:title>
  <dc:subject/>
  <dc:creator>knsh</dc:creator>
  <cp:keywords/>
  <cp:lastModifiedBy>趙珮伶</cp:lastModifiedBy>
  <cp:revision>2</cp:revision>
  <dcterms:created xsi:type="dcterms:W3CDTF">2025-03-04T01:56:00Z</dcterms:created>
  <dcterms:modified xsi:type="dcterms:W3CDTF">2025-03-04T01:56:00Z</dcterms:modified>
</cp:coreProperties>
</file>