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0C" w:rsidRDefault="00E702FA">
      <w:pPr>
        <w:pStyle w:val="1"/>
        <w:spacing w:line="389" w:lineRule="exact"/>
        <w:ind w:left="232"/>
      </w:pPr>
      <w:r>
        <w:rPr>
          <w:spacing w:val="-6"/>
          <w:w w:val="105"/>
        </w:rPr>
        <w:t xml:space="preserve">附表 </w:t>
      </w:r>
      <w:r>
        <w:rPr>
          <w:w w:val="105"/>
        </w:rPr>
        <w:t>1</w:t>
      </w:r>
    </w:p>
    <w:p w:rsidR="009C530C" w:rsidRDefault="00E702FA">
      <w:pPr>
        <w:pStyle w:val="a4"/>
      </w:pPr>
      <w:r>
        <w:rPr>
          <w:b w:val="0"/>
        </w:rPr>
        <w:br w:type="column"/>
      </w:r>
      <w:r>
        <w:rPr>
          <w:w w:val="95"/>
        </w:rPr>
        <w:lastRenderedPageBreak/>
        <w:t>彰化縣立田中高中公開授課教學觀察紀錄表</w:t>
      </w:r>
    </w:p>
    <w:p w:rsidR="009C530C" w:rsidRDefault="009C530C">
      <w:pPr>
        <w:sectPr w:rsidR="009C530C">
          <w:type w:val="continuous"/>
          <w:pgSz w:w="11910" w:h="16840"/>
          <w:pgMar w:top="1200" w:right="600" w:bottom="280" w:left="620" w:header="720" w:footer="720" w:gutter="0"/>
          <w:cols w:num="2" w:space="720" w:equalWidth="0">
            <w:col w:w="933" w:space="1127"/>
            <w:col w:w="8630"/>
          </w:cols>
        </w:sectPr>
      </w:pPr>
    </w:p>
    <w:p w:rsidR="009C530C" w:rsidRDefault="00E702FA">
      <w:pPr>
        <w:pStyle w:val="a3"/>
        <w:tabs>
          <w:tab w:val="left" w:pos="4819"/>
          <w:tab w:val="left" w:pos="7789"/>
        </w:tabs>
        <w:spacing w:before="84"/>
        <w:ind w:left="36"/>
        <w:jc w:val="center"/>
        <w:rPr>
          <w:rFonts w:ascii="Times New Roman" w:eastAsia="Times New Roman"/>
        </w:rPr>
      </w:pPr>
      <w:r>
        <w:lastRenderedPageBreak/>
        <w:t>觀課科目：</w:t>
      </w:r>
      <w:r w:rsidR="00177831">
        <w:rPr>
          <w:rFonts w:asciiTheme="minorEastAsia" w:eastAsiaTheme="minorEastAsia" w:hAnsiTheme="minorEastAsia" w:hint="eastAsia"/>
        </w:rPr>
        <w:t xml:space="preserve">國文  </w:t>
      </w:r>
      <w:r>
        <w:t xml:space="preserve">觀課班級： </w:t>
      </w:r>
      <w:r>
        <w:rPr>
          <w:spacing w:val="-20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 w:rsidR="00177831">
        <w:rPr>
          <w:rFonts w:asciiTheme="minorEastAsia" w:eastAsiaTheme="minorEastAsia" w:hAnsiTheme="minorEastAsia" w:hint="eastAsia"/>
          <w:u w:val="single"/>
        </w:rPr>
        <w:t>國</w:t>
      </w:r>
      <w:r w:rsidR="00461524">
        <w:rPr>
          <w:rFonts w:ascii="Times New Roman" w:eastAsiaTheme="minorEastAsia" w:hint="eastAsia"/>
          <w:u w:val="single"/>
        </w:rPr>
        <w:t>9</w:t>
      </w:r>
      <w:r w:rsidR="000951CD">
        <w:rPr>
          <w:rFonts w:ascii="Times New Roman" w:eastAsiaTheme="minorEastAsia"/>
          <w:u w:val="single"/>
        </w:rPr>
        <w:t>0</w:t>
      </w:r>
      <w:r w:rsidR="000951CD">
        <w:rPr>
          <w:rFonts w:ascii="Times New Roman" w:eastAsiaTheme="minorEastAsia" w:hint="eastAsia"/>
          <w:u w:val="single"/>
        </w:rPr>
        <w:t>1</w:t>
      </w:r>
      <w:r>
        <w:rPr>
          <w:rFonts w:ascii="Times New Roman" w:eastAsia="Times New Roman"/>
          <w:u w:val="single"/>
        </w:rPr>
        <w:tab/>
      </w:r>
    </w:p>
    <w:p w:rsidR="009C530C" w:rsidRDefault="009C530C">
      <w:pPr>
        <w:pStyle w:val="a3"/>
        <w:spacing w:before="2"/>
        <w:rPr>
          <w:rFonts w:ascii="Times New Roman"/>
          <w:sz w:val="10"/>
        </w:rPr>
      </w:pPr>
    </w:p>
    <w:p w:rsidR="009C530C" w:rsidRPr="00177831" w:rsidRDefault="00E702FA">
      <w:pPr>
        <w:pStyle w:val="a3"/>
        <w:tabs>
          <w:tab w:val="left" w:pos="4819"/>
          <w:tab w:val="left" w:pos="7789"/>
        </w:tabs>
        <w:spacing w:before="8"/>
        <w:ind w:left="36"/>
        <w:jc w:val="center"/>
        <w:rPr>
          <w:rFonts w:ascii="Times New Roman" w:eastAsiaTheme="minorEastAsia"/>
        </w:rPr>
      </w:pPr>
      <w:r>
        <w:t>教學單元：</w:t>
      </w:r>
      <w:r w:rsidR="00461524">
        <w:rPr>
          <w:rFonts w:asciiTheme="minorEastAsia" w:eastAsiaTheme="minorEastAsia" w:hAnsiTheme="minorEastAsia" w:hint="eastAsia"/>
        </w:rPr>
        <w:t xml:space="preserve"> </w:t>
      </w:r>
      <w:r w:rsidR="00461524">
        <w:rPr>
          <w:rFonts w:ascii="Times New Roman" w:eastAsiaTheme="minorEastAsia" w:hint="eastAsia"/>
          <w:u w:val="single"/>
        </w:rPr>
        <w:t xml:space="preserve">   </w:t>
      </w:r>
      <w:r w:rsidR="00461524">
        <w:rPr>
          <w:rFonts w:ascii="Times New Roman" w:eastAsiaTheme="minorEastAsia" w:hint="eastAsia"/>
          <w:u w:val="single"/>
        </w:rPr>
        <w:t>詞</w:t>
      </w:r>
      <w:r w:rsidR="00461524">
        <w:rPr>
          <w:rFonts w:ascii="Times New Roman" w:eastAsiaTheme="minorEastAsia" w:hint="eastAsia"/>
          <w:u w:val="single"/>
        </w:rPr>
        <w:t xml:space="preserve"> </w:t>
      </w:r>
      <w:r w:rsidR="000951CD">
        <w:rPr>
          <w:rFonts w:ascii="Times New Roman" w:eastAsiaTheme="minorEastAsia" w:hint="eastAsia"/>
          <w:u w:val="single"/>
        </w:rPr>
        <w:t>選</w:t>
      </w:r>
      <w:r w:rsidR="00177831">
        <w:rPr>
          <w:rFonts w:ascii="Times New Roman" w:eastAsiaTheme="minorEastAsia" w:hint="eastAsia"/>
          <w:u w:val="single"/>
        </w:rPr>
        <w:t xml:space="preserve">   </w:t>
      </w:r>
      <w:r>
        <w:t xml:space="preserve">觀課人員： </w:t>
      </w:r>
      <w:r>
        <w:rPr>
          <w:spacing w:val="-20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 w:rsidR="00177831">
        <w:rPr>
          <w:rFonts w:asciiTheme="minorEastAsia" w:eastAsiaTheme="minorEastAsia" w:hAnsiTheme="minorEastAsia" w:hint="eastAsia"/>
          <w:u w:val="single"/>
        </w:rPr>
        <w:t>陳怡瑾</w:t>
      </w:r>
    </w:p>
    <w:tbl>
      <w:tblPr>
        <w:tblStyle w:val="TableNormal"/>
        <w:tblW w:w="0" w:type="auto"/>
        <w:tblInd w:w="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349"/>
        <w:gridCol w:w="1248"/>
        <w:gridCol w:w="480"/>
        <w:gridCol w:w="480"/>
        <w:gridCol w:w="480"/>
        <w:gridCol w:w="1251"/>
      </w:tblGrid>
      <w:tr w:rsidR="009C530C">
        <w:trPr>
          <w:trHeight w:val="743"/>
        </w:trPr>
        <w:tc>
          <w:tcPr>
            <w:tcW w:w="580" w:type="dxa"/>
            <w:tcBorders>
              <w:bottom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before="122"/>
              <w:ind w:left="105"/>
            </w:pPr>
            <w:r>
              <w:rPr>
                <w:spacing w:val="-41"/>
              </w:rPr>
              <w:t>層面</w:t>
            </w:r>
          </w:p>
        </w:tc>
        <w:tc>
          <w:tcPr>
            <w:tcW w:w="5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before="96"/>
              <w:ind w:left="1816" w:right="1797"/>
              <w:jc w:val="center"/>
              <w:rPr>
                <w:sz w:val="24"/>
              </w:rPr>
            </w:pPr>
            <w:r>
              <w:rPr>
                <w:sz w:val="24"/>
              </w:rPr>
              <w:t>指標與檢核重點</w:t>
            </w:r>
          </w:p>
        </w:tc>
        <w:tc>
          <w:tcPr>
            <w:tcW w:w="3939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9C530C" w:rsidRDefault="00E702FA">
            <w:pPr>
              <w:pStyle w:val="TableParagraph"/>
              <w:spacing w:line="314" w:lineRule="exact"/>
              <w:ind w:left="303" w:right="269"/>
              <w:jc w:val="center"/>
              <w:rPr>
                <w:sz w:val="24"/>
              </w:rPr>
            </w:pPr>
            <w:r>
              <w:rPr>
                <w:sz w:val="24"/>
              </w:rPr>
              <w:t>教學表現事實-量化結果</w:t>
            </w:r>
          </w:p>
          <w:p w:rsidR="009C530C" w:rsidRDefault="00E702FA">
            <w:pPr>
              <w:pStyle w:val="TableParagraph"/>
              <w:spacing w:line="375" w:lineRule="exact"/>
              <w:ind w:left="303" w:right="269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非常同意‧‧‧‧‧非常不同意</w:t>
            </w:r>
          </w:p>
        </w:tc>
      </w:tr>
      <w:tr w:rsidR="009C530C">
        <w:trPr>
          <w:trHeight w:val="352"/>
        </w:trPr>
        <w:tc>
          <w:tcPr>
            <w:tcW w:w="5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30C" w:rsidRDefault="009C530C">
            <w:pPr>
              <w:pStyle w:val="TableParagraph"/>
              <w:rPr>
                <w:rFonts w:ascii="Times New Roman"/>
                <w:sz w:val="24"/>
              </w:rPr>
            </w:pPr>
          </w:p>
          <w:p w:rsidR="009C530C" w:rsidRDefault="009C530C">
            <w:pPr>
              <w:pStyle w:val="TableParagraph"/>
              <w:rPr>
                <w:rFonts w:ascii="Times New Roman"/>
                <w:sz w:val="24"/>
              </w:rPr>
            </w:pPr>
          </w:p>
          <w:p w:rsidR="009C530C" w:rsidRDefault="009C530C">
            <w:pPr>
              <w:pStyle w:val="TableParagraph"/>
              <w:rPr>
                <w:rFonts w:ascii="Times New Roman"/>
                <w:sz w:val="24"/>
              </w:rPr>
            </w:pPr>
          </w:p>
          <w:p w:rsidR="009C530C" w:rsidRDefault="009C530C">
            <w:pPr>
              <w:pStyle w:val="TableParagraph"/>
              <w:rPr>
                <w:rFonts w:ascii="Times New Roman"/>
                <w:sz w:val="24"/>
              </w:rPr>
            </w:pPr>
          </w:p>
          <w:p w:rsidR="009C530C" w:rsidRDefault="009C530C">
            <w:pPr>
              <w:pStyle w:val="TableParagraph"/>
              <w:rPr>
                <w:rFonts w:ascii="Times New Roman"/>
                <w:sz w:val="24"/>
              </w:rPr>
            </w:pPr>
          </w:p>
          <w:p w:rsidR="009C530C" w:rsidRDefault="009C530C">
            <w:pPr>
              <w:pStyle w:val="TableParagraph"/>
              <w:rPr>
                <w:rFonts w:ascii="Times New Roman"/>
                <w:sz w:val="24"/>
              </w:rPr>
            </w:pPr>
          </w:p>
          <w:p w:rsidR="009C530C" w:rsidRDefault="009C530C">
            <w:pPr>
              <w:pStyle w:val="TableParagraph"/>
              <w:rPr>
                <w:rFonts w:ascii="Times New Roman"/>
                <w:sz w:val="24"/>
              </w:rPr>
            </w:pPr>
          </w:p>
          <w:p w:rsidR="009C530C" w:rsidRDefault="009C530C">
            <w:pPr>
              <w:pStyle w:val="TableParagraph"/>
              <w:rPr>
                <w:rFonts w:ascii="Times New Roman"/>
                <w:sz w:val="24"/>
              </w:rPr>
            </w:pPr>
          </w:p>
          <w:p w:rsidR="009C530C" w:rsidRDefault="00E702FA">
            <w:pPr>
              <w:pStyle w:val="TableParagraph"/>
              <w:spacing w:before="207" w:line="389" w:lineRule="exact"/>
              <w:ind w:left="12"/>
              <w:jc w:val="center"/>
              <w:rPr>
                <w:sz w:val="24"/>
              </w:rPr>
            </w:pPr>
            <w:r>
              <w:rPr>
                <w:w w:val="73"/>
                <w:sz w:val="24"/>
              </w:rPr>
              <w:t>A</w:t>
            </w:r>
          </w:p>
          <w:p w:rsidR="009C530C" w:rsidRDefault="00E702FA">
            <w:pPr>
              <w:pStyle w:val="TableParagraph"/>
              <w:spacing w:before="27" w:line="182" w:lineRule="auto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課程設計與教學</w:t>
            </w: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6DDE8"/>
          </w:tcPr>
          <w:p w:rsidR="009C530C" w:rsidRDefault="00E702FA">
            <w:pPr>
              <w:pStyle w:val="TableParagraph"/>
              <w:spacing w:line="327" w:lineRule="exact"/>
              <w:ind w:left="27"/>
              <w:rPr>
                <w:sz w:val="24"/>
              </w:rPr>
            </w:pPr>
            <w:r>
              <w:rPr>
                <w:w w:val="95"/>
                <w:sz w:val="24"/>
              </w:rPr>
              <w:t>A-2</w:t>
            </w:r>
            <w:r>
              <w:rPr>
                <w:spacing w:val="1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掌握教材內容，實施教學活動，促進學生學習。</w:t>
            </w:r>
          </w:p>
        </w:tc>
      </w:tr>
      <w:tr w:rsidR="009C530C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z w:val="24"/>
              </w:rPr>
              <w:t>A-2-1</w:t>
            </w:r>
            <w:r>
              <w:rPr>
                <w:spacing w:val="-3"/>
                <w:sz w:val="24"/>
              </w:rPr>
              <w:t xml:space="preserve"> 有效連結學生的新舊知能或生活經驗。引發</w:t>
            </w:r>
          </w:p>
          <w:p w:rsidR="009C530C" w:rsidRDefault="00E702FA">
            <w:pPr>
              <w:pStyle w:val="TableParagraph"/>
              <w:spacing w:line="344" w:lineRule="exact"/>
              <w:ind w:left="766"/>
              <w:rPr>
                <w:sz w:val="24"/>
              </w:rPr>
            </w:pPr>
            <w:r>
              <w:rPr>
                <w:sz w:val="24"/>
              </w:rPr>
              <w:t>與維持學生學習動機。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9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9"/>
              <w:ind w:right="163"/>
              <w:jc w:val="right"/>
              <w:rPr>
                <w:sz w:val="24"/>
              </w:rPr>
            </w:pPr>
            <w:r w:rsidRPr="00177831">
              <w:rPr>
                <w:w w:val="87"/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9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9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:rsidR="009C530C" w:rsidRDefault="00E702FA">
            <w:pPr>
              <w:pStyle w:val="TableParagraph"/>
              <w:spacing w:before="9"/>
              <w:ind w:left="194"/>
              <w:rPr>
                <w:sz w:val="24"/>
              </w:rPr>
            </w:pPr>
            <w:r>
              <w:rPr>
                <w:w w:val="129"/>
                <w:sz w:val="24"/>
              </w:rPr>
              <w:t>1</w:t>
            </w:r>
          </w:p>
        </w:tc>
      </w:tr>
      <w:tr w:rsidR="009C530C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z w:val="24"/>
              </w:rPr>
              <w:t>A-2-2 清晰呈現教材內容，協助學生習得重要概</w:t>
            </w:r>
          </w:p>
          <w:p w:rsidR="009C530C" w:rsidRDefault="00E702FA">
            <w:pPr>
              <w:pStyle w:val="TableParagraph"/>
              <w:spacing w:line="344" w:lineRule="exact"/>
              <w:ind w:left="766"/>
              <w:rPr>
                <w:sz w:val="24"/>
              </w:rPr>
            </w:pPr>
            <w:r>
              <w:rPr>
                <w:sz w:val="24"/>
              </w:rPr>
              <w:t>念、原則或技能。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12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12"/>
              <w:ind w:right="163"/>
              <w:jc w:val="right"/>
              <w:rPr>
                <w:sz w:val="24"/>
              </w:rPr>
            </w:pPr>
            <w:r w:rsidRPr="00177831">
              <w:rPr>
                <w:w w:val="87"/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12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12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C530C" w:rsidRDefault="00E702FA">
            <w:pPr>
              <w:pStyle w:val="TableParagraph"/>
              <w:spacing w:before="12"/>
              <w:ind w:left="194"/>
              <w:rPr>
                <w:sz w:val="24"/>
              </w:rPr>
            </w:pPr>
            <w:r>
              <w:rPr>
                <w:w w:val="129"/>
                <w:sz w:val="24"/>
              </w:rPr>
              <w:t>1</w:t>
            </w:r>
          </w:p>
        </w:tc>
      </w:tr>
      <w:tr w:rsidR="009C530C">
        <w:trPr>
          <w:trHeight w:val="626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A-2-3 提供適當的練習或活動，以理解或熟練學習</w:t>
            </w:r>
          </w:p>
          <w:p w:rsidR="009C530C" w:rsidRDefault="00E702FA">
            <w:pPr>
              <w:pStyle w:val="TableParagraph"/>
              <w:spacing w:line="344" w:lineRule="exact"/>
              <w:ind w:left="766"/>
              <w:rPr>
                <w:sz w:val="24"/>
              </w:rPr>
            </w:pPr>
            <w:r>
              <w:rPr>
                <w:sz w:val="24"/>
              </w:rPr>
              <w:t>內容。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12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12"/>
              <w:ind w:right="163"/>
              <w:jc w:val="right"/>
              <w:rPr>
                <w:sz w:val="24"/>
              </w:rPr>
            </w:pPr>
            <w:r w:rsidRPr="00177831">
              <w:rPr>
                <w:w w:val="87"/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12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12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C530C" w:rsidRDefault="00E702FA">
            <w:pPr>
              <w:pStyle w:val="TableParagraph"/>
              <w:spacing w:before="12"/>
              <w:ind w:left="194"/>
              <w:rPr>
                <w:sz w:val="24"/>
              </w:rPr>
            </w:pPr>
            <w:r>
              <w:rPr>
                <w:w w:val="129"/>
                <w:sz w:val="24"/>
              </w:rPr>
              <w:t>1</w:t>
            </w:r>
          </w:p>
        </w:tc>
      </w:tr>
      <w:tr w:rsidR="009C530C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w w:val="95"/>
                <w:sz w:val="24"/>
              </w:rPr>
              <w:t>A-2-4</w:t>
            </w:r>
            <w:r>
              <w:rPr>
                <w:spacing w:val="13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完成每個學習活動後，適時歸納或總結學習</w:t>
            </w:r>
          </w:p>
          <w:p w:rsidR="009C530C" w:rsidRDefault="00E702FA">
            <w:pPr>
              <w:pStyle w:val="TableParagraph"/>
              <w:spacing w:line="344" w:lineRule="exact"/>
              <w:ind w:left="766"/>
              <w:rPr>
                <w:sz w:val="24"/>
              </w:rPr>
            </w:pPr>
            <w:r>
              <w:rPr>
                <w:sz w:val="24"/>
              </w:rPr>
              <w:t>重點。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9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9"/>
              <w:ind w:right="163"/>
              <w:jc w:val="right"/>
              <w:rPr>
                <w:sz w:val="24"/>
              </w:rPr>
            </w:pPr>
            <w:r w:rsidRPr="00177831">
              <w:rPr>
                <w:w w:val="87"/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9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9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:rsidR="009C530C" w:rsidRDefault="00E702FA">
            <w:pPr>
              <w:pStyle w:val="TableParagraph"/>
              <w:spacing w:before="9"/>
              <w:ind w:left="194"/>
              <w:rPr>
                <w:sz w:val="24"/>
              </w:rPr>
            </w:pPr>
            <w:r>
              <w:rPr>
                <w:w w:val="129"/>
                <w:sz w:val="24"/>
              </w:rPr>
              <w:t>1</w:t>
            </w:r>
          </w:p>
        </w:tc>
      </w:tr>
      <w:tr w:rsidR="009C530C">
        <w:trPr>
          <w:trHeight w:val="397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6DDE8"/>
          </w:tcPr>
          <w:p w:rsidR="009C530C" w:rsidRDefault="00E702FA">
            <w:pPr>
              <w:pStyle w:val="TableParagraph"/>
              <w:spacing w:line="360" w:lineRule="exact"/>
              <w:ind w:left="27"/>
              <w:rPr>
                <w:sz w:val="24"/>
              </w:rPr>
            </w:pPr>
            <w:r>
              <w:rPr>
                <w:w w:val="95"/>
                <w:sz w:val="24"/>
              </w:rPr>
              <w:t>A-3</w:t>
            </w:r>
            <w:r>
              <w:rPr>
                <w:spacing w:val="1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運用適切教學策略與溝通技巧，幫助學生學習。</w:t>
            </w:r>
          </w:p>
        </w:tc>
      </w:tr>
      <w:tr w:rsidR="009C530C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sz w:val="24"/>
              </w:rPr>
              <w:t>A-3-1</w:t>
            </w:r>
            <w:r>
              <w:rPr>
                <w:spacing w:val="-3"/>
                <w:sz w:val="24"/>
              </w:rPr>
              <w:t xml:space="preserve"> 運用適切的教學方法，引導學生思考、討論</w:t>
            </w:r>
          </w:p>
          <w:p w:rsidR="009C530C" w:rsidRDefault="00E702FA">
            <w:pPr>
              <w:pStyle w:val="TableParagraph"/>
              <w:spacing w:line="344" w:lineRule="exact"/>
              <w:ind w:left="766"/>
              <w:rPr>
                <w:sz w:val="24"/>
              </w:rPr>
            </w:pPr>
            <w:r>
              <w:rPr>
                <w:sz w:val="24"/>
              </w:rPr>
              <w:t>或實作。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9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9"/>
              <w:ind w:right="163"/>
              <w:jc w:val="right"/>
              <w:rPr>
                <w:sz w:val="24"/>
              </w:rPr>
            </w:pPr>
            <w:r w:rsidRPr="00177831">
              <w:rPr>
                <w:w w:val="87"/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9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9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:rsidR="009C530C" w:rsidRDefault="00E702FA">
            <w:pPr>
              <w:pStyle w:val="TableParagraph"/>
              <w:spacing w:before="9"/>
              <w:ind w:left="194"/>
              <w:rPr>
                <w:sz w:val="24"/>
              </w:rPr>
            </w:pPr>
            <w:r>
              <w:rPr>
                <w:w w:val="129"/>
                <w:sz w:val="24"/>
              </w:rPr>
              <w:t>1</w:t>
            </w:r>
          </w:p>
        </w:tc>
      </w:tr>
      <w:tr w:rsidR="009C530C">
        <w:trPr>
          <w:trHeight w:val="469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line="396" w:lineRule="exact"/>
              <w:ind w:left="27"/>
              <w:rPr>
                <w:sz w:val="24"/>
              </w:rPr>
            </w:pPr>
            <w:r>
              <w:rPr>
                <w:sz w:val="24"/>
              </w:rPr>
              <w:t>A-3-2 教學活動中融入學習策略的指導。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372" w:lineRule="exact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372" w:lineRule="exact"/>
              <w:ind w:right="163"/>
              <w:jc w:val="right"/>
              <w:rPr>
                <w:sz w:val="24"/>
              </w:rPr>
            </w:pPr>
            <w:r w:rsidRPr="00177831">
              <w:rPr>
                <w:w w:val="87"/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372" w:lineRule="exact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372" w:lineRule="exact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C530C" w:rsidRDefault="00E702FA">
            <w:pPr>
              <w:pStyle w:val="TableParagraph"/>
              <w:spacing w:line="372" w:lineRule="exact"/>
              <w:ind w:left="194"/>
              <w:rPr>
                <w:sz w:val="24"/>
              </w:rPr>
            </w:pPr>
            <w:r>
              <w:rPr>
                <w:w w:val="129"/>
                <w:sz w:val="24"/>
              </w:rPr>
              <w:t>1</w:t>
            </w:r>
          </w:p>
        </w:tc>
      </w:tr>
      <w:tr w:rsidR="009C530C">
        <w:trPr>
          <w:trHeight w:val="625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line="257" w:lineRule="exact"/>
              <w:ind w:left="46"/>
              <w:rPr>
                <w:sz w:val="24"/>
              </w:rPr>
            </w:pPr>
            <w:r>
              <w:rPr>
                <w:sz w:val="24"/>
              </w:rPr>
              <w:t>A-3-3 運用口語、非口語、教室走動等溝通技巧，</w:t>
            </w:r>
          </w:p>
          <w:p w:rsidR="009C530C" w:rsidRDefault="00E702FA">
            <w:pPr>
              <w:pStyle w:val="TableParagraph"/>
              <w:spacing w:line="344" w:lineRule="exact"/>
              <w:ind w:left="766"/>
              <w:rPr>
                <w:sz w:val="24"/>
              </w:rPr>
            </w:pPr>
            <w:r>
              <w:rPr>
                <w:sz w:val="24"/>
              </w:rPr>
              <w:t>幫助學生學習。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12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12"/>
              <w:ind w:right="163"/>
              <w:jc w:val="right"/>
              <w:rPr>
                <w:sz w:val="24"/>
              </w:rPr>
            </w:pPr>
            <w:r w:rsidRPr="00177831">
              <w:rPr>
                <w:w w:val="87"/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12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12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:rsidR="009C530C" w:rsidRDefault="00E702FA">
            <w:pPr>
              <w:pStyle w:val="TableParagraph"/>
              <w:spacing w:before="12"/>
              <w:ind w:left="194"/>
              <w:rPr>
                <w:sz w:val="24"/>
              </w:rPr>
            </w:pPr>
            <w:r>
              <w:rPr>
                <w:w w:val="129"/>
                <w:sz w:val="24"/>
              </w:rPr>
              <w:t>1</w:t>
            </w:r>
          </w:p>
        </w:tc>
      </w:tr>
      <w:tr w:rsidR="009C530C">
        <w:trPr>
          <w:trHeight w:val="342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6DDE8"/>
          </w:tcPr>
          <w:p w:rsidR="009C530C" w:rsidRDefault="00E702FA">
            <w:pPr>
              <w:pStyle w:val="TableParagraph"/>
              <w:spacing w:line="318" w:lineRule="exact"/>
              <w:ind w:left="27"/>
              <w:rPr>
                <w:sz w:val="24"/>
              </w:rPr>
            </w:pPr>
            <w:r>
              <w:rPr>
                <w:w w:val="95"/>
                <w:sz w:val="24"/>
              </w:rPr>
              <w:t>A-4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w w:val="95"/>
                <w:sz w:val="24"/>
              </w:rPr>
              <w:t>運用多元評量方式評估學生能力，提供學習回饋並調整教學。</w:t>
            </w:r>
          </w:p>
        </w:tc>
      </w:tr>
      <w:tr w:rsidR="009C530C">
        <w:trPr>
          <w:trHeight w:val="518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line="421" w:lineRule="exact"/>
              <w:ind w:left="27"/>
              <w:rPr>
                <w:sz w:val="24"/>
              </w:rPr>
            </w:pPr>
            <w:r>
              <w:rPr>
                <w:sz w:val="24"/>
              </w:rPr>
              <w:t>A-4-1</w:t>
            </w:r>
            <w:r>
              <w:rPr>
                <w:spacing w:val="-4"/>
                <w:sz w:val="24"/>
              </w:rPr>
              <w:t xml:space="preserve"> 運用多元評量方式，評估學生學習成效。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394" w:lineRule="exact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394" w:lineRule="exact"/>
              <w:ind w:right="163"/>
              <w:jc w:val="right"/>
              <w:rPr>
                <w:sz w:val="24"/>
              </w:rPr>
            </w:pPr>
            <w:r w:rsidRPr="00177831">
              <w:rPr>
                <w:w w:val="87"/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394" w:lineRule="exact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394" w:lineRule="exact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:rsidR="009C530C" w:rsidRDefault="00E702FA">
            <w:pPr>
              <w:pStyle w:val="TableParagraph"/>
              <w:spacing w:line="394" w:lineRule="exact"/>
              <w:ind w:left="194"/>
              <w:rPr>
                <w:sz w:val="24"/>
              </w:rPr>
            </w:pPr>
            <w:r>
              <w:rPr>
                <w:w w:val="129"/>
                <w:sz w:val="24"/>
              </w:rPr>
              <w:t>1</w:t>
            </w:r>
          </w:p>
        </w:tc>
      </w:tr>
      <w:tr w:rsidR="009C530C">
        <w:trPr>
          <w:trHeight w:val="623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line="255" w:lineRule="exact"/>
              <w:ind w:left="46"/>
              <w:rPr>
                <w:sz w:val="24"/>
              </w:rPr>
            </w:pPr>
            <w:r>
              <w:rPr>
                <w:w w:val="95"/>
                <w:sz w:val="24"/>
              </w:rPr>
              <w:t>A-4-2</w:t>
            </w:r>
            <w:r>
              <w:rPr>
                <w:spacing w:val="13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分析評量結果，適時提供學生適切的學習回</w:t>
            </w:r>
          </w:p>
          <w:p w:rsidR="009C530C" w:rsidRDefault="00E702FA">
            <w:pPr>
              <w:pStyle w:val="TableParagraph"/>
              <w:spacing w:line="344" w:lineRule="exact"/>
              <w:ind w:left="766"/>
              <w:rPr>
                <w:sz w:val="24"/>
              </w:rPr>
            </w:pPr>
            <w:r>
              <w:rPr>
                <w:sz w:val="24"/>
              </w:rPr>
              <w:t>饋。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9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9"/>
              <w:ind w:right="163"/>
              <w:jc w:val="right"/>
              <w:rPr>
                <w:sz w:val="24"/>
              </w:rPr>
            </w:pPr>
            <w:r w:rsidRPr="00177831">
              <w:rPr>
                <w:w w:val="87"/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9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9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C530C" w:rsidRDefault="00E702FA">
            <w:pPr>
              <w:pStyle w:val="TableParagraph"/>
              <w:spacing w:before="9"/>
              <w:ind w:left="194"/>
              <w:rPr>
                <w:sz w:val="24"/>
              </w:rPr>
            </w:pPr>
            <w:r>
              <w:rPr>
                <w:w w:val="129"/>
                <w:sz w:val="24"/>
              </w:rPr>
              <w:t>1</w:t>
            </w:r>
          </w:p>
        </w:tc>
      </w:tr>
      <w:tr w:rsidR="009C530C">
        <w:trPr>
          <w:trHeight w:val="515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line="420" w:lineRule="exact"/>
              <w:ind w:left="27"/>
              <w:rPr>
                <w:sz w:val="24"/>
              </w:rPr>
            </w:pPr>
            <w:r>
              <w:rPr>
                <w:w w:val="95"/>
                <w:sz w:val="24"/>
              </w:rPr>
              <w:t>A-4-3 根據評量結果，調整教學。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394" w:lineRule="exact"/>
              <w:ind w:right="163"/>
              <w:jc w:val="right"/>
              <w:rPr>
                <w:sz w:val="24"/>
              </w:rPr>
            </w:pPr>
            <w:r w:rsidRPr="00177831">
              <w:rPr>
                <w:w w:val="89"/>
                <w:sz w:val="24"/>
                <w:bdr w:val="single" w:sz="4" w:space="0" w:color="auto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394" w:lineRule="exact"/>
              <w:ind w:right="163"/>
              <w:jc w:val="right"/>
              <w:rPr>
                <w:sz w:val="24"/>
              </w:rPr>
            </w:pPr>
            <w:r>
              <w:rPr>
                <w:w w:val="87"/>
                <w:sz w:val="24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394" w:lineRule="exact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394" w:lineRule="exact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C530C" w:rsidRDefault="00E702FA">
            <w:pPr>
              <w:pStyle w:val="TableParagraph"/>
              <w:spacing w:line="394" w:lineRule="exact"/>
              <w:ind w:left="194"/>
              <w:rPr>
                <w:sz w:val="24"/>
              </w:rPr>
            </w:pPr>
            <w:r>
              <w:rPr>
                <w:w w:val="129"/>
                <w:sz w:val="24"/>
              </w:rPr>
              <w:t>1</w:t>
            </w:r>
          </w:p>
        </w:tc>
      </w:tr>
      <w:tr w:rsidR="009C530C">
        <w:trPr>
          <w:trHeight w:val="517"/>
        </w:trPr>
        <w:tc>
          <w:tcPr>
            <w:tcW w:w="58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line="420" w:lineRule="exact"/>
              <w:ind w:left="46" w:right="-58"/>
              <w:rPr>
                <w:sz w:val="24"/>
              </w:rPr>
            </w:pPr>
            <w:r>
              <w:rPr>
                <w:w w:val="95"/>
                <w:sz w:val="24"/>
              </w:rPr>
              <w:t>A-4-4 運用評量結果，規劃實施充實或補強性課程。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394" w:lineRule="exact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394" w:lineRule="exact"/>
              <w:ind w:right="163"/>
              <w:jc w:val="right"/>
              <w:rPr>
                <w:sz w:val="24"/>
              </w:rPr>
            </w:pPr>
            <w:r w:rsidRPr="00177831">
              <w:rPr>
                <w:w w:val="87"/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394" w:lineRule="exact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394" w:lineRule="exact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:rsidR="009C530C" w:rsidRDefault="00E702FA">
            <w:pPr>
              <w:pStyle w:val="TableParagraph"/>
              <w:spacing w:line="394" w:lineRule="exact"/>
              <w:ind w:left="194"/>
              <w:rPr>
                <w:sz w:val="24"/>
              </w:rPr>
            </w:pPr>
            <w:r>
              <w:rPr>
                <w:w w:val="129"/>
                <w:sz w:val="24"/>
              </w:rPr>
              <w:t>1</w:t>
            </w:r>
          </w:p>
        </w:tc>
      </w:tr>
      <w:tr w:rsidR="009C530C">
        <w:trPr>
          <w:trHeight w:val="402"/>
        </w:trPr>
        <w:tc>
          <w:tcPr>
            <w:tcW w:w="58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9C530C" w:rsidRDefault="009C530C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9C530C" w:rsidRDefault="00E702FA">
            <w:pPr>
              <w:pStyle w:val="TableParagraph"/>
              <w:spacing w:line="389" w:lineRule="exact"/>
              <w:ind w:left="1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B</w:t>
            </w:r>
          </w:p>
          <w:p w:rsidR="009C530C" w:rsidRDefault="00E702FA">
            <w:pPr>
              <w:pStyle w:val="TableParagraph"/>
              <w:spacing w:before="21" w:line="187" w:lineRule="auto"/>
              <w:ind w:left="165" w:right="150"/>
              <w:jc w:val="both"/>
              <w:rPr>
                <w:sz w:val="24"/>
              </w:rPr>
            </w:pPr>
            <w:r>
              <w:rPr>
                <w:sz w:val="24"/>
              </w:rPr>
              <w:t>班級經營與輔導</w:t>
            </w: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0D9"/>
          </w:tcPr>
          <w:p w:rsidR="009C530C" w:rsidRDefault="00E702FA">
            <w:pPr>
              <w:pStyle w:val="TableParagraph"/>
              <w:spacing w:line="365" w:lineRule="exact"/>
              <w:ind w:left="27"/>
              <w:rPr>
                <w:sz w:val="24"/>
              </w:rPr>
            </w:pPr>
            <w:r>
              <w:rPr>
                <w:sz w:val="24"/>
              </w:rPr>
              <w:t>B-1</w:t>
            </w:r>
            <w:r>
              <w:rPr>
                <w:spacing w:val="-1"/>
                <w:sz w:val="24"/>
              </w:rPr>
              <w:t xml:space="preserve"> 建立課堂規範，並適切回應學生的行為表現。</w:t>
            </w:r>
          </w:p>
        </w:tc>
      </w:tr>
      <w:tr w:rsidR="009C530C">
        <w:trPr>
          <w:trHeight w:val="610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before="31"/>
              <w:ind w:left="27"/>
              <w:rPr>
                <w:sz w:val="24"/>
              </w:rPr>
            </w:pPr>
            <w:r>
              <w:rPr>
                <w:sz w:val="24"/>
              </w:rPr>
              <w:t>B-1-1</w:t>
            </w:r>
            <w:r>
              <w:rPr>
                <w:spacing w:val="1"/>
                <w:sz w:val="24"/>
              </w:rPr>
              <w:t xml:space="preserve"> 建立有助於學生學習的課堂規範。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4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4"/>
              <w:ind w:right="163"/>
              <w:jc w:val="right"/>
              <w:rPr>
                <w:sz w:val="24"/>
              </w:rPr>
            </w:pPr>
            <w:r w:rsidRPr="00177831">
              <w:rPr>
                <w:w w:val="87"/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4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4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:rsidR="009C530C" w:rsidRDefault="00E702FA">
            <w:pPr>
              <w:pStyle w:val="TableParagraph"/>
              <w:spacing w:before="4"/>
              <w:ind w:left="194"/>
              <w:rPr>
                <w:sz w:val="24"/>
              </w:rPr>
            </w:pPr>
            <w:r>
              <w:rPr>
                <w:w w:val="129"/>
                <w:sz w:val="24"/>
              </w:rPr>
              <w:t>1</w:t>
            </w:r>
          </w:p>
        </w:tc>
      </w:tr>
      <w:tr w:rsidR="009C530C">
        <w:trPr>
          <w:trHeight w:val="529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line="427" w:lineRule="exact"/>
              <w:ind w:left="27"/>
              <w:rPr>
                <w:sz w:val="24"/>
              </w:rPr>
            </w:pPr>
            <w:r>
              <w:rPr>
                <w:sz w:val="24"/>
              </w:rPr>
              <w:t>B-1-2 適切引導或回應學生的行為表現。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401" w:lineRule="exact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401" w:lineRule="exact"/>
              <w:ind w:right="163"/>
              <w:jc w:val="right"/>
              <w:rPr>
                <w:sz w:val="24"/>
              </w:rPr>
            </w:pPr>
            <w:r w:rsidRPr="00177831">
              <w:rPr>
                <w:w w:val="87"/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401" w:lineRule="exact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line="401" w:lineRule="exact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:rsidR="009C530C" w:rsidRDefault="00E702FA">
            <w:pPr>
              <w:pStyle w:val="TableParagraph"/>
              <w:spacing w:line="401" w:lineRule="exact"/>
              <w:ind w:left="194"/>
              <w:rPr>
                <w:sz w:val="24"/>
              </w:rPr>
            </w:pPr>
            <w:r>
              <w:rPr>
                <w:w w:val="129"/>
                <w:sz w:val="24"/>
              </w:rPr>
              <w:t>1</w:t>
            </w:r>
          </w:p>
        </w:tc>
      </w:tr>
      <w:tr w:rsidR="009C530C">
        <w:trPr>
          <w:trHeight w:val="388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9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0D9"/>
          </w:tcPr>
          <w:p w:rsidR="009C530C" w:rsidRDefault="00E702FA">
            <w:pPr>
              <w:pStyle w:val="TableParagraph"/>
              <w:spacing w:line="356" w:lineRule="exact"/>
              <w:ind w:left="27"/>
              <w:rPr>
                <w:sz w:val="24"/>
              </w:rPr>
            </w:pPr>
            <w:r>
              <w:rPr>
                <w:w w:val="95"/>
                <w:sz w:val="24"/>
              </w:rPr>
              <w:t>B-2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安排學習情境，促進師生互動。</w:t>
            </w:r>
          </w:p>
        </w:tc>
      </w:tr>
      <w:tr w:rsidR="009C530C">
        <w:trPr>
          <w:trHeight w:val="610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line="248" w:lineRule="exact"/>
              <w:ind w:left="46"/>
              <w:rPr>
                <w:sz w:val="24"/>
              </w:rPr>
            </w:pPr>
            <w:r>
              <w:rPr>
                <w:sz w:val="24"/>
              </w:rPr>
              <w:t>B-2-1</w:t>
            </w:r>
            <w:r>
              <w:rPr>
                <w:spacing w:val="-1"/>
                <w:sz w:val="24"/>
              </w:rPr>
              <w:t xml:space="preserve"> 安排適切的教學環境與設施，促進師生互動</w:t>
            </w:r>
          </w:p>
          <w:p w:rsidR="009C530C" w:rsidRDefault="00E702FA">
            <w:pPr>
              <w:pStyle w:val="TableParagraph"/>
              <w:spacing w:line="342" w:lineRule="exact"/>
              <w:ind w:left="766"/>
              <w:rPr>
                <w:sz w:val="24"/>
              </w:rPr>
            </w:pPr>
            <w:r>
              <w:rPr>
                <w:sz w:val="24"/>
              </w:rPr>
              <w:t>與學生學習。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4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4"/>
              <w:ind w:right="163"/>
              <w:jc w:val="right"/>
              <w:rPr>
                <w:sz w:val="24"/>
              </w:rPr>
            </w:pPr>
            <w:r w:rsidRPr="00177831">
              <w:rPr>
                <w:w w:val="87"/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4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4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nil"/>
              <w:bottom w:val="single" w:sz="4" w:space="0" w:color="000000"/>
            </w:tcBorders>
          </w:tcPr>
          <w:p w:rsidR="009C530C" w:rsidRDefault="00E702FA">
            <w:pPr>
              <w:pStyle w:val="TableParagraph"/>
              <w:spacing w:before="4"/>
              <w:ind w:left="194"/>
              <w:rPr>
                <w:sz w:val="24"/>
              </w:rPr>
            </w:pPr>
            <w:r>
              <w:rPr>
                <w:w w:val="129"/>
                <w:sz w:val="24"/>
              </w:rPr>
              <w:t>1</w:t>
            </w:r>
          </w:p>
        </w:tc>
      </w:tr>
      <w:tr w:rsidR="009C530C">
        <w:trPr>
          <w:trHeight w:val="617"/>
        </w:trPr>
        <w:tc>
          <w:tcPr>
            <w:tcW w:w="580" w:type="dxa"/>
            <w:vMerge/>
            <w:tcBorders>
              <w:top w:val="nil"/>
              <w:right w:val="single" w:sz="6" w:space="0" w:color="000000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5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530C" w:rsidRDefault="00E702FA">
            <w:pPr>
              <w:pStyle w:val="TableParagraph"/>
              <w:spacing w:line="247" w:lineRule="exact"/>
              <w:ind w:left="46"/>
              <w:rPr>
                <w:sz w:val="24"/>
              </w:rPr>
            </w:pPr>
            <w:r>
              <w:rPr>
                <w:spacing w:val="-1"/>
                <w:sz w:val="24"/>
              </w:rPr>
              <w:t>B-2-2</w:t>
            </w:r>
            <w:r>
              <w:rPr>
                <w:spacing w:val="-4"/>
                <w:sz w:val="24"/>
              </w:rPr>
              <w:t xml:space="preserve"> 營造溫暖的學習氣氛，促進師生之間的合作</w:t>
            </w:r>
          </w:p>
          <w:p w:rsidR="009C530C" w:rsidRDefault="00E702FA">
            <w:pPr>
              <w:pStyle w:val="TableParagraph"/>
              <w:spacing w:line="351" w:lineRule="exact"/>
              <w:ind w:left="766"/>
              <w:rPr>
                <w:sz w:val="24"/>
              </w:rPr>
            </w:pPr>
            <w:r>
              <w:rPr>
                <w:sz w:val="24"/>
              </w:rPr>
              <w:t>關係。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right w:val="nil"/>
            </w:tcBorders>
          </w:tcPr>
          <w:p w:rsidR="009C530C" w:rsidRDefault="00E702FA">
            <w:pPr>
              <w:pStyle w:val="TableParagraph"/>
              <w:spacing w:before="2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nil"/>
            </w:tcBorders>
          </w:tcPr>
          <w:p w:rsidR="009C530C" w:rsidRDefault="00E702FA">
            <w:pPr>
              <w:pStyle w:val="TableParagraph"/>
              <w:spacing w:before="2"/>
              <w:ind w:right="163"/>
              <w:jc w:val="right"/>
              <w:rPr>
                <w:sz w:val="24"/>
              </w:rPr>
            </w:pPr>
            <w:r w:rsidRPr="00177831">
              <w:rPr>
                <w:w w:val="87"/>
                <w:sz w:val="24"/>
                <w:bdr w:val="single" w:sz="4" w:space="0" w:color="auto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nil"/>
            </w:tcBorders>
          </w:tcPr>
          <w:p w:rsidR="009C530C" w:rsidRDefault="00E702FA">
            <w:pPr>
              <w:pStyle w:val="TableParagraph"/>
              <w:spacing w:before="2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right w:val="nil"/>
            </w:tcBorders>
          </w:tcPr>
          <w:p w:rsidR="009C530C" w:rsidRDefault="00E702FA">
            <w:pPr>
              <w:pStyle w:val="TableParagraph"/>
              <w:spacing w:before="2"/>
              <w:ind w:right="163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</w:tcBorders>
          </w:tcPr>
          <w:p w:rsidR="009C530C" w:rsidRDefault="00E702FA">
            <w:pPr>
              <w:pStyle w:val="TableParagraph"/>
              <w:spacing w:before="2"/>
              <w:ind w:left="194"/>
              <w:rPr>
                <w:sz w:val="24"/>
              </w:rPr>
            </w:pPr>
            <w:r>
              <w:rPr>
                <w:w w:val="129"/>
                <w:sz w:val="24"/>
              </w:rPr>
              <w:t>1</w:t>
            </w:r>
          </w:p>
        </w:tc>
      </w:tr>
    </w:tbl>
    <w:p w:rsidR="009C530C" w:rsidRDefault="00E702FA">
      <w:pPr>
        <w:pStyle w:val="a3"/>
        <w:spacing w:before="91" w:line="170" w:lineRule="auto"/>
        <w:ind w:left="892" w:right="325" w:hanging="661"/>
      </w:pPr>
      <w:r>
        <w:rPr>
          <w:spacing w:val="-3"/>
        </w:rPr>
        <w:t xml:space="preserve">備註：資料修改自 </w:t>
      </w:r>
      <w:r>
        <w:rPr>
          <w:spacing w:val="-1"/>
        </w:rPr>
        <w:t>105</w:t>
      </w:r>
      <w:r>
        <w:rPr>
          <w:spacing w:val="-10"/>
        </w:rPr>
        <w:t xml:space="preserve"> 年 </w:t>
      </w:r>
      <w:r>
        <w:rPr>
          <w:spacing w:val="-1"/>
        </w:rPr>
        <w:t>4</w:t>
      </w:r>
      <w:r>
        <w:rPr>
          <w:spacing w:val="-9"/>
        </w:rPr>
        <w:t xml:space="preserve"> 月 </w:t>
      </w:r>
      <w:r>
        <w:rPr>
          <w:spacing w:val="-1"/>
        </w:rPr>
        <w:t>25</w:t>
      </w:r>
      <w:r>
        <w:rPr>
          <w:spacing w:val="-6"/>
        </w:rPr>
        <w:t xml:space="preserve"> 日臺教師(三)字第 </w:t>
      </w:r>
      <w:r>
        <w:t>1050040254</w:t>
      </w:r>
      <w:r>
        <w:rPr>
          <w:spacing w:val="-4"/>
        </w:rPr>
        <w:t xml:space="preserve"> 號函發布高級中等以下學校教師專業發展</w:t>
      </w:r>
      <w:r>
        <w:rPr>
          <w:w w:val="105"/>
        </w:rPr>
        <w:t>評鑑規準(105</w:t>
      </w:r>
      <w:r>
        <w:rPr>
          <w:spacing w:val="-6"/>
          <w:w w:val="105"/>
        </w:rPr>
        <w:t xml:space="preserve"> 年版</w:t>
      </w:r>
      <w:r>
        <w:rPr>
          <w:w w:val="135"/>
        </w:rPr>
        <w:t>)</w:t>
      </w:r>
      <w:r>
        <w:rPr>
          <w:w w:val="105"/>
        </w:rPr>
        <w:t>之教學觀察紀錄表。</w:t>
      </w:r>
    </w:p>
    <w:p w:rsidR="009C530C" w:rsidRDefault="009C530C">
      <w:pPr>
        <w:spacing w:line="170" w:lineRule="auto"/>
        <w:sectPr w:rsidR="009C530C">
          <w:type w:val="continuous"/>
          <w:pgSz w:w="11910" w:h="16840"/>
          <w:pgMar w:top="120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2"/>
      </w:tblGrid>
      <w:tr w:rsidR="009C530C">
        <w:trPr>
          <w:trHeight w:val="963"/>
        </w:trPr>
        <w:tc>
          <w:tcPr>
            <w:tcW w:w="9422" w:type="dxa"/>
            <w:tcBorders>
              <w:bottom w:val="single" w:sz="6" w:space="0" w:color="000000"/>
            </w:tcBorders>
          </w:tcPr>
          <w:p w:rsidR="009C530C" w:rsidRDefault="009C530C">
            <w:pPr>
              <w:pStyle w:val="TableParagraph"/>
              <w:spacing w:before="16"/>
              <w:rPr>
                <w:sz w:val="12"/>
              </w:rPr>
            </w:pPr>
          </w:p>
          <w:p w:rsidR="009C530C" w:rsidRDefault="00E702FA">
            <w:pPr>
              <w:pStyle w:val="TableParagraph"/>
              <w:tabs>
                <w:tab w:val="left" w:pos="628"/>
                <w:tab w:val="left" w:pos="1110"/>
                <w:tab w:val="left" w:pos="1590"/>
              </w:tabs>
              <w:ind w:left="148"/>
              <w:rPr>
                <w:rFonts w:ascii="微軟正黑體" w:eastAsia="微軟正黑體"/>
                <w:b/>
                <w:sz w:val="24"/>
              </w:rPr>
            </w:pPr>
            <w:r>
              <w:rPr>
                <w:rFonts w:ascii="微軟正黑體" w:eastAsia="微軟正黑體" w:hint="eastAsia"/>
                <w:b/>
                <w:sz w:val="24"/>
              </w:rPr>
              <w:t>綜</w:t>
            </w:r>
            <w:r>
              <w:rPr>
                <w:rFonts w:ascii="微軟正黑體" w:eastAsia="微軟正黑體" w:hint="eastAsia"/>
                <w:b/>
                <w:sz w:val="24"/>
              </w:rPr>
              <w:tab/>
              <w:t>合</w:t>
            </w:r>
            <w:r>
              <w:rPr>
                <w:rFonts w:ascii="微軟正黑體" w:eastAsia="微軟正黑體" w:hint="eastAsia"/>
                <w:b/>
                <w:sz w:val="24"/>
              </w:rPr>
              <w:tab/>
              <w:t>意</w:t>
            </w:r>
            <w:r>
              <w:rPr>
                <w:rFonts w:ascii="微軟正黑體" w:eastAsia="微軟正黑體" w:hint="eastAsia"/>
                <w:b/>
                <w:sz w:val="24"/>
              </w:rPr>
              <w:tab/>
              <w:t>見</w:t>
            </w:r>
          </w:p>
        </w:tc>
      </w:tr>
      <w:tr w:rsidR="009C530C">
        <w:trPr>
          <w:trHeight w:val="11177"/>
        </w:trPr>
        <w:tc>
          <w:tcPr>
            <w:tcW w:w="9422" w:type="dxa"/>
            <w:tcBorders>
              <w:top w:val="single" w:sz="6" w:space="0" w:color="000000"/>
            </w:tcBorders>
          </w:tcPr>
          <w:p w:rsidR="009C530C" w:rsidRDefault="00E702FA">
            <w:pPr>
              <w:pStyle w:val="TableParagraph"/>
              <w:spacing w:before="79"/>
              <w:ind w:left="148"/>
              <w:rPr>
                <w:rFonts w:eastAsiaTheme="minorEastAsia"/>
                <w:sz w:val="28"/>
              </w:rPr>
            </w:pPr>
            <w:r>
              <w:rPr>
                <w:spacing w:val="-22"/>
                <w:sz w:val="28"/>
              </w:rPr>
              <w:t>課堂教學優點：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請說明可供一般教師學習效仿之處</w:t>
            </w:r>
            <w:r>
              <w:rPr>
                <w:sz w:val="28"/>
              </w:rPr>
              <w:t>）</w:t>
            </w:r>
          </w:p>
          <w:p w:rsidR="00177831" w:rsidRDefault="00177831" w:rsidP="00177831">
            <w:pPr>
              <w:pStyle w:val="TableParagraph"/>
              <w:numPr>
                <w:ilvl w:val="0"/>
                <w:numId w:val="1"/>
              </w:numPr>
              <w:spacing w:before="79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>師生互動良好</w:t>
            </w:r>
          </w:p>
          <w:p w:rsidR="00177831" w:rsidRDefault="00177831" w:rsidP="00177831">
            <w:pPr>
              <w:pStyle w:val="TableParagraph"/>
              <w:numPr>
                <w:ilvl w:val="0"/>
                <w:numId w:val="1"/>
              </w:numPr>
              <w:spacing w:before="79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>能引起舊經驗，再帶入新知識</w:t>
            </w:r>
          </w:p>
          <w:p w:rsidR="00177831" w:rsidRDefault="00177831" w:rsidP="00177831">
            <w:pPr>
              <w:pStyle w:val="TableParagraph"/>
              <w:numPr>
                <w:ilvl w:val="0"/>
                <w:numId w:val="1"/>
              </w:numPr>
              <w:spacing w:before="79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>善用學習單及評量</w:t>
            </w:r>
          </w:p>
          <w:p w:rsidR="00177831" w:rsidRDefault="00177831" w:rsidP="00177831">
            <w:pPr>
              <w:pStyle w:val="TableParagraph"/>
              <w:numPr>
                <w:ilvl w:val="0"/>
                <w:numId w:val="1"/>
              </w:numPr>
              <w:spacing w:before="79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>能巡視學生課堂狀況</w:t>
            </w:r>
          </w:p>
          <w:p w:rsidR="00177831" w:rsidRDefault="00177831" w:rsidP="00177831">
            <w:pPr>
              <w:pStyle w:val="TableParagraph"/>
              <w:numPr>
                <w:ilvl w:val="0"/>
                <w:numId w:val="1"/>
              </w:numPr>
              <w:spacing w:before="79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>能提問並歸納上課重點</w:t>
            </w:r>
          </w:p>
          <w:p w:rsidR="00177831" w:rsidRDefault="00177831" w:rsidP="00177831">
            <w:pPr>
              <w:pStyle w:val="TableParagraph"/>
              <w:numPr>
                <w:ilvl w:val="0"/>
                <w:numId w:val="1"/>
              </w:numPr>
              <w:spacing w:before="79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>能多元評量孩子學習成果</w:t>
            </w:r>
          </w:p>
          <w:p w:rsidR="00461524" w:rsidRDefault="00461524" w:rsidP="00177831">
            <w:pPr>
              <w:pStyle w:val="TableParagraph"/>
              <w:numPr>
                <w:ilvl w:val="0"/>
                <w:numId w:val="1"/>
              </w:numPr>
              <w:spacing w:before="79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>善用線上資源，讓學生看</w:t>
            </w:r>
            <w:r>
              <w:rPr>
                <w:rFonts w:eastAsiaTheme="minorEastAsia" w:hint="eastAsia"/>
                <w:sz w:val="28"/>
              </w:rPr>
              <w:t>youtube</w:t>
            </w:r>
            <w:r>
              <w:rPr>
                <w:rFonts w:eastAsiaTheme="minorEastAsia" w:hint="eastAsia"/>
                <w:sz w:val="28"/>
              </w:rPr>
              <w:t>知識放映室辛棄疾影片</w:t>
            </w:r>
          </w:p>
          <w:p w:rsidR="00461524" w:rsidRPr="00177831" w:rsidRDefault="00461524" w:rsidP="00177831">
            <w:pPr>
              <w:pStyle w:val="TableParagraph"/>
              <w:numPr>
                <w:ilvl w:val="0"/>
                <w:numId w:val="1"/>
              </w:numPr>
              <w:spacing w:before="79"/>
              <w:rPr>
                <w:rFonts w:eastAsiaTheme="minorEastAsia"/>
                <w:sz w:val="28"/>
              </w:rPr>
            </w:pPr>
            <w:r>
              <w:rPr>
                <w:rFonts w:eastAsiaTheme="minorEastAsia" w:hint="eastAsia"/>
                <w:sz w:val="28"/>
              </w:rPr>
              <w:t>使用</w:t>
            </w:r>
            <w:r>
              <w:rPr>
                <w:rFonts w:eastAsiaTheme="minorEastAsia" w:hint="eastAsia"/>
                <w:sz w:val="28"/>
              </w:rPr>
              <w:t>chrombook</w:t>
            </w:r>
            <w:r>
              <w:rPr>
                <w:rFonts w:eastAsiaTheme="minorEastAsia" w:hint="eastAsia"/>
                <w:sz w:val="28"/>
              </w:rPr>
              <w:t>，利用</w:t>
            </w:r>
            <w:r>
              <w:rPr>
                <w:rFonts w:eastAsiaTheme="minorEastAsia" w:hint="eastAsia"/>
                <w:sz w:val="28"/>
              </w:rPr>
              <w:t>suno</w:t>
            </w:r>
            <w:r>
              <w:rPr>
                <w:rFonts w:eastAsiaTheme="minorEastAsia" w:hint="eastAsia"/>
                <w:sz w:val="28"/>
              </w:rPr>
              <w:t>讓學生創作歌曲</w:t>
            </w:r>
          </w:p>
        </w:tc>
      </w:tr>
    </w:tbl>
    <w:p w:rsidR="009C530C" w:rsidRDefault="009C530C">
      <w:pPr>
        <w:pStyle w:val="a3"/>
        <w:spacing w:before="4"/>
        <w:rPr>
          <w:sz w:val="23"/>
        </w:rPr>
      </w:pPr>
    </w:p>
    <w:p w:rsidR="009C530C" w:rsidRDefault="00E702FA">
      <w:pPr>
        <w:pStyle w:val="1"/>
        <w:spacing w:line="415" w:lineRule="exact"/>
      </w:pPr>
      <w:r>
        <w:rPr>
          <w:sz w:val="22"/>
        </w:rPr>
        <w:t>備註：修改自</w:t>
      </w:r>
      <w:r>
        <w:t>孫劍秋教授閱讀教師團隊製作(http://reading.ntue.edu.tw)</w:t>
      </w:r>
      <w:r>
        <w:rPr>
          <w:spacing w:val="42"/>
        </w:rPr>
        <w:t xml:space="preserve">之 </w:t>
      </w:r>
      <w:r>
        <w:t>2015</w:t>
      </w:r>
      <w:r>
        <w:rPr>
          <w:spacing w:val="8"/>
        </w:rPr>
        <w:t xml:space="preserve"> 海峽兩岸語文教學</w:t>
      </w:r>
    </w:p>
    <w:p w:rsidR="009C530C" w:rsidRDefault="00E702FA">
      <w:pPr>
        <w:spacing w:before="2"/>
        <w:ind w:left="100"/>
        <w:rPr>
          <w:sz w:val="24"/>
        </w:rPr>
      </w:pPr>
      <w:r>
        <w:rPr>
          <w:sz w:val="24"/>
        </w:rPr>
        <w:t>觀摩研會觀課紀錄表。</w:t>
      </w:r>
    </w:p>
    <w:p w:rsidR="009C530C" w:rsidRDefault="009C530C">
      <w:pPr>
        <w:rPr>
          <w:sz w:val="24"/>
        </w:rPr>
        <w:sectPr w:rsidR="009C530C">
          <w:pgSz w:w="11910" w:h="16840"/>
          <w:pgMar w:top="700" w:right="600" w:bottom="280" w:left="620" w:header="720" w:footer="720" w:gutter="0"/>
          <w:cols w:space="720"/>
        </w:sectPr>
      </w:pPr>
    </w:p>
    <w:p w:rsidR="009C530C" w:rsidRDefault="009C530C">
      <w:pPr>
        <w:pStyle w:val="a3"/>
        <w:spacing w:before="9"/>
        <w:rPr>
          <w:sz w:val="5"/>
        </w:rPr>
      </w:pPr>
    </w:p>
    <w:p w:rsidR="009C530C" w:rsidRDefault="00E702FA">
      <w:pPr>
        <w:spacing w:after="53" w:line="519" w:lineRule="exact"/>
        <w:ind w:left="36" w:right="54"/>
        <w:jc w:val="center"/>
        <w:rPr>
          <w:rFonts w:ascii="微軟正黑體" w:eastAsia="微軟正黑體"/>
          <w:b/>
          <w:sz w:val="24"/>
        </w:rPr>
      </w:pPr>
      <w:r>
        <w:rPr>
          <w:rFonts w:ascii="微軟正黑體" w:eastAsia="微軟正黑體" w:hint="eastAsia"/>
          <w:b/>
          <w:sz w:val="32"/>
        </w:rPr>
        <w:t>彰化縣立田中高中公開授課後會談記錄表</w:t>
      </w:r>
      <w:r>
        <w:rPr>
          <w:rFonts w:ascii="微軟正黑體" w:eastAsia="微軟正黑體" w:hint="eastAsia"/>
          <w:b/>
          <w:sz w:val="24"/>
        </w:rPr>
        <w:t>(授課教師填寫)</w:t>
      </w: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169"/>
        <w:gridCol w:w="1172"/>
        <w:gridCol w:w="1169"/>
        <w:gridCol w:w="1032"/>
        <w:gridCol w:w="140"/>
        <w:gridCol w:w="4400"/>
      </w:tblGrid>
      <w:tr w:rsidR="009C530C">
        <w:trPr>
          <w:trHeight w:val="534"/>
        </w:trPr>
        <w:tc>
          <w:tcPr>
            <w:tcW w:w="1316" w:type="dxa"/>
          </w:tcPr>
          <w:p w:rsidR="009C530C" w:rsidRDefault="00E702FA">
            <w:pPr>
              <w:pStyle w:val="TableParagraph"/>
              <w:spacing w:before="24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開放日期</w:t>
            </w:r>
          </w:p>
        </w:tc>
        <w:tc>
          <w:tcPr>
            <w:tcW w:w="1169" w:type="dxa"/>
          </w:tcPr>
          <w:p w:rsidR="009C530C" w:rsidRDefault="00E702FA">
            <w:pPr>
              <w:pStyle w:val="TableParagraph"/>
              <w:spacing w:before="24"/>
              <w:ind w:left="344"/>
              <w:rPr>
                <w:sz w:val="24"/>
              </w:rPr>
            </w:pPr>
            <w:r>
              <w:rPr>
                <w:sz w:val="24"/>
              </w:rPr>
              <w:t>星期</w:t>
            </w:r>
          </w:p>
        </w:tc>
        <w:tc>
          <w:tcPr>
            <w:tcW w:w="1172" w:type="dxa"/>
          </w:tcPr>
          <w:p w:rsidR="009C530C" w:rsidRDefault="00E702FA">
            <w:pPr>
              <w:pStyle w:val="TableParagraph"/>
              <w:spacing w:before="24"/>
              <w:ind w:left="344"/>
              <w:rPr>
                <w:sz w:val="24"/>
              </w:rPr>
            </w:pPr>
            <w:r>
              <w:rPr>
                <w:sz w:val="24"/>
              </w:rPr>
              <w:t>節次</w:t>
            </w:r>
          </w:p>
        </w:tc>
        <w:tc>
          <w:tcPr>
            <w:tcW w:w="1169" w:type="dxa"/>
          </w:tcPr>
          <w:p w:rsidR="009C530C" w:rsidRDefault="00E702FA">
            <w:pPr>
              <w:pStyle w:val="TableParagraph"/>
              <w:spacing w:before="24"/>
              <w:ind w:left="342"/>
              <w:rPr>
                <w:sz w:val="24"/>
              </w:rPr>
            </w:pPr>
            <w:r>
              <w:rPr>
                <w:sz w:val="24"/>
              </w:rPr>
              <w:t>班級</w:t>
            </w:r>
          </w:p>
        </w:tc>
        <w:tc>
          <w:tcPr>
            <w:tcW w:w="1172" w:type="dxa"/>
            <w:gridSpan w:val="2"/>
          </w:tcPr>
          <w:p w:rsidR="009C530C" w:rsidRDefault="00E702FA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科目名稱</w:t>
            </w:r>
          </w:p>
        </w:tc>
        <w:tc>
          <w:tcPr>
            <w:tcW w:w="4400" w:type="dxa"/>
          </w:tcPr>
          <w:p w:rsidR="009C530C" w:rsidRDefault="00E702FA">
            <w:pPr>
              <w:pStyle w:val="TableParagraph"/>
              <w:spacing w:before="24"/>
              <w:ind w:left="1696" w:right="1688"/>
              <w:jc w:val="center"/>
              <w:rPr>
                <w:sz w:val="24"/>
              </w:rPr>
            </w:pPr>
            <w:r>
              <w:rPr>
                <w:sz w:val="24"/>
              </w:rPr>
              <w:t>教學單元</w:t>
            </w:r>
          </w:p>
        </w:tc>
      </w:tr>
      <w:tr w:rsidR="009C530C">
        <w:trPr>
          <w:trHeight w:val="829"/>
        </w:trPr>
        <w:tc>
          <w:tcPr>
            <w:tcW w:w="1316" w:type="dxa"/>
          </w:tcPr>
          <w:p w:rsidR="009C530C" w:rsidRPr="00177831" w:rsidRDefault="00177831" w:rsidP="00F170FB">
            <w:pPr>
              <w:pStyle w:val="TableParagraph"/>
              <w:jc w:val="center"/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>2</w:t>
            </w:r>
            <w:r w:rsidR="000951CD">
              <w:rPr>
                <w:rFonts w:ascii="Times New Roman" w:eastAsiaTheme="minorEastAsia"/>
                <w:sz w:val="24"/>
              </w:rPr>
              <w:t>023/9/</w:t>
            </w:r>
            <w:r w:rsidR="00B7074C">
              <w:rPr>
                <w:rFonts w:ascii="Times New Roman" w:eastAsiaTheme="minorEastAsia" w:hint="eastAsia"/>
                <w:sz w:val="24"/>
              </w:rPr>
              <w:t>1</w:t>
            </w:r>
            <w:r w:rsidR="00B7074C">
              <w:rPr>
                <w:rFonts w:ascii="Times New Roman" w:eastAsiaTheme="minorEastAsia"/>
                <w:sz w:val="24"/>
              </w:rPr>
              <w:t>6</w:t>
            </w:r>
          </w:p>
        </w:tc>
        <w:tc>
          <w:tcPr>
            <w:tcW w:w="1169" w:type="dxa"/>
          </w:tcPr>
          <w:p w:rsidR="009C530C" w:rsidRPr="00177831" w:rsidRDefault="00177831" w:rsidP="00F170FB">
            <w:pPr>
              <w:pStyle w:val="TableParagraph"/>
              <w:jc w:val="center"/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/>
                <w:sz w:val="24"/>
              </w:rPr>
              <w:t>1</w:t>
            </w:r>
          </w:p>
        </w:tc>
        <w:tc>
          <w:tcPr>
            <w:tcW w:w="1172" w:type="dxa"/>
          </w:tcPr>
          <w:p w:rsidR="009C530C" w:rsidRPr="00177831" w:rsidRDefault="00B7074C" w:rsidP="00F170FB">
            <w:pPr>
              <w:pStyle w:val="TableParagraph"/>
              <w:jc w:val="center"/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/>
                <w:sz w:val="24"/>
              </w:rPr>
              <w:t>5</w:t>
            </w:r>
          </w:p>
        </w:tc>
        <w:tc>
          <w:tcPr>
            <w:tcW w:w="1169" w:type="dxa"/>
          </w:tcPr>
          <w:p w:rsidR="009C530C" w:rsidRPr="00177831" w:rsidRDefault="00B7074C" w:rsidP="00F170FB">
            <w:pPr>
              <w:pStyle w:val="TableParagraph"/>
              <w:jc w:val="center"/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/>
                <w:sz w:val="24"/>
              </w:rPr>
              <w:t>9</w:t>
            </w:r>
            <w:r w:rsidR="000951CD">
              <w:rPr>
                <w:rFonts w:ascii="Times New Roman" w:eastAsiaTheme="minorEastAsia"/>
                <w:sz w:val="24"/>
              </w:rPr>
              <w:t>01</w:t>
            </w:r>
          </w:p>
        </w:tc>
        <w:tc>
          <w:tcPr>
            <w:tcW w:w="1172" w:type="dxa"/>
            <w:gridSpan w:val="2"/>
          </w:tcPr>
          <w:p w:rsidR="009C530C" w:rsidRPr="00177831" w:rsidRDefault="00177831" w:rsidP="00F170FB">
            <w:pPr>
              <w:pStyle w:val="TableParagraph"/>
              <w:jc w:val="center"/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>國文</w:t>
            </w:r>
          </w:p>
        </w:tc>
        <w:tc>
          <w:tcPr>
            <w:tcW w:w="4400" w:type="dxa"/>
          </w:tcPr>
          <w:p w:rsidR="009C530C" w:rsidRDefault="00B7074C" w:rsidP="00F170F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詞</w:t>
            </w:r>
            <w:r w:rsidR="000951CD">
              <w:rPr>
                <w:rFonts w:asciiTheme="minorEastAsia" w:eastAsiaTheme="minorEastAsia" w:hAnsiTheme="minorEastAsia" w:hint="eastAsia"/>
                <w:sz w:val="24"/>
              </w:rPr>
              <w:t>選</w:t>
            </w:r>
          </w:p>
        </w:tc>
      </w:tr>
      <w:tr w:rsidR="009C530C">
        <w:trPr>
          <w:trHeight w:val="2185"/>
        </w:trPr>
        <w:tc>
          <w:tcPr>
            <w:tcW w:w="1316" w:type="dxa"/>
          </w:tcPr>
          <w:p w:rsidR="009C530C" w:rsidRDefault="009C530C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:rsidR="009C530C" w:rsidRDefault="009C530C">
            <w:pPr>
              <w:pStyle w:val="TableParagraph"/>
              <w:spacing w:before="4"/>
              <w:rPr>
                <w:rFonts w:ascii="微軟正黑體"/>
                <w:b/>
              </w:rPr>
            </w:pPr>
          </w:p>
          <w:p w:rsidR="009C530C" w:rsidRDefault="00E702FA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觀課教師</w:t>
            </w:r>
          </w:p>
        </w:tc>
        <w:tc>
          <w:tcPr>
            <w:tcW w:w="9082" w:type="dxa"/>
            <w:gridSpan w:val="6"/>
          </w:tcPr>
          <w:p w:rsidR="009C530C" w:rsidRPr="00177831" w:rsidRDefault="00177831">
            <w:pPr>
              <w:pStyle w:val="TableParagraph"/>
              <w:tabs>
                <w:tab w:val="left" w:pos="2032"/>
                <w:tab w:val="left" w:pos="5150"/>
                <w:tab w:val="left" w:pos="6590"/>
              </w:tabs>
              <w:spacing w:before="34" w:line="285" w:lineRule="auto"/>
              <w:ind w:left="109" w:right="1754"/>
              <w:rPr>
                <w:rFonts w:eastAsiaTheme="minorEastAsia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>■</w:t>
            </w:r>
            <w:r w:rsidR="00E702FA">
              <w:rPr>
                <w:sz w:val="24"/>
              </w:rPr>
              <w:t>校內教師</w:t>
            </w:r>
            <w:r w:rsidR="00E702FA">
              <w:rPr>
                <w:sz w:val="24"/>
              </w:rPr>
              <w:tab/>
            </w:r>
            <w:r w:rsidR="00E702FA">
              <w:rPr>
                <w:rFonts w:ascii="SimSun" w:eastAsia="SimSun" w:hAnsi="SimSun" w:hint="eastAsia"/>
                <w:sz w:val="24"/>
              </w:rPr>
              <w:t>□</w:t>
            </w:r>
            <w:r w:rsidR="00E702FA">
              <w:rPr>
                <w:sz w:val="24"/>
              </w:rPr>
              <w:t>校外教師身分：</w:t>
            </w:r>
            <w:r w:rsidR="00E702FA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 w:rsidR="00E702FA">
              <w:rPr>
                <w:sz w:val="24"/>
              </w:rPr>
              <w:t>學校</w:t>
            </w:r>
            <w:r w:rsidR="00E702FA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 w:rsidR="00E702FA">
              <w:rPr>
                <w:spacing w:val="-2"/>
                <w:sz w:val="24"/>
              </w:rPr>
              <w:t>科</w:t>
            </w:r>
            <w:r w:rsidR="00E702FA">
              <w:rPr>
                <w:spacing w:val="-1"/>
                <w:sz w:val="24"/>
              </w:rPr>
              <w:t>教師</w:t>
            </w:r>
            <w:r w:rsidR="00E702FA">
              <w:rPr>
                <w:sz w:val="24"/>
              </w:rPr>
              <w:t>觀課教師姓名：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陳怡瑾</w:t>
            </w:r>
          </w:p>
        </w:tc>
      </w:tr>
      <w:tr w:rsidR="009C530C">
        <w:trPr>
          <w:trHeight w:val="3746"/>
        </w:trPr>
        <w:tc>
          <w:tcPr>
            <w:tcW w:w="1316" w:type="dxa"/>
            <w:vMerge w:val="restart"/>
          </w:tcPr>
          <w:p w:rsidR="009C530C" w:rsidRDefault="009C530C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:rsidR="009C530C" w:rsidRDefault="009C530C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:rsidR="009C530C" w:rsidRDefault="009C530C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:rsidR="009C530C" w:rsidRDefault="009C530C">
            <w:pPr>
              <w:pStyle w:val="TableParagraph"/>
              <w:spacing w:before="8"/>
              <w:rPr>
                <w:rFonts w:ascii="微軟正黑體"/>
                <w:b/>
                <w:sz w:val="35"/>
              </w:rPr>
            </w:pPr>
          </w:p>
          <w:p w:rsidR="009C530C" w:rsidRDefault="00E702FA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授課照片</w:t>
            </w:r>
          </w:p>
        </w:tc>
        <w:tc>
          <w:tcPr>
            <w:tcW w:w="4542" w:type="dxa"/>
            <w:gridSpan w:val="4"/>
          </w:tcPr>
          <w:p w:rsidR="009C530C" w:rsidRDefault="00FC4E71" w:rsidP="00FC4E7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w:drawing>
                <wp:inline distT="0" distB="0" distL="0" distR="0" wp14:anchorId="541400D4" wp14:editId="1E709D0F">
                  <wp:extent cx="2860675" cy="1290320"/>
                  <wp:effectExtent l="0" t="0" r="0" b="5080"/>
                  <wp:docPr id="2" name="圖片 2" descr="C:\Users\user\AppData\Local\Microsoft\Windows\INetCache\Content.Word\1726632198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Content.Word\1726632198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675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gridSpan w:val="2"/>
          </w:tcPr>
          <w:p w:rsidR="009C530C" w:rsidRDefault="00FC4E71" w:rsidP="00FC4E71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w:drawing>
                <wp:inline distT="0" distB="0" distL="0" distR="0" wp14:anchorId="49EB4034" wp14:editId="610AD48B">
                  <wp:extent cx="2838450" cy="1280795"/>
                  <wp:effectExtent l="0" t="0" r="0" b="0"/>
                  <wp:docPr id="3" name="圖片 3" descr="C:\Users\user\AppData\Local\Microsoft\Windows\INetCache\Content.Word\1726632198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Word\1726632198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28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30C">
        <w:trPr>
          <w:trHeight w:val="676"/>
        </w:trPr>
        <w:tc>
          <w:tcPr>
            <w:tcW w:w="1316" w:type="dxa"/>
            <w:vMerge/>
            <w:tcBorders>
              <w:top w:val="nil"/>
            </w:tcBorders>
          </w:tcPr>
          <w:p w:rsidR="009C530C" w:rsidRDefault="009C530C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4"/>
          </w:tcPr>
          <w:p w:rsidR="009C530C" w:rsidRPr="00C87948" w:rsidRDefault="00C87948">
            <w:pPr>
              <w:pStyle w:val="TableParagraph"/>
              <w:spacing w:line="389" w:lineRule="exact"/>
              <w:ind w:left="1336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color w:val="A6A6A6"/>
                <w:sz w:val="24"/>
              </w:rPr>
              <w:t>講解板書</w:t>
            </w:r>
            <w:r>
              <w:rPr>
                <w:rFonts w:eastAsiaTheme="minorEastAsia" w:hint="eastAsia"/>
                <w:color w:val="A6A6A6"/>
                <w:sz w:val="24"/>
              </w:rPr>
              <w:t>1</w:t>
            </w:r>
          </w:p>
        </w:tc>
        <w:tc>
          <w:tcPr>
            <w:tcW w:w="4540" w:type="dxa"/>
            <w:gridSpan w:val="2"/>
          </w:tcPr>
          <w:p w:rsidR="009C530C" w:rsidRPr="00C87948" w:rsidRDefault="00C87948" w:rsidP="00C87948">
            <w:pPr>
              <w:pStyle w:val="TableParagraph"/>
              <w:spacing w:line="389" w:lineRule="exact"/>
              <w:ind w:left="1527" w:right="1518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color w:val="A6A6A6"/>
                <w:sz w:val="24"/>
              </w:rPr>
              <w:t>講解板書</w:t>
            </w:r>
            <w:r>
              <w:rPr>
                <w:rFonts w:eastAsiaTheme="minorEastAsia" w:hint="eastAsia"/>
                <w:color w:val="A6A6A6"/>
                <w:sz w:val="24"/>
              </w:rPr>
              <w:t>2</w:t>
            </w:r>
          </w:p>
        </w:tc>
      </w:tr>
      <w:tr w:rsidR="009C530C">
        <w:trPr>
          <w:trHeight w:val="3885"/>
        </w:trPr>
        <w:tc>
          <w:tcPr>
            <w:tcW w:w="1316" w:type="dxa"/>
          </w:tcPr>
          <w:p w:rsidR="009C530C" w:rsidRDefault="009C530C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:rsidR="009C530C" w:rsidRDefault="009C530C">
            <w:pPr>
              <w:pStyle w:val="TableParagraph"/>
              <w:rPr>
                <w:rFonts w:ascii="微軟正黑體"/>
                <w:b/>
                <w:sz w:val="24"/>
              </w:rPr>
            </w:pPr>
          </w:p>
          <w:p w:rsidR="009C530C" w:rsidRDefault="009C530C">
            <w:pPr>
              <w:pStyle w:val="TableParagraph"/>
              <w:spacing w:before="3"/>
              <w:rPr>
                <w:rFonts w:ascii="微軟正黑體"/>
                <w:b/>
                <w:sz w:val="30"/>
              </w:rPr>
            </w:pPr>
          </w:p>
          <w:p w:rsidR="009C530C" w:rsidRDefault="00E702FA">
            <w:pPr>
              <w:pStyle w:val="TableParagraph"/>
              <w:spacing w:line="288" w:lineRule="auto"/>
              <w:ind w:left="177" w:right="161" w:firstLine="120"/>
              <w:rPr>
                <w:sz w:val="24"/>
              </w:rPr>
            </w:pPr>
            <w:r>
              <w:rPr>
                <w:sz w:val="24"/>
              </w:rPr>
              <w:t>教學者</w:t>
            </w:r>
            <w:r>
              <w:rPr>
                <w:spacing w:val="-1"/>
                <w:sz w:val="24"/>
              </w:rPr>
              <w:t>心得分享</w:t>
            </w:r>
          </w:p>
        </w:tc>
        <w:tc>
          <w:tcPr>
            <w:tcW w:w="9082" w:type="dxa"/>
            <w:gridSpan w:val="6"/>
          </w:tcPr>
          <w:p w:rsidR="009C530C" w:rsidRDefault="00D97089" w:rsidP="00177831">
            <w:pPr>
              <w:pStyle w:val="TableParagraph"/>
              <w:numPr>
                <w:ilvl w:val="0"/>
                <w:numId w:val="2"/>
              </w:numPr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>上課中，因有別的老</w:t>
            </w:r>
            <w:r w:rsidR="00177831">
              <w:rPr>
                <w:rFonts w:ascii="Times New Roman" w:eastAsiaTheme="minorEastAsia" w:hint="eastAsia"/>
                <w:sz w:val="24"/>
              </w:rPr>
              <w:t>師在場，孩子表現比較拘謹，反映無平常熱絡，但仍有問有答。</w:t>
            </w:r>
          </w:p>
          <w:p w:rsidR="00177831" w:rsidRDefault="00177831" w:rsidP="00177831">
            <w:pPr>
              <w:pStyle w:val="TableParagraph"/>
              <w:numPr>
                <w:ilvl w:val="0"/>
                <w:numId w:val="2"/>
              </w:numPr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>抽學生上台抄寫學習單答案，答對率有</w:t>
            </w:r>
            <w:r>
              <w:rPr>
                <w:rFonts w:ascii="Times New Roman" w:eastAsiaTheme="minorEastAsia" w:hint="eastAsia"/>
                <w:sz w:val="24"/>
              </w:rPr>
              <w:t>8</w:t>
            </w:r>
            <w:r>
              <w:rPr>
                <w:rFonts w:ascii="Times New Roman" w:eastAsiaTheme="minorEastAsia"/>
                <w:sz w:val="24"/>
              </w:rPr>
              <w:t>0~90%</w:t>
            </w:r>
            <w:r>
              <w:rPr>
                <w:rFonts w:ascii="Times New Roman" w:eastAsiaTheme="minorEastAsia" w:hint="eastAsia"/>
                <w:sz w:val="24"/>
              </w:rPr>
              <w:t>。</w:t>
            </w:r>
          </w:p>
          <w:p w:rsidR="008C70B8" w:rsidRDefault="00B7074C" w:rsidP="00177831">
            <w:pPr>
              <w:pStyle w:val="TableParagraph"/>
              <w:numPr>
                <w:ilvl w:val="0"/>
                <w:numId w:val="2"/>
              </w:numPr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>學生能完成學習單，能說出這首詞</w:t>
            </w:r>
            <w:r w:rsidR="008C70B8">
              <w:rPr>
                <w:rFonts w:ascii="Times New Roman" w:eastAsiaTheme="minorEastAsia" w:hint="eastAsia"/>
                <w:sz w:val="24"/>
              </w:rPr>
              <w:t>的大意。</w:t>
            </w:r>
          </w:p>
          <w:p w:rsidR="00B7074C" w:rsidRDefault="00B7074C" w:rsidP="00177831">
            <w:pPr>
              <w:pStyle w:val="TableParagraph"/>
              <w:numPr>
                <w:ilvl w:val="0"/>
                <w:numId w:val="2"/>
              </w:numPr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>能專心看</w:t>
            </w:r>
            <w:r>
              <w:rPr>
                <w:rFonts w:ascii="Times New Roman" w:eastAsiaTheme="minorEastAsia" w:hint="eastAsia"/>
                <w:sz w:val="24"/>
              </w:rPr>
              <w:t>youtube</w:t>
            </w:r>
            <w:r>
              <w:rPr>
                <w:rFonts w:ascii="Times New Roman" w:eastAsiaTheme="minorEastAsia" w:hint="eastAsia"/>
                <w:sz w:val="24"/>
              </w:rPr>
              <w:t>知識放映室的辛棄疾介紹影片</w:t>
            </w:r>
          </w:p>
          <w:p w:rsidR="00B7074C" w:rsidRDefault="00B7074C" w:rsidP="00177831">
            <w:pPr>
              <w:pStyle w:val="TableParagraph"/>
              <w:numPr>
                <w:ilvl w:val="0"/>
                <w:numId w:val="2"/>
              </w:numPr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>能互相指導</w:t>
            </w:r>
            <w:r>
              <w:rPr>
                <w:rFonts w:ascii="Times New Roman" w:eastAsiaTheme="minorEastAsia" w:hint="eastAsia"/>
                <w:sz w:val="24"/>
              </w:rPr>
              <w:t>suno</w:t>
            </w:r>
            <w:r>
              <w:rPr>
                <w:rFonts w:ascii="Times New Roman" w:eastAsiaTheme="minorEastAsia" w:hint="eastAsia"/>
                <w:sz w:val="24"/>
              </w:rPr>
              <w:t>的歌曲創作</w:t>
            </w:r>
          </w:p>
          <w:p w:rsidR="00F170FB" w:rsidRPr="00177831" w:rsidRDefault="00F170FB" w:rsidP="00177831">
            <w:pPr>
              <w:pStyle w:val="TableParagraph"/>
              <w:numPr>
                <w:ilvl w:val="0"/>
                <w:numId w:val="2"/>
              </w:numPr>
              <w:rPr>
                <w:rFonts w:ascii="Times New Roman" w:eastAsiaTheme="minorEastAsia"/>
                <w:sz w:val="24"/>
              </w:rPr>
            </w:pPr>
          </w:p>
        </w:tc>
      </w:tr>
    </w:tbl>
    <w:p w:rsidR="009C530C" w:rsidRPr="00177831" w:rsidRDefault="00E702FA" w:rsidP="00177831">
      <w:pPr>
        <w:pStyle w:val="a3"/>
        <w:tabs>
          <w:tab w:val="left" w:pos="5909"/>
        </w:tabs>
        <w:spacing w:before="169" w:line="182" w:lineRule="auto"/>
        <w:ind w:left="320" w:right="115"/>
        <w:rPr>
          <w:rFonts w:ascii="Times New Roman" w:eastAsia="Times New Roman"/>
          <w:sz w:val="24"/>
        </w:rPr>
        <w:sectPr w:rsidR="009C530C" w:rsidRPr="00177831">
          <w:headerReference w:type="default" r:id="rId9"/>
          <w:pgSz w:w="11910" w:h="16840"/>
          <w:pgMar w:top="1000" w:right="600" w:bottom="280" w:left="620" w:header="881" w:footer="0" w:gutter="0"/>
          <w:pgNumType w:start="2"/>
          <w:cols w:space="720"/>
        </w:sectPr>
      </w:pPr>
      <w:r>
        <w:rPr>
          <w:spacing w:val="-32"/>
        </w:rPr>
        <w:t>註：</w:t>
      </w:r>
      <w:r>
        <w:rPr>
          <w:spacing w:val="-3"/>
        </w:rPr>
        <w:t>本</w:t>
      </w:r>
      <w:r>
        <w:t>表請</w:t>
      </w:r>
      <w:r>
        <w:rPr>
          <w:spacing w:val="-3"/>
        </w:rPr>
        <w:t>開</w:t>
      </w:r>
      <w:r>
        <w:t>放教</w:t>
      </w:r>
      <w:r>
        <w:rPr>
          <w:spacing w:val="-3"/>
        </w:rPr>
        <w:t>室</w:t>
      </w:r>
      <w:r>
        <w:t>教</w:t>
      </w:r>
      <w:r>
        <w:rPr>
          <w:spacing w:val="-3"/>
        </w:rPr>
        <w:t>師</w:t>
      </w:r>
      <w:r>
        <w:t>填</w:t>
      </w:r>
      <w:r>
        <w:rPr>
          <w:spacing w:val="-32"/>
        </w:rPr>
        <w:t>寫</w:t>
      </w:r>
      <w:r>
        <w:rPr>
          <w:spacing w:val="-34"/>
        </w:rPr>
        <w:t>，</w:t>
      </w:r>
      <w:r>
        <w:t>合併</w:t>
      </w:r>
      <w:r>
        <w:rPr>
          <w:spacing w:val="-3"/>
        </w:rPr>
        <w:t>觀</w:t>
      </w:r>
      <w:r>
        <w:t>課教</w:t>
      </w:r>
      <w:r>
        <w:rPr>
          <w:spacing w:val="-3"/>
        </w:rPr>
        <w:t>師</w:t>
      </w:r>
      <w:r>
        <w:rPr>
          <w:spacing w:val="-63"/>
        </w:rPr>
        <w:t>之</w:t>
      </w:r>
      <w:r>
        <w:rPr>
          <w:spacing w:val="-3"/>
        </w:rPr>
        <w:t>「</w:t>
      </w:r>
      <w:r>
        <w:t>教學觀</w:t>
      </w:r>
      <w:r>
        <w:rPr>
          <w:spacing w:val="-3"/>
        </w:rPr>
        <w:t>察</w:t>
      </w:r>
      <w:r>
        <w:t>紀錄</w:t>
      </w:r>
      <w:r>
        <w:rPr>
          <w:spacing w:val="-3"/>
        </w:rPr>
        <w:t>表</w:t>
      </w:r>
      <w:r>
        <w:rPr>
          <w:spacing w:val="-63"/>
        </w:rPr>
        <w:t>」</w:t>
      </w:r>
      <w:r>
        <w:rPr>
          <w:spacing w:val="-34"/>
        </w:rPr>
        <w:t>後</w:t>
      </w:r>
      <w:r>
        <w:rPr>
          <w:spacing w:val="-32"/>
        </w:rPr>
        <w:t>，</w:t>
      </w:r>
      <w:r>
        <w:rPr>
          <w:spacing w:val="-3"/>
        </w:rPr>
        <w:t>於</w:t>
      </w:r>
      <w:r>
        <w:t>每年六</w:t>
      </w:r>
      <w:r>
        <w:rPr>
          <w:spacing w:val="-3"/>
        </w:rPr>
        <w:t>月</w:t>
      </w:r>
      <w:r>
        <w:t>底交</w:t>
      </w:r>
      <w:r>
        <w:rPr>
          <w:spacing w:val="-3"/>
        </w:rPr>
        <w:t>領</w:t>
      </w:r>
      <w:r>
        <w:t>域召</w:t>
      </w:r>
      <w:r>
        <w:rPr>
          <w:spacing w:val="-3"/>
        </w:rPr>
        <w:t>集人</w:t>
      </w:r>
      <w:r>
        <w:t>彙整後，</w:t>
      </w:r>
      <w:r>
        <w:rPr>
          <w:spacing w:val="-63"/>
        </w:rPr>
        <w:t xml:space="preserve"> </w:t>
      </w:r>
      <w:r>
        <w:rPr>
          <w:spacing w:val="-1"/>
        </w:rPr>
        <w:t>送交教務處留存。</w:t>
      </w:r>
      <w:r>
        <w:rPr>
          <w:rFonts w:ascii="SimSun" w:eastAsia="SimSun" w:hint="eastAsia"/>
          <w:spacing w:val="-1"/>
          <w:sz w:val="24"/>
        </w:rPr>
        <w:t>教學</w:t>
      </w:r>
      <w:r>
        <w:rPr>
          <w:rFonts w:ascii="SimSun" w:eastAsia="SimSun" w:hint="eastAsia"/>
          <w:sz w:val="24"/>
        </w:rPr>
        <w:t>教師簽名：</w:t>
      </w:r>
      <w:r>
        <w:rPr>
          <w:rFonts w:ascii="Times New Roman" w:eastAsia="Times New Roman"/>
          <w:sz w:val="24"/>
          <w:u w:val="single"/>
        </w:rPr>
        <w:t xml:space="preserve"> </w:t>
      </w:r>
      <w:r w:rsidR="00A87828">
        <w:rPr>
          <w:rFonts w:asciiTheme="minorEastAsia" w:eastAsiaTheme="minorEastAsia" w:hAnsiTheme="minorEastAsia" w:hint="eastAsia"/>
          <w:sz w:val="24"/>
          <w:u w:val="single"/>
        </w:rPr>
        <w:t>江秀怡</w:t>
      </w:r>
      <w:r>
        <w:rPr>
          <w:rFonts w:ascii="Times New Roman" w:eastAsia="Times New Roman"/>
          <w:sz w:val="24"/>
          <w:u w:val="single"/>
        </w:rPr>
        <w:tab/>
      </w:r>
    </w:p>
    <w:p w:rsidR="00F170FB" w:rsidRDefault="00F170FB" w:rsidP="00177831">
      <w:pPr>
        <w:pStyle w:val="a3"/>
        <w:spacing w:before="5"/>
        <w:rPr>
          <w:rFonts w:eastAsiaTheme="minorEastAsia"/>
        </w:rPr>
      </w:pPr>
    </w:p>
    <w:p w:rsidR="00E702FA" w:rsidRDefault="00F170FB" w:rsidP="00F170FB">
      <w:pPr>
        <w:pStyle w:val="a3"/>
        <w:spacing w:before="5"/>
        <w:jc w:val="center"/>
        <w:rPr>
          <w:rFonts w:eastAsiaTheme="minorEastAsia"/>
        </w:rPr>
      </w:pPr>
      <w:r>
        <w:rPr>
          <w:rFonts w:eastAsiaTheme="minorEastAsia" w:hint="eastAsia"/>
        </w:rPr>
        <w:t>課後心得</w:t>
      </w:r>
    </w:p>
    <w:p w:rsidR="00F170FB" w:rsidRDefault="00F170FB" w:rsidP="00177831">
      <w:pPr>
        <w:pStyle w:val="a3"/>
        <w:spacing w:before="5"/>
        <w:rPr>
          <w:rFonts w:eastAsiaTheme="minorEastAsia" w:hint="eastAsia"/>
        </w:rPr>
      </w:pPr>
    </w:p>
    <w:p w:rsidR="00F170FB" w:rsidRDefault="00F170FB" w:rsidP="00F170FB">
      <w:r>
        <w:rPr>
          <w:rFonts w:asciiTheme="minorEastAsia" w:eastAsiaTheme="minorEastAsia" w:hAnsiTheme="minorEastAsia" w:hint="eastAsia"/>
        </w:rPr>
        <w:t xml:space="preserve">      </w:t>
      </w:r>
      <w:r>
        <w:rPr>
          <w:rFonts w:hint="eastAsia"/>
        </w:rPr>
        <w:t>這是第二課詞選，文章和之前學的唐詩、古體詩不太相同，所以我在上一節先說明宋詞的遊戲規則，再教這一課。</w:t>
      </w:r>
    </w:p>
    <w:p w:rsidR="00F170FB" w:rsidRDefault="00F170FB" w:rsidP="00F170FB">
      <w:pPr>
        <w:rPr>
          <w:rFonts w:asciiTheme="minorEastAsia" w:hAnsiTheme="minorEastAsia"/>
        </w:rPr>
      </w:pPr>
      <w:r>
        <w:rPr>
          <w:rFonts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 xml:space="preserve">  </w:t>
      </w:r>
      <w:r>
        <w:rPr>
          <w:rFonts w:hint="eastAsia"/>
        </w:rPr>
        <w:t xml:space="preserve"> {辛棄疾，南鄉子，登京口北固亭有懷}一詩</w:t>
      </w:r>
      <w:r>
        <w:t>，</w:t>
      </w:r>
      <w:r>
        <w:rPr>
          <w:rFonts w:hint="eastAsia"/>
        </w:rPr>
        <w:t>先</w:t>
      </w:r>
      <w:r>
        <w:t>請學生念課文時，聲音有些小聲，需要不斷提醒才會有精神。再來</w:t>
      </w:r>
      <w:r>
        <w:rPr>
          <w:rFonts w:hint="eastAsia"/>
        </w:rPr>
        <w:t>結合舊經驗，詢問他們是不是有思念的人</w:t>
      </w:r>
      <w:r>
        <w:rPr>
          <w:rFonts w:asciiTheme="minorEastAsia" w:hAnsiTheme="minorEastAsia" w:hint="eastAsia"/>
        </w:rPr>
        <w:t>？</w:t>
      </w:r>
      <w:r>
        <w:rPr>
          <w:rFonts w:hint="eastAsia"/>
        </w:rPr>
        <w:t>或是有想要去做的事情呢</w:t>
      </w:r>
      <w:r>
        <w:rPr>
          <w:rFonts w:asciiTheme="minorEastAsia" w:hAnsiTheme="minorEastAsia" w:hint="eastAsia"/>
        </w:rPr>
        <w:t>？將來想要從軍，報效國家？若是面對強敵，要如何讓自己強大？或是苟且偷安？大部分的同學都能說出自己的看法。</w:t>
      </w:r>
    </w:p>
    <w:p w:rsidR="00F170FB" w:rsidRPr="00177831" w:rsidRDefault="00F170FB" w:rsidP="00F170FB">
      <w:pPr>
        <w:pStyle w:val="a3"/>
        <w:spacing w:before="5"/>
        <w:rPr>
          <w:rFonts w:eastAsiaTheme="minorEastAsia" w:hint="eastAsia"/>
        </w:rPr>
      </w:pPr>
      <w:r>
        <w:rPr>
          <w:rFonts w:asciiTheme="minorEastAsia" w:hAnsiTheme="minorEastAsia" w:hint="eastAsia"/>
        </w:rPr>
        <w:t xml:space="preserve">    </w:t>
      </w:r>
      <w:r>
        <w:rPr>
          <w:rFonts w:asciiTheme="minorEastAsia" w:eastAsiaTheme="minorEastAsia" w:hAnsiTheme="minorEastAsia" w:hint="eastAsia"/>
        </w:rPr>
        <w:t xml:space="preserve">  </w:t>
      </w:r>
      <w:bookmarkStart w:id="0" w:name="_GoBack"/>
      <w:bookmarkEnd w:id="0"/>
      <w:r>
        <w:rPr>
          <w:rFonts w:asciiTheme="minorEastAsia" w:hAnsiTheme="minorEastAsia" w:hint="eastAsia"/>
        </w:rPr>
        <w:t>雖然古詩距今已千百年，但想要有一番作為的雄心壯志，卻是歷久彌新的。希望學生能用心體會詞中含意。</w:t>
      </w:r>
    </w:p>
    <w:sectPr w:rsidR="00F170FB" w:rsidRPr="00177831">
      <w:pgSz w:w="11910" w:h="16840"/>
      <w:pgMar w:top="1000" w:right="600" w:bottom="280" w:left="620" w:header="8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0A" w:rsidRDefault="0051480A">
      <w:r>
        <w:separator/>
      </w:r>
    </w:p>
  </w:endnote>
  <w:endnote w:type="continuationSeparator" w:id="0">
    <w:p w:rsidR="0051480A" w:rsidRDefault="0051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0A" w:rsidRDefault="0051480A">
      <w:r>
        <w:separator/>
      </w:r>
    </w:p>
  </w:footnote>
  <w:footnote w:type="continuationSeparator" w:id="0">
    <w:p w:rsidR="0051480A" w:rsidRDefault="0051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0C" w:rsidRDefault="00177831">
    <w:pPr>
      <w:pStyle w:val="a3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467360</wp:posOffset>
              </wp:positionV>
              <wp:extent cx="471170" cy="2571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30C" w:rsidRDefault="00E702FA">
                          <w:pPr>
                            <w:spacing w:line="280" w:lineRule="exact"/>
                            <w:ind w:left="20"/>
                            <w:rPr>
                              <w:rFonts w:ascii="Calibri" w:eastAsia="Calibri"/>
                              <w:sz w:val="24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-9"/>
                              <w:w w:val="95"/>
                              <w:sz w:val="24"/>
                            </w:rPr>
                            <w:t xml:space="preserve">附表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/>
                              <w:w w:val="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70FB">
                            <w:rPr>
                              <w:rFonts w:ascii="Calibri" w:eastAsia="Calibri"/>
                              <w:noProof/>
                              <w:w w:val="95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6.8pt;width:37.1pt;height:2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" filled="f" stroked="f">
              <v:textbox inset="0,0,0,0">
                <w:txbxContent>
                  <w:p w:rsidR="009C530C" w:rsidRDefault="00E702FA">
                    <w:pPr>
                      <w:spacing w:line="280" w:lineRule="exact"/>
                      <w:ind w:left="20"/>
                      <w:rPr>
                        <w:rFonts w:ascii="Calibri" w:eastAsia="Calibri"/>
                        <w:sz w:val="24"/>
                      </w:rPr>
                    </w:pPr>
                    <w:r>
                      <w:rPr>
                        <w:rFonts w:ascii="SimSun" w:eastAsia="SimSun" w:hint="eastAsia"/>
                        <w:spacing w:val="-9"/>
                        <w:w w:val="95"/>
                        <w:sz w:val="24"/>
                      </w:rPr>
                      <w:t xml:space="preserve">附表 </w:t>
                    </w:r>
                    <w:r>
                      <w:fldChar w:fldCharType="begin"/>
                    </w:r>
                    <w:r>
                      <w:rPr>
                        <w:rFonts w:ascii="Calibri" w:eastAsia="Calibri"/>
                        <w:w w:val="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70FB">
                      <w:rPr>
                        <w:rFonts w:ascii="Calibri" w:eastAsia="Calibri"/>
                        <w:noProof/>
                        <w:w w:val="95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7178"/>
    <w:multiLevelType w:val="hybridMultilevel"/>
    <w:tmpl w:val="EFBA309C"/>
    <w:lvl w:ilvl="0" w:tplc="3C4CA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BD119C"/>
    <w:multiLevelType w:val="hybridMultilevel"/>
    <w:tmpl w:val="EAFAFCB8"/>
    <w:lvl w:ilvl="0" w:tplc="94FAD7D6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8" w:hanging="480"/>
      </w:pPr>
    </w:lvl>
    <w:lvl w:ilvl="2" w:tplc="0409001B" w:tentative="1">
      <w:start w:val="1"/>
      <w:numFmt w:val="lowerRoman"/>
      <w:lvlText w:val="%3."/>
      <w:lvlJc w:val="right"/>
      <w:pPr>
        <w:ind w:left="1588" w:hanging="480"/>
      </w:pPr>
    </w:lvl>
    <w:lvl w:ilvl="3" w:tplc="0409000F" w:tentative="1">
      <w:start w:val="1"/>
      <w:numFmt w:val="decimal"/>
      <w:lvlText w:val="%4."/>
      <w:lvlJc w:val="left"/>
      <w:pPr>
        <w:ind w:left="2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8" w:hanging="480"/>
      </w:pPr>
    </w:lvl>
    <w:lvl w:ilvl="5" w:tplc="0409001B" w:tentative="1">
      <w:start w:val="1"/>
      <w:numFmt w:val="lowerRoman"/>
      <w:lvlText w:val="%6."/>
      <w:lvlJc w:val="right"/>
      <w:pPr>
        <w:ind w:left="3028" w:hanging="480"/>
      </w:pPr>
    </w:lvl>
    <w:lvl w:ilvl="6" w:tplc="0409000F" w:tentative="1">
      <w:start w:val="1"/>
      <w:numFmt w:val="decimal"/>
      <w:lvlText w:val="%7."/>
      <w:lvlJc w:val="left"/>
      <w:pPr>
        <w:ind w:left="3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8" w:hanging="480"/>
      </w:pPr>
    </w:lvl>
    <w:lvl w:ilvl="8" w:tplc="0409001B" w:tentative="1">
      <w:start w:val="1"/>
      <w:numFmt w:val="lowerRoman"/>
      <w:lvlText w:val="%9."/>
      <w:lvlJc w:val="right"/>
      <w:pPr>
        <w:ind w:left="446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0C"/>
    <w:rsid w:val="000951CD"/>
    <w:rsid w:val="00177831"/>
    <w:rsid w:val="001856A4"/>
    <w:rsid w:val="00245672"/>
    <w:rsid w:val="00461524"/>
    <w:rsid w:val="0051480A"/>
    <w:rsid w:val="008202AC"/>
    <w:rsid w:val="008C70B8"/>
    <w:rsid w:val="00971854"/>
    <w:rsid w:val="009C530C"/>
    <w:rsid w:val="00A87828"/>
    <w:rsid w:val="00B7074C"/>
    <w:rsid w:val="00C87948"/>
    <w:rsid w:val="00CB4E35"/>
    <w:rsid w:val="00D97089"/>
    <w:rsid w:val="00E702FA"/>
    <w:rsid w:val="00F170FB"/>
    <w:rsid w:val="00F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131E8"/>
  <w15:docId w15:val="{A4A5E7C9-BBAB-4A54-9264-E461935B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 UI Light" w:eastAsia="Microsoft YaHei UI Light" w:hAnsi="Microsoft YaHei UI Light" w:cs="Microsoft YaHei UI Light"/>
      <w:lang w:eastAsia="zh-TW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83"/>
      <w:ind w:left="23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97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7089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D97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7089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2024-09-18T04:00:00Z</dcterms:created>
  <dcterms:modified xsi:type="dcterms:W3CDTF">2024-09-18T06:18:00Z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2022-01-04T00:00:00Z</vt:filetime>
  </property>
</Properties>
</file>