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BC6" w:rsidRDefault="00616B16">
      <w:pPr>
        <w:pBdr>
          <w:top w:val="nil"/>
          <w:left w:val="nil"/>
          <w:bottom w:val="nil"/>
          <w:right w:val="nil"/>
          <w:between w:val="nil"/>
        </w:pBdr>
        <w:tabs>
          <w:tab w:val="left" w:pos="3870"/>
          <w:tab w:val="left" w:pos="4320"/>
        </w:tabs>
        <w:spacing w:after="240"/>
        <w:jc w:val="center"/>
        <w:rPr>
          <w:rFonts w:ascii="PMingLiu" w:eastAsia="PMingLiu" w:hAnsi="PMingLiu" w:cs="PMingLiu"/>
          <w:b/>
          <w:color w:val="000000"/>
          <w:sz w:val="36"/>
          <w:szCs w:val="36"/>
        </w:rPr>
      </w:pPr>
      <w:r>
        <w:rPr>
          <w:rFonts w:ascii="PMingLiu" w:eastAsia="PMingLiu" w:hAnsi="PMingLiu" w:cs="PMingLiu"/>
          <w:b/>
          <w:color w:val="000000"/>
          <w:sz w:val="36"/>
          <w:szCs w:val="36"/>
        </w:rPr>
        <w:t>國小國語領域第三冊</w:t>
      </w:r>
      <w:r>
        <w:rPr>
          <w:rFonts w:ascii="PMingLiu" w:eastAsia="PMingLiu" w:hAnsi="PMingLiu" w:cs="PMingLiu"/>
          <w:b/>
          <w:color w:val="000000"/>
          <w:sz w:val="36"/>
          <w:szCs w:val="36"/>
        </w:rPr>
        <w:t>(</w:t>
      </w:r>
      <w:r>
        <w:rPr>
          <w:rFonts w:ascii="PMingLiu" w:eastAsia="PMingLiu" w:hAnsi="PMingLiu" w:cs="PMingLiu"/>
          <w:b/>
          <w:color w:val="000000"/>
          <w:sz w:val="36"/>
          <w:szCs w:val="36"/>
        </w:rPr>
        <w:t>二上</w:t>
      </w:r>
      <w:r>
        <w:rPr>
          <w:rFonts w:ascii="PMingLiu" w:eastAsia="PMingLiu" w:hAnsi="PMingLiu" w:cs="PMingLiu"/>
          <w:b/>
          <w:color w:val="000000"/>
          <w:sz w:val="36"/>
          <w:szCs w:val="36"/>
        </w:rPr>
        <w:t>)</w:t>
      </w:r>
      <w:r>
        <w:rPr>
          <w:rFonts w:ascii="PMingLiu" w:eastAsia="PMingLiu" w:hAnsi="PMingLiu" w:cs="PMingLiu"/>
          <w:b/>
          <w:color w:val="000000"/>
          <w:sz w:val="36"/>
          <w:szCs w:val="36"/>
        </w:rPr>
        <w:t>第五課　水上木偶戲</w:t>
      </w:r>
    </w:p>
    <w:tbl>
      <w:tblPr>
        <w:tblStyle w:val="a5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7"/>
        <w:gridCol w:w="779"/>
        <w:gridCol w:w="187"/>
        <w:gridCol w:w="2656"/>
        <w:gridCol w:w="1450"/>
        <w:gridCol w:w="54"/>
        <w:gridCol w:w="1023"/>
        <w:gridCol w:w="35"/>
        <w:gridCol w:w="281"/>
        <w:gridCol w:w="2843"/>
      </w:tblGrid>
      <w:tr w:rsidR="00981BC6">
        <w:trPr>
          <w:trHeight w:val="659"/>
          <w:jc w:val="center"/>
        </w:trPr>
        <w:tc>
          <w:tcPr>
            <w:tcW w:w="174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981BC6" w:rsidRDefault="0061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單元名稱</w:t>
            </w:r>
          </w:p>
        </w:tc>
        <w:tc>
          <w:tcPr>
            <w:tcW w:w="2843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1BC6" w:rsidRDefault="0061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第五課　水上木偶戲</w:t>
            </w:r>
          </w:p>
        </w:tc>
        <w:tc>
          <w:tcPr>
            <w:tcW w:w="2843" w:type="dxa"/>
            <w:gridSpan w:val="5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vAlign w:val="center"/>
          </w:tcPr>
          <w:p w:rsidR="00981BC6" w:rsidRDefault="0061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總節數</w:t>
            </w:r>
          </w:p>
        </w:tc>
        <w:tc>
          <w:tcPr>
            <w:tcW w:w="2843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981BC6" w:rsidRDefault="0061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共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6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節，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240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分鐘</w:t>
            </w:r>
          </w:p>
        </w:tc>
      </w:tr>
      <w:tr w:rsidR="00981BC6">
        <w:trPr>
          <w:trHeight w:val="70"/>
          <w:jc w:val="center"/>
        </w:trPr>
        <w:tc>
          <w:tcPr>
            <w:tcW w:w="10275" w:type="dxa"/>
            <w:gridSpan w:val="10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:rsidR="00981BC6" w:rsidRDefault="0061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設計依據</w:t>
            </w:r>
          </w:p>
        </w:tc>
      </w:tr>
      <w:tr w:rsidR="00981BC6">
        <w:trPr>
          <w:cantSplit/>
          <w:trHeight w:val="405"/>
          <w:jc w:val="center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81BC6" w:rsidRDefault="0061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學習</w:t>
            </w:r>
          </w:p>
          <w:p w:rsidR="00981BC6" w:rsidRDefault="0061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重點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81BC6" w:rsidRDefault="0061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學習表現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BC6" w:rsidRDefault="0061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 xml:space="preserve">1-I-1 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養成專心聆聽的習慣，尊重對方的發言。</w:t>
            </w:r>
          </w:p>
          <w:p w:rsidR="00981BC6" w:rsidRDefault="0061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 xml:space="preserve">2-I-2 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說出所聽聞的內容。</w:t>
            </w:r>
          </w:p>
          <w:p w:rsidR="00981BC6" w:rsidRDefault="0061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 xml:space="preserve">3-I-2 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運用注音符號輔助識字，也能利用國字鞏固注音符號的學習。</w:t>
            </w:r>
          </w:p>
          <w:p w:rsidR="00981BC6" w:rsidRDefault="00981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81BC6" w:rsidRDefault="0061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領域核心素養</w:t>
            </w:r>
          </w:p>
        </w:tc>
        <w:tc>
          <w:tcPr>
            <w:tcW w:w="3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1BC6" w:rsidRDefault="0061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國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 xml:space="preserve">-E-A1 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認識國語文的重要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性，培養國語文的興趣，能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運用國語文認識自我、表現自我，奠定終身學習的基礎。</w:t>
            </w:r>
          </w:p>
          <w:p w:rsidR="00981BC6" w:rsidRDefault="0061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國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 xml:space="preserve">-E-B3 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運用多重感官感受文藝之美，體驗生活中的美感事物，並發展藝文創作與欣賞的基本素養。</w:t>
            </w:r>
          </w:p>
          <w:p w:rsidR="00981BC6" w:rsidRDefault="00981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66FF"/>
                <w:sz w:val="24"/>
                <w:szCs w:val="24"/>
              </w:rPr>
            </w:pPr>
          </w:p>
        </w:tc>
      </w:tr>
      <w:tr w:rsidR="00981BC6">
        <w:trPr>
          <w:cantSplit/>
          <w:trHeight w:val="405"/>
          <w:jc w:val="center"/>
        </w:trPr>
        <w:tc>
          <w:tcPr>
            <w:tcW w:w="967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66FF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81BC6" w:rsidRDefault="0061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學習內容</w:t>
            </w:r>
          </w:p>
        </w:tc>
        <w:tc>
          <w:tcPr>
            <w:tcW w:w="4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BC6" w:rsidRDefault="0061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 xml:space="preserve">Aa-I-5 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標注注音符號的各類文本。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 xml:space="preserve"> Ab-I-1 1,000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個常用字的字形、字音和字義。</w:t>
            </w:r>
          </w:p>
          <w:p w:rsidR="00981BC6" w:rsidRDefault="0061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 xml:space="preserve">Ac-I-2 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簡單的基本句型。</w:t>
            </w:r>
          </w:p>
          <w:p w:rsidR="00981BC6" w:rsidRDefault="00981B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1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124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981BC6">
        <w:trPr>
          <w:trHeight w:val="405"/>
          <w:jc w:val="center"/>
        </w:trPr>
        <w:tc>
          <w:tcPr>
            <w:tcW w:w="1933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81BC6" w:rsidRDefault="0061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核心素養呼應說明</w:t>
            </w:r>
          </w:p>
        </w:tc>
        <w:tc>
          <w:tcPr>
            <w:tcW w:w="8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1BC6" w:rsidRDefault="00616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課文題目「水上木偶戲」，點出了故事的主題是「木偶戲」，「水上」則說明木偶戲演出的地點，可引起讀者的好奇心。</w:t>
            </w:r>
          </w:p>
        </w:tc>
      </w:tr>
      <w:tr w:rsidR="00981BC6">
        <w:trPr>
          <w:cantSplit/>
          <w:trHeight w:val="330"/>
          <w:jc w:val="center"/>
        </w:trPr>
        <w:tc>
          <w:tcPr>
            <w:tcW w:w="967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81BC6" w:rsidRDefault="0061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議題</w:t>
            </w:r>
          </w:p>
          <w:p w:rsidR="00981BC6" w:rsidRDefault="0061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融入</w:t>
            </w: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981BC6" w:rsidRDefault="0061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實質內涵</w:t>
            </w:r>
          </w:p>
        </w:tc>
        <w:tc>
          <w:tcPr>
            <w:tcW w:w="8342" w:type="dxa"/>
            <w:gridSpan w:val="7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1BC6" w:rsidRDefault="0061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【人權教育】人權與生活實踐</w:t>
            </w:r>
          </w:p>
          <w:p w:rsidR="00981BC6" w:rsidRDefault="0061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人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 xml:space="preserve"> E5 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欣賞、包容個別差異並尊重自己與他人的權利。（參見第三節教學活動「內容深究」）</w:t>
            </w:r>
          </w:p>
          <w:p w:rsidR="00981BC6" w:rsidRDefault="0061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【品德教育】品德發展層面</w:t>
            </w:r>
          </w:p>
          <w:p w:rsidR="00981BC6" w:rsidRDefault="0061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品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 xml:space="preserve"> E2  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自尊尊人與自愛愛人。</w:t>
            </w:r>
          </w:p>
        </w:tc>
      </w:tr>
      <w:tr w:rsidR="00981BC6">
        <w:trPr>
          <w:cantSplit/>
          <w:trHeight w:val="375"/>
          <w:jc w:val="center"/>
        </w:trPr>
        <w:tc>
          <w:tcPr>
            <w:tcW w:w="967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EEECE1"/>
            <w:vAlign w:val="center"/>
          </w:tcPr>
          <w:p w:rsidR="00981BC6" w:rsidRDefault="0061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所融入之學習重點</w:t>
            </w:r>
          </w:p>
        </w:tc>
        <w:tc>
          <w:tcPr>
            <w:tcW w:w="8342" w:type="dxa"/>
            <w:gridSpan w:val="7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981BC6" w:rsidRDefault="0061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感受與理解異國文化的特色。</w:t>
            </w:r>
          </w:p>
        </w:tc>
      </w:tr>
      <w:tr w:rsidR="00981BC6">
        <w:trPr>
          <w:trHeight w:val="70"/>
          <w:jc w:val="center"/>
        </w:trPr>
        <w:tc>
          <w:tcPr>
            <w:tcW w:w="1933" w:type="dxa"/>
            <w:gridSpan w:val="3"/>
            <w:tcBorders>
              <w:left w:val="single" w:sz="18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981BC6" w:rsidRDefault="0061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與其他領域</w:t>
            </w: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科目的連結</w:t>
            </w:r>
          </w:p>
        </w:tc>
        <w:tc>
          <w:tcPr>
            <w:tcW w:w="8342" w:type="dxa"/>
            <w:gridSpan w:val="7"/>
            <w:tcBorders>
              <w:bottom w:val="single" w:sz="4" w:space="0" w:color="000000"/>
              <w:right w:val="single" w:sz="18" w:space="0" w:color="000000"/>
            </w:tcBorders>
          </w:tcPr>
          <w:p w:rsidR="00981BC6" w:rsidRDefault="0061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健體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 xml:space="preserve"> 2 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上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 xml:space="preserve"> </w:t>
            </w:r>
          </w:p>
          <w:p w:rsidR="00981BC6" w:rsidRDefault="0061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第五單元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跑跳親水樂</w:t>
            </w:r>
          </w:p>
        </w:tc>
      </w:tr>
      <w:tr w:rsidR="00981BC6">
        <w:trPr>
          <w:trHeight w:val="70"/>
          <w:jc w:val="center"/>
        </w:trPr>
        <w:tc>
          <w:tcPr>
            <w:tcW w:w="1933" w:type="dxa"/>
            <w:gridSpan w:val="3"/>
            <w:tcBorders>
              <w:left w:val="single" w:sz="18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981BC6" w:rsidRDefault="0061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摘要</w:t>
            </w:r>
          </w:p>
        </w:tc>
        <w:tc>
          <w:tcPr>
            <w:tcW w:w="8342" w:type="dxa"/>
            <w:gridSpan w:val="7"/>
            <w:tcBorders>
              <w:bottom w:val="single" w:sz="4" w:space="0" w:color="000000"/>
              <w:right w:val="single" w:sz="18" w:space="0" w:color="000000"/>
            </w:tcBorders>
          </w:tcPr>
          <w:p w:rsidR="00981BC6" w:rsidRDefault="00616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以小朋友的觀點，敘述全家陪伴媽媽返鄉之旅，引領學生用感官、用心感受，從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  <w:t>越南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最具魅力的水上木偶戲，親近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u w:val="single"/>
              </w:rPr>
              <w:t>越南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的文化特色。</w:t>
            </w:r>
          </w:p>
        </w:tc>
      </w:tr>
      <w:tr w:rsidR="00981BC6">
        <w:trPr>
          <w:trHeight w:val="70"/>
          <w:jc w:val="center"/>
        </w:trPr>
        <w:tc>
          <w:tcPr>
            <w:tcW w:w="1933" w:type="dxa"/>
            <w:gridSpan w:val="3"/>
            <w:tcBorders>
              <w:left w:val="single" w:sz="18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981BC6" w:rsidRDefault="0061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學習目標</w:t>
            </w:r>
          </w:p>
        </w:tc>
        <w:tc>
          <w:tcPr>
            <w:tcW w:w="8342" w:type="dxa"/>
            <w:gridSpan w:val="7"/>
            <w:tcBorders>
              <w:bottom w:val="single" w:sz="4" w:space="0" w:color="000000"/>
              <w:right w:val="single" w:sz="18" w:space="0" w:color="000000"/>
            </w:tcBorders>
          </w:tcPr>
          <w:p w:rsidR="00981BC6" w:rsidRDefault="00616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專注聆聽同學的發言，也提出自己的想法，並能尊重同學的發言。</w:t>
            </w:r>
          </w:p>
          <w:p w:rsidR="00981BC6" w:rsidRDefault="00616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根據課文說出語意完整的句子，分享自己「觀看偶戲」的相關經驗。</w:t>
            </w:r>
          </w:p>
          <w:p w:rsidR="00981BC6" w:rsidRDefault="00616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運用注音符號的輔助，認識形近字「池、地」和多音字「假」，並正確的運用在生活中。</w:t>
            </w: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981BC6">
        <w:trPr>
          <w:trHeight w:val="50"/>
          <w:jc w:val="center"/>
        </w:trPr>
        <w:tc>
          <w:tcPr>
            <w:tcW w:w="193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81BC6" w:rsidRDefault="0061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教材來源</w:t>
            </w:r>
          </w:p>
        </w:tc>
        <w:tc>
          <w:tcPr>
            <w:tcW w:w="8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:rsidR="00981BC6" w:rsidRDefault="0061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康軒版國語二上課本</w:t>
            </w:r>
          </w:p>
        </w:tc>
      </w:tr>
      <w:tr w:rsidR="00981BC6">
        <w:trPr>
          <w:trHeight w:val="70"/>
          <w:jc w:val="center"/>
        </w:trPr>
        <w:tc>
          <w:tcPr>
            <w:tcW w:w="193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981BC6" w:rsidRDefault="0061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教學設備</w:t>
            </w: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資源</w:t>
            </w:r>
          </w:p>
        </w:tc>
        <w:tc>
          <w:tcPr>
            <w:tcW w:w="83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1BC6" w:rsidRDefault="0061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color w:val="000000"/>
                <w:sz w:val="24"/>
                <w:szCs w:val="24"/>
              </w:rPr>
              <w:t>國語二上電子教科書</w:t>
            </w:r>
          </w:p>
        </w:tc>
      </w:tr>
      <w:tr w:rsidR="00981BC6">
        <w:trPr>
          <w:trHeight w:val="70"/>
          <w:jc w:val="center"/>
        </w:trPr>
        <w:tc>
          <w:tcPr>
            <w:tcW w:w="6093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81BC6" w:rsidRDefault="0061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教學活動內容及實施方式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981BC6" w:rsidRDefault="0061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時間</w:t>
            </w:r>
          </w:p>
        </w:tc>
        <w:tc>
          <w:tcPr>
            <w:tcW w:w="3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:rsidR="00981BC6" w:rsidRDefault="00616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教學評量</w:t>
            </w: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/</w:t>
            </w:r>
            <w:r>
              <w:rPr>
                <w:rFonts w:ascii="Gungsuh" w:eastAsia="Gungsuh" w:hAnsi="Gungsuh" w:cs="Gungsuh"/>
                <w:b/>
                <w:color w:val="000000"/>
                <w:sz w:val="24"/>
                <w:szCs w:val="24"/>
              </w:rPr>
              <w:t>備註</w:t>
            </w:r>
          </w:p>
        </w:tc>
      </w:tr>
      <w:tr w:rsidR="00981BC6">
        <w:trPr>
          <w:trHeight w:val="56"/>
          <w:jc w:val="center"/>
        </w:trPr>
        <w:tc>
          <w:tcPr>
            <w:tcW w:w="6093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981BC6" w:rsidRPr="00DA7EA5" w:rsidRDefault="00616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DA7EA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【第一節】</w:t>
            </w:r>
          </w:p>
          <w:p w:rsidR="00981BC6" w:rsidRPr="00DA7EA5" w:rsidRDefault="00616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DA7EA5"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  <w:t>活動</w:t>
            </w:r>
            <w:r w:rsidRPr="00DA7EA5"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  <w:t>1</w:t>
            </w:r>
            <w:r w:rsidRPr="00DA7EA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引導活動</w:t>
            </w:r>
            <w:r w:rsidRPr="00DA7EA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—</w:t>
            </w:r>
            <w:r w:rsidRPr="00DA7EA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影片欣賞「水上木偶戲」</w:t>
            </w:r>
          </w:p>
          <w:p w:rsidR="00981BC6" w:rsidRPr="00DA7EA5" w:rsidRDefault="00616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7" w:hanging="48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DA7EA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一、影片欣賞</w:t>
            </w:r>
          </w:p>
          <w:p w:rsidR="00981BC6" w:rsidRPr="00DA7EA5" w:rsidRDefault="00616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5" w:hanging="25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DA7EA5"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㈠</w:t>
            </w:r>
            <w:r w:rsidRPr="00DA7EA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教師利用關鍵字「水上木偶戲」搜尋相關影片，播</w:t>
            </w:r>
            <w:r w:rsidRPr="00DA7EA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lastRenderedPageBreak/>
              <w:t>放給學生欣賞。</w:t>
            </w:r>
          </w:p>
          <w:p w:rsidR="00981BC6" w:rsidRPr="00DA7EA5" w:rsidRDefault="00616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5" w:hanging="250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DA7EA5"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㈡</w:t>
            </w:r>
            <w:r w:rsidRPr="00DA7EA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教師提問：</w:t>
            </w:r>
          </w:p>
          <w:p w:rsidR="00981BC6" w:rsidRPr="00DA7EA5" w:rsidRDefault="00616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2" w:firstLine="1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DA7EA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1.</w:t>
            </w:r>
            <w:r w:rsidRPr="00DA7EA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你曾經看過木偶戲嗎？（學生自由作答。）</w:t>
            </w:r>
          </w:p>
          <w:p w:rsidR="00981BC6" w:rsidRPr="00DA7EA5" w:rsidRDefault="00616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5" w:hanging="235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DA7EA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2.</w:t>
            </w:r>
            <w:r w:rsidRPr="00DA7EA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影片中的木偶戲，演出場地和你所看過的有什麼不一樣呢？（在水池演出。）</w:t>
            </w:r>
          </w:p>
          <w:p w:rsidR="00981BC6" w:rsidRPr="00DA7EA5" w:rsidRDefault="00616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5" w:hanging="235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DA7EA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3.</w:t>
            </w:r>
            <w:r w:rsidRPr="00DA7EA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你覺得影片中的木偶戲精采嗎？為什麼</w:t>
            </w:r>
            <w:r w:rsidRPr="00DA7EA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?</w:t>
            </w:r>
            <w:r w:rsidRPr="00DA7EA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（學生自由作答。）</w:t>
            </w:r>
          </w:p>
          <w:p w:rsidR="00981BC6" w:rsidRPr="00DA7EA5" w:rsidRDefault="00616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73" w:hanging="461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DA7EA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二、教師指導學生觀察課文插圖，找出課文插圖、水上木偶戲影片與本課課文的關聯。</w:t>
            </w:r>
          </w:p>
          <w:p w:rsidR="00981BC6" w:rsidRPr="00DA7EA5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8" w:hanging="444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Pr="00DA7EA5" w:rsidRDefault="00616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DA7EA5"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  <w:t>活動</w:t>
            </w:r>
            <w:r w:rsidRPr="00DA7EA5"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  <w:t>2</w:t>
            </w:r>
            <w:r w:rsidRPr="00DA7EA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課文朗讀</w:t>
            </w:r>
          </w:p>
          <w:p w:rsidR="00981BC6" w:rsidRPr="00DA7EA5" w:rsidRDefault="00616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73" w:hanging="473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DA7EA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一、教師揭示課文內容，先帶著學生讀一次。</w:t>
            </w:r>
            <w:r w:rsidRPr="00DA7EA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</w:t>
            </w:r>
          </w:p>
          <w:p w:rsidR="00981BC6" w:rsidRPr="00DA7EA5" w:rsidRDefault="00616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73" w:hanging="473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DA7EA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二、配合電子教科書，用共同朗讀、分組朗讀、個別朗讀的方式，朗讀課文。</w:t>
            </w:r>
          </w:p>
          <w:p w:rsidR="00981BC6" w:rsidRPr="00DA7EA5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19" w:hanging="473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Pr="00DA7EA5" w:rsidRDefault="00616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DA7EA5"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  <w:t>活動</w:t>
            </w:r>
            <w:r w:rsidRPr="00DA7EA5">
              <w:rPr>
                <w:rFonts w:ascii="標楷體" w:eastAsia="標楷體" w:hAnsi="標楷體" w:cs="標楷體"/>
                <w:color w:val="000000"/>
                <w:sz w:val="24"/>
                <w:szCs w:val="24"/>
                <w:shd w:val="clear" w:color="auto" w:fill="D9D9D9"/>
              </w:rPr>
              <w:t>3</w:t>
            </w:r>
            <w:r w:rsidRPr="00DA7EA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試說大意</w:t>
            </w:r>
          </w:p>
          <w:p w:rsidR="00981BC6" w:rsidRPr="00DA7EA5" w:rsidRDefault="00616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18" w:hanging="48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DA7EA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一、請學生先默讀課文。</w:t>
            </w:r>
          </w:p>
          <w:p w:rsidR="00981BC6" w:rsidRPr="00DA7EA5" w:rsidRDefault="00616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18" w:hanging="487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DA7EA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二、教師引導學生觀察課文插圖，連結課文內容，並提問：</w:t>
            </w:r>
          </w:p>
          <w:p w:rsidR="00981BC6" w:rsidRPr="00DA7EA5" w:rsidRDefault="00616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16" w:hanging="252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DA7EA5"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㈠</w:t>
            </w:r>
            <w:r w:rsidRPr="00DA7EA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今年，主角一家人去了哪裡？（媽媽的家鄉</w:t>
            </w:r>
            <w:r w:rsidRPr="00DA7EA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―</w:t>
            </w:r>
            <w:r w:rsidRPr="00DA7EA5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>越南</w:t>
            </w:r>
            <w:r w:rsidRPr="00DA7EA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。）</w:t>
            </w:r>
          </w:p>
          <w:p w:rsidR="00981BC6" w:rsidRPr="00DA7EA5" w:rsidRDefault="00616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16" w:hanging="252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DA7EA5"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㈡</w:t>
            </w:r>
            <w:r w:rsidRPr="00DA7EA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主角一家人在</w:t>
            </w:r>
            <w:r w:rsidRPr="00DA7EA5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>越南</w:t>
            </w:r>
            <w:r w:rsidRPr="00DA7EA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做了什麼事？（欣賞水上木偶戲。）</w:t>
            </w:r>
          </w:p>
          <w:p w:rsidR="00981BC6" w:rsidRPr="00DA7EA5" w:rsidRDefault="00616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13" w:hanging="223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DA7EA5"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㈢</w:t>
            </w:r>
            <w:r w:rsidRPr="00DA7EA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水上木偶戲有什麼特別的地方呢？（在水池演出，人在簾子後拿著長竿，長竿前頭就是木偶。）</w:t>
            </w:r>
          </w:p>
          <w:p w:rsidR="00981BC6" w:rsidRPr="00DA7EA5" w:rsidRDefault="00616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13" w:hanging="223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DA7EA5">
              <w:rPr>
                <w:rFonts w:ascii="MS Gothic" w:eastAsia="MS Gothic" w:hAnsi="MS Gothic" w:cs="MS Gothic"/>
                <w:color w:val="000000"/>
                <w:sz w:val="24"/>
                <w:szCs w:val="24"/>
              </w:rPr>
              <w:t>㈣</w:t>
            </w:r>
            <w:r w:rsidRPr="00DA7EA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主角這次暑假有什麼心得呢？（和家人享受了快樂的時光，也更認識媽媽的家鄉。）</w:t>
            </w:r>
          </w:p>
          <w:p w:rsidR="00981BC6" w:rsidRPr="00DA7EA5" w:rsidRDefault="00616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16" w:hanging="475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DA7EA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三、教師指導學生綜合以上問句的答案，以完整句試說大意。（今年，我們回媽媽的家鄉</w:t>
            </w:r>
            <w:r w:rsidRPr="00DA7EA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―</w:t>
            </w:r>
            <w:r w:rsidRPr="00DA7EA5">
              <w:rPr>
                <w:rFonts w:ascii="標楷體" w:eastAsia="標楷體" w:hAnsi="標楷體" w:cs="標楷體"/>
                <w:color w:val="000000"/>
                <w:sz w:val="24"/>
                <w:szCs w:val="24"/>
                <w:u w:val="single"/>
              </w:rPr>
              <w:t>越南</w:t>
            </w:r>
            <w:r w:rsidRPr="00DA7EA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，外公帶我們去看水上木偶戲。沒想到木偶能在水池中演出，原來是有人在簾子後面拿著長竿，操作木偶。我和家人享受了快樂的時光，也更認識媽媽的家鄉。）</w:t>
            </w:r>
          </w:p>
          <w:p w:rsidR="00981BC6" w:rsidRPr="00DA7EA5" w:rsidRDefault="00616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58" w:hanging="444"/>
              <w:jc w:val="both"/>
              <w:rPr>
                <w:rFonts w:ascii="標楷體" w:eastAsia="標楷體" w:hAnsi="標楷體" w:cs="標楷體"/>
                <w:color w:val="002060"/>
                <w:sz w:val="24"/>
                <w:szCs w:val="24"/>
              </w:rPr>
            </w:pPr>
            <w:r w:rsidRPr="00DA7EA5">
              <w:rPr>
                <w:rFonts w:ascii="標楷體" w:eastAsia="標楷體" w:hAnsi="標楷體" w:cs="標楷體"/>
                <w:color w:val="002060"/>
                <w:sz w:val="24"/>
                <w:szCs w:val="24"/>
              </w:rPr>
              <w:t>教學祕笈</w:t>
            </w:r>
            <w:r w:rsidRPr="00DA7EA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複述</w:t>
            </w:r>
          </w:p>
          <w:p w:rsidR="00981BC6" w:rsidRPr="00DA7EA5" w:rsidRDefault="00616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76" w:hanging="252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DA7EA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‧</w:t>
            </w:r>
            <w:r w:rsidRPr="00DA7EA5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指導學生說課文大意時，教師提問、學生回答之後，教師可將學生答案說成更完整的句子，讓學生複述一次，藉著完整回答問題，理解課文內容。</w:t>
            </w:r>
          </w:p>
          <w:p w:rsidR="00981BC6" w:rsidRPr="00DA7EA5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66" w:hanging="466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Pr="00DA7EA5" w:rsidRDefault="00981BC6" w:rsidP="00DA7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66" w:hanging="466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616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</w:t>
            </w: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616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15</w:t>
            </w: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616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15</w:t>
            </w: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 w:rsidP="00DA7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1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616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認真觀賞影片，並說出自己的想法。</w:t>
            </w: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616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跟著教師或電子教科書朗讀課文。</w:t>
            </w: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616B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回答課文問題，試說大意。</w:t>
            </w: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  <w:p w:rsidR="00981BC6" w:rsidRDefault="00981BC6" w:rsidP="00DA7E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81BC6" w:rsidRDefault="00981BC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981BC6">
      <w:headerReference w:type="default" r:id="rId7"/>
      <w:footerReference w:type="default" r:id="rId8"/>
      <w:pgSz w:w="12240" w:h="15840"/>
      <w:pgMar w:top="1134" w:right="1134" w:bottom="1134" w:left="1134" w:header="720" w:footer="8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6B16" w:rsidRDefault="00616B16">
      <w:r>
        <w:separator/>
      </w:r>
    </w:p>
  </w:endnote>
  <w:endnote w:type="continuationSeparator" w:id="0">
    <w:p w:rsidR="00616B16" w:rsidRDefault="00616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Calibri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BC6" w:rsidRDefault="00981BC6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6B16" w:rsidRDefault="00616B16">
      <w:r>
        <w:separator/>
      </w:r>
    </w:p>
  </w:footnote>
  <w:footnote w:type="continuationSeparator" w:id="0">
    <w:p w:rsidR="00616B16" w:rsidRDefault="00616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1BC6" w:rsidRDefault="00981BC6">
    <w:pPr>
      <w:pBdr>
        <w:top w:val="nil"/>
        <w:left w:val="nil"/>
        <w:bottom w:val="nil"/>
        <w:right w:val="nil"/>
        <w:between w:val="nil"/>
      </w:pBdr>
      <w:tabs>
        <w:tab w:val="left" w:pos="1800"/>
        <w:tab w:val="left" w:pos="2160"/>
        <w:tab w:val="left" w:pos="2730"/>
      </w:tabs>
      <w:jc w:val="both"/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150B9"/>
    <w:multiLevelType w:val="multilevel"/>
    <w:tmpl w:val="FA3ED136"/>
    <w:lvl w:ilvl="0">
      <w:start w:val="1"/>
      <w:numFmt w:val="decimal"/>
      <w:lvlText w:val="%1、"/>
      <w:lvlJc w:val="left"/>
      <w:pPr>
        <w:ind w:left="510" w:hanging="51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BC6"/>
    <w:rsid w:val="0061137A"/>
    <w:rsid w:val="00616B16"/>
    <w:rsid w:val="00981BC6"/>
    <w:rsid w:val="00DA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0588B"/>
  <w15:docId w15:val="{95CB011E-660F-4453-9CED-E638E9B2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2025-05-01T04:54:00Z</dcterms:created>
  <dcterms:modified xsi:type="dcterms:W3CDTF">2025-05-01T05:01:00Z</dcterms:modified>
</cp:coreProperties>
</file>