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703"/>
        <w:gridCol w:w="571"/>
        <w:gridCol w:w="2828"/>
        <w:gridCol w:w="967"/>
        <w:gridCol w:w="310"/>
        <w:gridCol w:w="430"/>
        <w:gridCol w:w="1411"/>
        <w:gridCol w:w="1699"/>
      </w:tblGrid>
      <w:tr w:rsidR="00446456" w:rsidRPr="00446456" w14:paraId="2290C1E0" w14:textId="77777777" w:rsidTr="000F7633">
        <w:tc>
          <w:tcPr>
            <w:tcW w:w="1412" w:type="dxa"/>
            <w:gridSpan w:val="2"/>
            <w:shd w:val="clear" w:color="auto" w:fill="D9D9D9" w:themeFill="background1" w:themeFillShade="D9"/>
            <w:vAlign w:val="center"/>
          </w:tcPr>
          <w:p w14:paraId="4E871B0A" w14:textId="77777777" w:rsidR="00446456" w:rsidRPr="00D24432" w:rsidRDefault="00446456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領域/科目</w:t>
            </w:r>
          </w:p>
        </w:tc>
        <w:tc>
          <w:tcPr>
            <w:tcW w:w="3399" w:type="dxa"/>
            <w:gridSpan w:val="2"/>
          </w:tcPr>
          <w:p w14:paraId="30253BA8" w14:textId="22C26C9B" w:rsidR="00446456" w:rsidRPr="00446456" w:rsidRDefault="00A74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1277" w:type="dxa"/>
            <w:gridSpan w:val="2"/>
            <w:shd w:val="clear" w:color="auto" w:fill="D9D9D9" w:themeFill="background1" w:themeFillShade="D9"/>
            <w:vAlign w:val="center"/>
          </w:tcPr>
          <w:p w14:paraId="1F6E5A86" w14:textId="77777777" w:rsidR="00446456" w:rsidRPr="00D24432" w:rsidRDefault="00446456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設計者</w:t>
            </w:r>
          </w:p>
        </w:tc>
        <w:tc>
          <w:tcPr>
            <w:tcW w:w="3540" w:type="dxa"/>
            <w:gridSpan w:val="3"/>
          </w:tcPr>
          <w:p w14:paraId="67938CE3" w14:textId="02C3D646" w:rsidR="00446456" w:rsidRPr="00446456" w:rsidRDefault="008B47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許師懷</w:t>
            </w:r>
            <w:r w:rsidR="00924361">
              <w:rPr>
                <w:rFonts w:ascii="標楷體" w:eastAsia="標楷體" w:hAnsi="標楷體" w:hint="eastAsia"/>
              </w:rPr>
              <w:t xml:space="preserve"> (A1267015)</w:t>
            </w:r>
          </w:p>
        </w:tc>
      </w:tr>
      <w:tr w:rsidR="00446456" w:rsidRPr="00446456" w14:paraId="25861CC5" w14:textId="77777777" w:rsidTr="000F7633">
        <w:tc>
          <w:tcPr>
            <w:tcW w:w="1412" w:type="dxa"/>
            <w:gridSpan w:val="2"/>
            <w:shd w:val="clear" w:color="auto" w:fill="D9D9D9" w:themeFill="background1" w:themeFillShade="D9"/>
            <w:vAlign w:val="center"/>
          </w:tcPr>
          <w:p w14:paraId="266A66F3" w14:textId="77777777" w:rsidR="00446456" w:rsidRPr="00D24432" w:rsidRDefault="00446456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實施年級</w:t>
            </w:r>
          </w:p>
        </w:tc>
        <w:tc>
          <w:tcPr>
            <w:tcW w:w="3399" w:type="dxa"/>
            <w:gridSpan w:val="2"/>
          </w:tcPr>
          <w:p w14:paraId="5AFC3112" w14:textId="02E173B1" w:rsidR="00446456" w:rsidRPr="00446456" w:rsidRDefault="00555B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="008B47E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277" w:type="dxa"/>
            <w:gridSpan w:val="2"/>
            <w:shd w:val="clear" w:color="auto" w:fill="D9D9D9" w:themeFill="background1" w:themeFillShade="D9"/>
            <w:vAlign w:val="center"/>
          </w:tcPr>
          <w:p w14:paraId="17F3739B" w14:textId="7552B497" w:rsidR="00446456" w:rsidRPr="00D24432" w:rsidRDefault="008B47E8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3540" w:type="dxa"/>
            <w:gridSpan w:val="3"/>
          </w:tcPr>
          <w:p w14:paraId="71A6C2A5" w14:textId="6CBD3017" w:rsidR="00446456" w:rsidRPr="00446456" w:rsidRDefault="003E232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B47E8">
              <w:rPr>
                <w:rFonts w:ascii="標楷體" w:eastAsia="標楷體" w:hAnsi="標楷體" w:hint="eastAsia"/>
              </w:rPr>
              <w:t>0分鐘</w:t>
            </w:r>
          </w:p>
        </w:tc>
      </w:tr>
      <w:tr w:rsidR="00446456" w:rsidRPr="00446456" w14:paraId="0A4CD2F4" w14:textId="77777777" w:rsidTr="000F7633">
        <w:tc>
          <w:tcPr>
            <w:tcW w:w="1412" w:type="dxa"/>
            <w:gridSpan w:val="2"/>
            <w:shd w:val="clear" w:color="auto" w:fill="D9D9D9" w:themeFill="background1" w:themeFillShade="D9"/>
            <w:vAlign w:val="center"/>
          </w:tcPr>
          <w:p w14:paraId="250A698A" w14:textId="77777777" w:rsidR="00446456" w:rsidRPr="00D24432" w:rsidRDefault="00446456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單元名稱</w:t>
            </w:r>
          </w:p>
        </w:tc>
        <w:tc>
          <w:tcPr>
            <w:tcW w:w="8216" w:type="dxa"/>
            <w:gridSpan w:val="7"/>
          </w:tcPr>
          <w:p w14:paraId="1B7FA0E9" w14:textId="3483EC53" w:rsidR="00446456" w:rsidRPr="00446456" w:rsidRDefault="00B712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陣地</w:t>
            </w:r>
            <w:r w:rsidR="009A382C">
              <w:rPr>
                <w:rFonts w:ascii="標楷體" w:eastAsia="標楷體" w:hAnsi="標楷體" w:hint="eastAsia"/>
              </w:rPr>
              <w:t>資源</w:t>
            </w:r>
            <w:r>
              <w:rPr>
                <w:rFonts w:ascii="標楷體" w:eastAsia="標楷體" w:hAnsi="標楷體" w:hint="eastAsia"/>
              </w:rPr>
              <w:t>攻防戰</w:t>
            </w:r>
          </w:p>
        </w:tc>
      </w:tr>
      <w:tr w:rsidR="00AC033E" w:rsidRPr="00446456" w14:paraId="490AB3D1" w14:textId="77777777" w:rsidTr="001A249E">
        <w:tc>
          <w:tcPr>
            <w:tcW w:w="9628" w:type="dxa"/>
            <w:gridSpan w:val="9"/>
            <w:shd w:val="clear" w:color="auto" w:fill="D9D9D9" w:themeFill="background1" w:themeFillShade="D9"/>
            <w:vAlign w:val="center"/>
          </w:tcPr>
          <w:p w14:paraId="404598FB" w14:textId="77777777" w:rsidR="00AC033E" w:rsidRPr="00D24432" w:rsidRDefault="00AC033E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設計依據</w:t>
            </w:r>
          </w:p>
        </w:tc>
      </w:tr>
      <w:tr w:rsidR="000F7633" w14:paraId="7763E996" w14:textId="77777777" w:rsidTr="009017C8">
        <w:trPr>
          <w:trHeight w:val="3106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AA14293" w14:textId="77777777" w:rsidR="000F7633" w:rsidRPr="00D24432" w:rsidRDefault="000F7633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學習重點</w:t>
            </w:r>
          </w:p>
        </w:tc>
        <w:tc>
          <w:tcPr>
            <w:tcW w:w="1274" w:type="dxa"/>
            <w:gridSpan w:val="2"/>
            <w:shd w:val="clear" w:color="auto" w:fill="D9D9D9" w:themeFill="background1" w:themeFillShade="D9"/>
            <w:vAlign w:val="center"/>
          </w:tcPr>
          <w:p w14:paraId="5783DF96" w14:textId="77777777" w:rsidR="000F7633" w:rsidRPr="00D24432" w:rsidRDefault="000F7633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學習表現</w:t>
            </w:r>
          </w:p>
        </w:tc>
        <w:tc>
          <w:tcPr>
            <w:tcW w:w="3795" w:type="dxa"/>
            <w:gridSpan w:val="2"/>
          </w:tcPr>
          <w:p w14:paraId="6FD99651" w14:textId="77777777" w:rsidR="004B104B" w:rsidRDefault="004B104B" w:rsidP="00AC033E">
            <w:r w:rsidRPr="004B104B">
              <w:rPr>
                <w:rFonts w:hint="eastAsia"/>
                <w:b/>
                <w:bCs/>
                <w:szCs w:val="24"/>
              </w:rPr>
              <w:t>1a-</w:t>
            </w:r>
            <w:r w:rsidRPr="004B104B">
              <w:rPr>
                <w:rFonts w:hint="eastAsia"/>
                <w:b/>
                <w:bCs/>
                <w:szCs w:val="24"/>
              </w:rPr>
              <w:t>Ⅲ</w:t>
            </w:r>
            <w:r w:rsidRPr="004B104B">
              <w:rPr>
                <w:rFonts w:hint="eastAsia"/>
                <w:b/>
                <w:bCs/>
                <w:szCs w:val="24"/>
              </w:rPr>
              <w:t>-3</w:t>
            </w:r>
            <w:r w:rsidR="000F7633">
              <w:t xml:space="preserve"> </w:t>
            </w:r>
            <w:r w:rsidRPr="004B104B">
              <w:rPr>
                <w:rFonts w:hint="eastAsia"/>
              </w:rPr>
              <w:t>理解促進健康生活的方</w:t>
            </w:r>
            <w:r>
              <w:rPr>
                <w:rFonts w:hint="eastAsia"/>
              </w:rPr>
              <w:t xml:space="preserve">  </w:t>
            </w:r>
          </w:p>
          <w:p w14:paraId="668ADC5A" w14:textId="528874DD" w:rsidR="00017B02" w:rsidRDefault="004B104B" w:rsidP="00AC033E">
            <w:r>
              <w:rPr>
                <w:rFonts w:hint="eastAsia"/>
              </w:rPr>
              <w:t xml:space="preserve">       </w:t>
            </w:r>
            <w:r w:rsidRPr="004B104B">
              <w:rPr>
                <w:rFonts w:hint="eastAsia"/>
              </w:rPr>
              <w:t>法、資源與規範。</w:t>
            </w:r>
          </w:p>
          <w:p w14:paraId="57F82663" w14:textId="77777777" w:rsidR="004B104B" w:rsidRDefault="004B104B" w:rsidP="00AC033E">
            <w:pPr>
              <w:rPr>
                <w:b/>
                <w:bCs/>
              </w:rPr>
            </w:pPr>
          </w:p>
          <w:p w14:paraId="095645FA" w14:textId="77777777" w:rsidR="004B104B" w:rsidRDefault="004B104B" w:rsidP="00AC033E">
            <w:r w:rsidRPr="004B104B">
              <w:rPr>
                <w:rFonts w:hint="eastAsia"/>
                <w:b/>
                <w:bCs/>
              </w:rPr>
              <w:t>2b-</w:t>
            </w:r>
            <w:r w:rsidRPr="004B104B">
              <w:rPr>
                <w:rFonts w:hint="eastAsia"/>
                <w:b/>
                <w:bCs/>
              </w:rPr>
              <w:t>Ⅲ</w:t>
            </w:r>
            <w:r w:rsidRPr="004B104B">
              <w:rPr>
                <w:rFonts w:hint="eastAsia"/>
                <w:b/>
                <w:bCs/>
              </w:rPr>
              <w:t>-1</w:t>
            </w:r>
            <w:r w:rsidRPr="004B104B">
              <w:rPr>
                <w:rFonts w:hint="eastAsia"/>
              </w:rPr>
              <w:t>認同健康的生活規範、態</w:t>
            </w:r>
          </w:p>
          <w:p w14:paraId="792563B1" w14:textId="4AB31063" w:rsidR="000F7633" w:rsidRDefault="004B104B" w:rsidP="00AC033E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</w:t>
            </w:r>
            <w:r w:rsidRPr="004B104B">
              <w:rPr>
                <w:rFonts w:hint="eastAsia"/>
              </w:rPr>
              <w:t>度與價值觀。</w:t>
            </w:r>
          </w:p>
        </w:tc>
        <w:tc>
          <w:tcPr>
            <w:tcW w:w="7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6E7437" w14:textId="77777777" w:rsidR="000F7633" w:rsidRPr="00D24432" w:rsidRDefault="000F7633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核心素養</w:t>
            </w:r>
          </w:p>
        </w:tc>
        <w:tc>
          <w:tcPr>
            <w:tcW w:w="3110" w:type="dxa"/>
            <w:gridSpan w:val="2"/>
            <w:vMerge w:val="restart"/>
          </w:tcPr>
          <w:p w14:paraId="7C8631FC" w14:textId="0CC03BB5" w:rsidR="000F7633" w:rsidRDefault="000F7633" w:rsidP="00AC033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017C8">
              <w:rPr>
                <w:rFonts w:hint="eastAsia"/>
                <w:b/>
                <w:bCs/>
              </w:rPr>
              <w:t>面向</w:t>
            </w:r>
            <w:r w:rsidRPr="009017C8">
              <w:rPr>
                <w:rFonts w:hint="eastAsia"/>
                <w:b/>
                <w:bCs/>
              </w:rPr>
              <w:t xml:space="preserve"> </w:t>
            </w:r>
            <w:r w:rsidRPr="009017C8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</w:t>
            </w:r>
            <w:r w:rsidR="009017C8">
              <w:rPr>
                <w:rFonts w:ascii="Times New Roman" w:hAnsi="Times New Roman" w:cs="Times New Roman" w:hint="eastAsia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自主行動</w:t>
            </w:r>
          </w:p>
          <w:p w14:paraId="21CC0050" w14:textId="77777777" w:rsidR="009017C8" w:rsidRDefault="009017C8" w:rsidP="00AC033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08789CE" w14:textId="77777777" w:rsidR="009017C8" w:rsidRDefault="000F7633" w:rsidP="00AC033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017C8">
              <w:rPr>
                <w:rFonts w:ascii="Times New Roman" w:hAnsi="Times New Roman" w:cs="Times New Roman" w:hint="eastAsia"/>
                <w:b/>
                <w:bCs/>
                <w:color w:val="000000"/>
                <w:shd w:val="clear" w:color="auto" w:fill="FFFFFF"/>
              </w:rPr>
              <w:t>項目</w:t>
            </w:r>
            <w:r w:rsidRPr="009017C8">
              <w:rPr>
                <w:rFonts w:ascii="Times New Roman" w:hAnsi="Times New Roman" w:cs="Times New Roman" w:hint="eastAsia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9017C8"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A3</w:t>
            </w:r>
            <w:r w:rsidR="009017C8">
              <w:rPr>
                <w:rFonts w:ascii="Times New Roman" w:hAnsi="Times New Roman" w:cs="Times New Roman" w:hint="eastAsia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規劃執行與創新</w:t>
            </w:r>
          </w:p>
          <w:p w14:paraId="06C4B979" w14:textId="3D7E58A5" w:rsidR="000F7633" w:rsidRDefault="009017C8" w:rsidP="00AC033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hd w:val="clear" w:color="auto" w:fill="FFFFFF"/>
              </w:rPr>
              <w:t xml:space="preserve">         </w:t>
            </w:r>
            <w:r w:rsidR="000F76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應變</w:t>
            </w:r>
          </w:p>
          <w:p w14:paraId="1E3827A5" w14:textId="77777777" w:rsidR="000F7633" w:rsidRDefault="000F7633" w:rsidP="00AC033E"/>
          <w:p w14:paraId="5EA42B2E" w14:textId="77777777" w:rsidR="005F57A2" w:rsidRDefault="005F57A2" w:rsidP="00AC033E">
            <w:proofErr w:type="gramStart"/>
            <w:r>
              <w:rPr>
                <w:rFonts w:hint="eastAsia"/>
                <w:b/>
                <w:bCs/>
              </w:rPr>
              <w:t>健體</w:t>
            </w:r>
            <w:proofErr w:type="gramEnd"/>
            <w:r w:rsidR="000F7633" w:rsidRPr="009017C8">
              <w:rPr>
                <w:b/>
                <w:bCs/>
              </w:rPr>
              <w:t>-E-A3</w:t>
            </w:r>
            <w:r w:rsidRPr="005F57A2">
              <w:rPr>
                <w:rFonts w:hint="eastAsia"/>
              </w:rPr>
              <w:t>具備擬定基本的</w:t>
            </w:r>
          </w:p>
          <w:p w14:paraId="585AB197" w14:textId="77777777" w:rsidR="005F57A2" w:rsidRDefault="005F57A2" w:rsidP="00AC033E">
            <w:r>
              <w:rPr>
                <w:rFonts w:hint="eastAsia"/>
              </w:rPr>
              <w:t xml:space="preserve">        </w:t>
            </w:r>
            <w:r w:rsidRPr="005F57A2">
              <w:rPr>
                <w:rFonts w:hint="eastAsia"/>
              </w:rPr>
              <w:t>運動與保健計畫及</w:t>
            </w:r>
          </w:p>
          <w:p w14:paraId="46D54CE7" w14:textId="77777777" w:rsidR="005F57A2" w:rsidRDefault="005F57A2" w:rsidP="00AC033E">
            <w:r>
              <w:rPr>
                <w:rFonts w:hint="eastAsia"/>
              </w:rPr>
              <w:t xml:space="preserve">        </w:t>
            </w:r>
            <w:r w:rsidRPr="005F57A2">
              <w:rPr>
                <w:rFonts w:hint="eastAsia"/>
              </w:rPr>
              <w:t>實作能力，並以創</w:t>
            </w:r>
          </w:p>
          <w:p w14:paraId="5765EE50" w14:textId="77777777" w:rsidR="005F57A2" w:rsidRDefault="005F57A2" w:rsidP="00AC033E">
            <w:r>
              <w:rPr>
                <w:rFonts w:hint="eastAsia"/>
              </w:rPr>
              <w:t xml:space="preserve">        </w:t>
            </w:r>
            <w:r w:rsidRPr="005F57A2">
              <w:rPr>
                <w:rFonts w:hint="eastAsia"/>
              </w:rPr>
              <w:t>新思考方式，因應</w:t>
            </w:r>
          </w:p>
          <w:p w14:paraId="6A6D1FA5" w14:textId="6CE0F019" w:rsidR="000F7633" w:rsidRDefault="005F57A2" w:rsidP="00AC033E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 </w:t>
            </w:r>
            <w:r w:rsidRPr="005F57A2">
              <w:rPr>
                <w:rFonts w:hint="eastAsia"/>
              </w:rPr>
              <w:t>日常生活情境。</w:t>
            </w:r>
          </w:p>
        </w:tc>
      </w:tr>
      <w:tr w:rsidR="000F7633" w14:paraId="1CF6BFEB" w14:textId="77777777" w:rsidTr="009017C8">
        <w:trPr>
          <w:trHeight w:val="2964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4F0507DE" w14:textId="77777777" w:rsidR="000F7633" w:rsidRPr="00D24432" w:rsidRDefault="000F7633" w:rsidP="00D24432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  <w:vAlign w:val="center"/>
          </w:tcPr>
          <w:p w14:paraId="0F0BAA8A" w14:textId="77777777" w:rsidR="000F7633" w:rsidRPr="00D24432" w:rsidRDefault="000F7633" w:rsidP="00D2443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學習內容</w:t>
            </w:r>
          </w:p>
        </w:tc>
        <w:tc>
          <w:tcPr>
            <w:tcW w:w="3795" w:type="dxa"/>
            <w:gridSpan w:val="2"/>
          </w:tcPr>
          <w:p w14:paraId="58358A6F" w14:textId="77777777" w:rsidR="003D165F" w:rsidRDefault="003D165F" w:rsidP="00AC033E">
            <w:r w:rsidRPr="003D165F">
              <w:rPr>
                <w:rFonts w:hint="eastAsia"/>
                <w:b/>
                <w:bCs/>
              </w:rPr>
              <w:t>Ca-</w:t>
            </w:r>
            <w:r w:rsidRPr="003D165F">
              <w:rPr>
                <w:rFonts w:hint="eastAsia"/>
                <w:b/>
                <w:bCs/>
              </w:rPr>
              <w:t>Ⅲ</w:t>
            </w:r>
            <w:r w:rsidRPr="003D165F">
              <w:rPr>
                <w:rFonts w:hint="eastAsia"/>
                <w:b/>
                <w:bCs/>
              </w:rPr>
              <w:t xml:space="preserve">-3 </w:t>
            </w:r>
            <w:r w:rsidR="000F7633">
              <w:rPr>
                <w:rFonts w:hint="eastAsia"/>
              </w:rPr>
              <w:t xml:space="preserve"> </w:t>
            </w:r>
            <w:r w:rsidRPr="003D165F">
              <w:rPr>
                <w:rFonts w:hint="eastAsia"/>
              </w:rPr>
              <w:t>環保行動的參與及綠色</w:t>
            </w:r>
          </w:p>
          <w:p w14:paraId="33B5D951" w14:textId="3D5CCFD4" w:rsidR="00017B02" w:rsidRDefault="003D165F" w:rsidP="00AC033E">
            <w:r>
              <w:rPr>
                <w:rFonts w:hint="eastAsia"/>
              </w:rPr>
              <w:t xml:space="preserve">        </w:t>
            </w:r>
            <w:r w:rsidRPr="003D165F">
              <w:rPr>
                <w:rFonts w:hint="eastAsia"/>
              </w:rPr>
              <w:t>消費概念。</w:t>
            </w:r>
          </w:p>
          <w:p w14:paraId="2C9DBD40" w14:textId="77777777" w:rsidR="003D165F" w:rsidRDefault="003D165F" w:rsidP="00AC033E">
            <w:pPr>
              <w:rPr>
                <w:b/>
                <w:bCs/>
              </w:rPr>
            </w:pPr>
          </w:p>
          <w:p w14:paraId="3884E368" w14:textId="19963D2E" w:rsidR="009017C8" w:rsidRDefault="000F7633" w:rsidP="00AC033E">
            <w:proofErr w:type="spellStart"/>
            <w:r w:rsidRPr="009017C8">
              <w:rPr>
                <w:b/>
                <w:bCs/>
              </w:rPr>
              <w:t>INg</w:t>
            </w:r>
            <w:proofErr w:type="spellEnd"/>
            <w:r w:rsidRPr="009017C8">
              <w:rPr>
                <w:b/>
                <w:bCs/>
              </w:rPr>
              <w:t>-</w:t>
            </w:r>
            <w:r w:rsidRPr="009017C8">
              <w:rPr>
                <w:rFonts w:ascii="新細明體" w:eastAsia="新細明體" w:hAnsi="新細明體" w:cs="新細明體" w:hint="eastAsia"/>
                <w:b/>
                <w:bCs/>
              </w:rPr>
              <w:t>Ⅱ</w:t>
            </w:r>
            <w:r w:rsidRPr="009017C8">
              <w:rPr>
                <w:b/>
                <w:bCs/>
              </w:rPr>
              <w:t xml:space="preserve">-3 </w:t>
            </w:r>
            <w:r>
              <w:t>可利用垃圾減量、資源</w:t>
            </w:r>
            <w:r>
              <w:t xml:space="preserve"> </w:t>
            </w:r>
          </w:p>
          <w:p w14:paraId="189F6C99" w14:textId="77777777" w:rsidR="009017C8" w:rsidRDefault="009017C8" w:rsidP="00AC033E">
            <w:r>
              <w:rPr>
                <w:rFonts w:hint="eastAsia"/>
              </w:rPr>
              <w:t xml:space="preserve">        </w:t>
            </w:r>
            <w:r w:rsidR="000F7633">
              <w:t>回收、節約能源等方法</w:t>
            </w:r>
          </w:p>
          <w:p w14:paraId="4D9A3045" w14:textId="6F08DFE6" w:rsidR="000F7633" w:rsidRDefault="009017C8" w:rsidP="00AC033E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 </w:t>
            </w:r>
            <w:r w:rsidR="000F7633">
              <w:t>來保護環境。</w:t>
            </w:r>
          </w:p>
        </w:tc>
        <w:tc>
          <w:tcPr>
            <w:tcW w:w="740" w:type="dxa"/>
            <w:gridSpan w:val="2"/>
            <w:vMerge/>
            <w:shd w:val="clear" w:color="auto" w:fill="D9D9D9" w:themeFill="background1" w:themeFillShade="D9"/>
          </w:tcPr>
          <w:p w14:paraId="2F3AB37D" w14:textId="77777777" w:rsidR="000F7633" w:rsidRDefault="000F7633" w:rsidP="00AC033E">
            <w:pPr>
              <w:rPr>
                <w:rFonts w:ascii="標楷體" w:eastAsia="標楷體" w:hAnsi="標楷體"/>
              </w:rPr>
            </w:pPr>
          </w:p>
        </w:tc>
        <w:tc>
          <w:tcPr>
            <w:tcW w:w="3110" w:type="dxa"/>
            <w:gridSpan w:val="2"/>
            <w:vMerge/>
          </w:tcPr>
          <w:p w14:paraId="7A0495E1" w14:textId="5A61BA8E" w:rsidR="000F7633" w:rsidRDefault="000F7633" w:rsidP="00AC033E">
            <w:pPr>
              <w:rPr>
                <w:rFonts w:ascii="標楷體" w:eastAsia="標楷體" w:hAnsi="標楷體"/>
              </w:rPr>
            </w:pPr>
          </w:p>
        </w:tc>
      </w:tr>
      <w:tr w:rsidR="00640CF8" w14:paraId="2337B56A" w14:textId="77777777" w:rsidTr="00512D88">
        <w:trPr>
          <w:trHeight w:val="369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12D527E" w14:textId="77777777" w:rsidR="00640CF8" w:rsidRPr="00D24432" w:rsidRDefault="00640CF8" w:rsidP="0085129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議題融入</w:t>
            </w:r>
          </w:p>
        </w:tc>
        <w:tc>
          <w:tcPr>
            <w:tcW w:w="1274" w:type="dxa"/>
            <w:gridSpan w:val="2"/>
            <w:shd w:val="clear" w:color="auto" w:fill="D9D9D9" w:themeFill="background1" w:themeFillShade="D9"/>
            <w:vAlign w:val="center"/>
          </w:tcPr>
          <w:p w14:paraId="02C2877D" w14:textId="77777777" w:rsidR="00640CF8" w:rsidRPr="00D24432" w:rsidRDefault="00640CF8" w:rsidP="00851292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24432">
              <w:rPr>
                <w:rFonts w:ascii="微軟正黑體" w:eastAsia="微軟正黑體" w:hAnsi="微軟正黑體" w:hint="eastAsia"/>
                <w:b/>
                <w:sz w:val="16"/>
                <w:szCs w:val="24"/>
              </w:rPr>
              <w:t>議題/學習主題</w:t>
            </w:r>
          </w:p>
        </w:tc>
        <w:tc>
          <w:tcPr>
            <w:tcW w:w="7645" w:type="dxa"/>
            <w:gridSpan w:val="6"/>
          </w:tcPr>
          <w:p w14:paraId="7BD48678" w14:textId="49C33D26" w:rsidR="00640CF8" w:rsidRDefault="003356FB" w:rsidP="00AC033E">
            <w:pPr>
              <w:rPr>
                <w:rFonts w:ascii="標楷體" w:eastAsia="標楷體" w:hAnsi="標楷體"/>
              </w:rPr>
            </w:pPr>
            <w:r>
              <w:t>環境教育</w:t>
            </w:r>
            <w:r w:rsidR="00A80C85">
              <w:rPr>
                <w:rFonts w:hint="eastAsia"/>
              </w:rPr>
              <w:t>/</w:t>
            </w:r>
            <w:r>
              <w:t>永續發展</w:t>
            </w:r>
            <w:r w:rsidR="00A80C85">
              <w:rPr>
                <w:rFonts w:hint="eastAsia"/>
              </w:rPr>
              <w:t>/</w:t>
            </w:r>
            <w:r w:rsidR="00A80C85">
              <w:rPr>
                <w:rFonts w:hint="eastAsia"/>
              </w:rPr>
              <w:t>終結貧窮</w:t>
            </w:r>
          </w:p>
        </w:tc>
      </w:tr>
      <w:tr w:rsidR="00640CF8" w14:paraId="00C9E6E5" w14:textId="77777777" w:rsidTr="00512D88">
        <w:trPr>
          <w:trHeight w:val="417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B376BD1" w14:textId="77777777" w:rsidR="00640CF8" w:rsidRDefault="00640CF8" w:rsidP="008512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  <w:vAlign w:val="center"/>
          </w:tcPr>
          <w:p w14:paraId="082FEF45" w14:textId="77777777" w:rsidR="00640CF8" w:rsidRPr="00D24432" w:rsidRDefault="00640CF8" w:rsidP="00851292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D24432">
              <w:rPr>
                <w:rFonts w:ascii="微軟正黑體" w:eastAsia="微軟正黑體" w:hAnsi="微軟正黑體" w:hint="eastAsia"/>
                <w:b/>
              </w:rPr>
              <w:t>實質內涵</w:t>
            </w:r>
          </w:p>
        </w:tc>
        <w:tc>
          <w:tcPr>
            <w:tcW w:w="7645" w:type="dxa"/>
            <w:gridSpan w:val="6"/>
          </w:tcPr>
          <w:p w14:paraId="31FAE257" w14:textId="695E2076" w:rsidR="00640CF8" w:rsidRDefault="003356FB" w:rsidP="008C79AC">
            <w:pPr>
              <w:rPr>
                <w:rFonts w:ascii="標楷體" w:eastAsia="標楷體" w:hAnsi="標楷體"/>
              </w:rPr>
            </w:pPr>
            <w:r>
              <w:t>環</w:t>
            </w:r>
            <w:r>
              <w:t>J4</w:t>
            </w:r>
            <w:r>
              <w:t>了解永續發展的意義</w:t>
            </w:r>
            <w:r>
              <w:t>(</w:t>
            </w:r>
            <w:r>
              <w:t>環境、社會與經濟的均衡發展</w:t>
            </w:r>
            <w:r>
              <w:t>)</w:t>
            </w:r>
            <w:r>
              <w:t>與原則。</w:t>
            </w:r>
          </w:p>
        </w:tc>
      </w:tr>
      <w:tr w:rsidR="00566BBC" w14:paraId="22E968EA" w14:textId="77777777" w:rsidTr="00851292">
        <w:tc>
          <w:tcPr>
            <w:tcW w:w="1983" w:type="dxa"/>
            <w:gridSpan w:val="3"/>
            <w:shd w:val="clear" w:color="auto" w:fill="D9D9D9" w:themeFill="background1" w:themeFillShade="D9"/>
            <w:vAlign w:val="center"/>
          </w:tcPr>
          <w:p w14:paraId="580FA8EA" w14:textId="77777777" w:rsidR="00566BBC" w:rsidRPr="00175B42" w:rsidRDefault="00175B42" w:rsidP="0085129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</w:rPr>
            </w:pPr>
            <w:r w:rsidRPr="00175B42">
              <w:rPr>
                <w:rFonts w:ascii="微軟正黑體" w:eastAsia="微軟正黑體" w:hAnsi="微軟正黑體" w:hint="eastAsia"/>
                <w:b/>
              </w:rPr>
              <w:t>教材來源</w:t>
            </w:r>
          </w:p>
        </w:tc>
        <w:tc>
          <w:tcPr>
            <w:tcW w:w="7645" w:type="dxa"/>
            <w:gridSpan w:val="6"/>
          </w:tcPr>
          <w:p w14:paraId="6BCFEDF9" w14:textId="6DF5C9A2" w:rsidR="00566BBC" w:rsidRDefault="00641FA4" w:rsidP="00AC033E">
            <w:pPr>
              <w:rPr>
                <w:rFonts w:ascii="標楷體" w:eastAsia="標楷體" w:hAnsi="標楷體"/>
              </w:rPr>
            </w:pPr>
            <w:r>
              <w:rPr>
                <w:rFonts w:ascii="Segoe UI" w:hAnsi="Segoe UI" w:cs="Segoe UI"/>
                <w:color w:val="FFFFFF"/>
                <w:sz w:val="21"/>
                <w:szCs w:val="21"/>
                <w:shd w:val="clear" w:color="auto" w:fill="323639"/>
              </w:rPr>
              <w:t>十二年國民基本教育課程綱要國民中小學暨普通型高級中等學校</w:t>
            </w:r>
            <w:r w:rsidR="00533A83">
              <w:rPr>
                <w:rFonts w:ascii="Segoe UI" w:hAnsi="Segoe UI" w:cs="Segoe UI" w:hint="eastAsia"/>
                <w:color w:val="FFFFFF"/>
                <w:sz w:val="21"/>
                <w:szCs w:val="21"/>
                <w:shd w:val="clear" w:color="auto" w:fill="323639"/>
              </w:rPr>
              <w:t>健康與體育</w:t>
            </w:r>
            <w:r>
              <w:rPr>
                <w:rFonts w:ascii="Segoe UI" w:hAnsi="Segoe UI" w:cs="Segoe UI"/>
                <w:color w:val="FFFFFF"/>
                <w:sz w:val="21"/>
                <w:szCs w:val="21"/>
                <w:shd w:val="clear" w:color="auto" w:fill="323639"/>
              </w:rPr>
              <w:t>領域</w:t>
            </w:r>
            <w:r w:rsidRPr="00641FA4">
              <w:rPr>
                <w:rFonts w:ascii="標楷體" w:eastAsia="標楷體" w:hAnsi="標楷體"/>
              </w:rPr>
              <w:t>https://www.k12ea.gov.tw/files/class_schema/</w:t>
            </w:r>
          </w:p>
        </w:tc>
      </w:tr>
      <w:tr w:rsidR="00851292" w14:paraId="65740487" w14:textId="77777777" w:rsidTr="00851292">
        <w:tc>
          <w:tcPr>
            <w:tcW w:w="9628" w:type="dxa"/>
            <w:gridSpan w:val="9"/>
            <w:shd w:val="clear" w:color="auto" w:fill="D9D9D9" w:themeFill="background1" w:themeFillShade="D9"/>
            <w:vAlign w:val="center"/>
          </w:tcPr>
          <w:p w14:paraId="6F6A8B6F" w14:textId="77777777" w:rsidR="00851292" w:rsidRDefault="00851292" w:rsidP="008512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1292">
              <w:rPr>
                <w:rFonts w:ascii="微軟正黑體" w:eastAsia="微軟正黑體" w:hAnsi="微軟正黑體" w:hint="eastAsia"/>
                <w:b/>
              </w:rPr>
              <w:t>學習目標</w:t>
            </w:r>
          </w:p>
        </w:tc>
      </w:tr>
      <w:tr w:rsidR="005506FE" w14:paraId="2D0A772F" w14:textId="77777777" w:rsidTr="00AE6748">
        <w:trPr>
          <w:trHeight w:val="878"/>
        </w:trPr>
        <w:tc>
          <w:tcPr>
            <w:tcW w:w="9628" w:type="dxa"/>
            <w:gridSpan w:val="9"/>
          </w:tcPr>
          <w:p w14:paraId="41BD2146" w14:textId="6CB25383" w:rsidR="005506FE" w:rsidRDefault="00AE6748" w:rsidP="00AE6748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透過</w:t>
            </w:r>
            <w:r w:rsidR="002A49E1">
              <w:rPr>
                <w:rFonts w:hint="eastAsia"/>
              </w:rPr>
              <w:t>陣地資源攻防戰</w:t>
            </w:r>
          </w:p>
          <w:p w14:paraId="3C6A2C10" w14:textId="77777777" w:rsidR="00FA769A" w:rsidRDefault="00FA769A" w:rsidP="0057103A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藉由</w:t>
            </w:r>
            <w:r w:rsidR="007A72F2">
              <w:rPr>
                <w:rFonts w:hint="eastAsia"/>
              </w:rPr>
              <w:t>資源回收</w:t>
            </w:r>
            <w:r>
              <w:rPr>
                <w:rFonts w:hint="eastAsia"/>
              </w:rPr>
              <w:t>的行為讓學生了解永續環境的重要性</w:t>
            </w:r>
          </w:p>
          <w:p w14:paraId="2EDE9BC4" w14:textId="12BD2F3A" w:rsidR="003E232A" w:rsidRDefault="003E232A" w:rsidP="0057103A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讓學生了解知足及分享的概念以達終結貧窮的理想目標</w:t>
            </w:r>
          </w:p>
        </w:tc>
      </w:tr>
      <w:tr w:rsidR="005506FE" w14:paraId="44DB6B1D" w14:textId="77777777" w:rsidTr="005506FE">
        <w:tc>
          <w:tcPr>
            <w:tcW w:w="9628" w:type="dxa"/>
            <w:gridSpan w:val="9"/>
            <w:shd w:val="clear" w:color="auto" w:fill="D9D9D9" w:themeFill="background1" w:themeFillShade="D9"/>
          </w:tcPr>
          <w:p w14:paraId="058B1CC5" w14:textId="77777777" w:rsidR="005506FE" w:rsidRDefault="005506FE" w:rsidP="00780CE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506FE">
              <w:rPr>
                <w:rFonts w:ascii="微軟正黑體" w:eastAsia="微軟正黑體" w:hAnsi="微軟正黑體" w:hint="eastAsia"/>
                <w:b/>
              </w:rPr>
              <w:t>學習活動設計</w:t>
            </w:r>
          </w:p>
        </w:tc>
      </w:tr>
      <w:tr w:rsidR="0079190C" w14:paraId="6C9D2D3D" w14:textId="77777777" w:rsidTr="000F7633">
        <w:tc>
          <w:tcPr>
            <w:tcW w:w="7929" w:type="dxa"/>
            <w:gridSpan w:val="8"/>
            <w:shd w:val="clear" w:color="auto" w:fill="D9D9D9" w:themeFill="background1" w:themeFillShade="D9"/>
            <w:vAlign w:val="center"/>
          </w:tcPr>
          <w:p w14:paraId="30A8FE32" w14:textId="77777777" w:rsidR="0079190C" w:rsidRPr="0079190C" w:rsidRDefault="0079190C" w:rsidP="0079190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79190C">
              <w:rPr>
                <w:rFonts w:ascii="微軟正黑體" w:eastAsia="微軟正黑體" w:hAnsi="微軟正黑體" w:hint="eastAsia"/>
                <w:b/>
              </w:rPr>
              <w:t>教學活動流程</w:t>
            </w:r>
          </w:p>
        </w:tc>
        <w:tc>
          <w:tcPr>
            <w:tcW w:w="1699" w:type="dxa"/>
            <w:shd w:val="clear" w:color="auto" w:fill="D9D9D9" w:themeFill="background1" w:themeFillShade="D9"/>
            <w:vAlign w:val="center"/>
          </w:tcPr>
          <w:p w14:paraId="5E2C82A7" w14:textId="77777777" w:rsidR="0079190C" w:rsidRPr="0079190C" w:rsidRDefault="0079190C" w:rsidP="0079190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79190C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</w:tr>
      <w:tr w:rsidR="0079190C" w14:paraId="5BA0A2D4" w14:textId="77777777" w:rsidTr="00DA1E2B">
        <w:trPr>
          <w:trHeight w:val="8495"/>
        </w:trPr>
        <w:tc>
          <w:tcPr>
            <w:tcW w:w="7929" w:type="dxa"/>
            <w:gridSpan w:val="8"/>
          </w:tcPr>
          <w:p w14:paraId="3F80C019" w14:textId="77777777" w:rsidR="0079190C" w:rsidRDefault="000E4444" w:rsidP="000E4444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0E4444">
              <w:rPr>
                <w:rFonts w:ascii="標楷體" w:eastAsia="標楷體" w:hAnsi="標楷體" w:hint="eastAsia"/>
              </w:rPr>
              <w:lastRenderedPageBreak/>
              <w:t>引發動機</w:t>
            </w:r>
          </w:p>
          <w:p w14:paraId="148BC264" w14:textId="30C26C30" w:rsidR="00F41A0F" w:rsidRPr="00F41A0F" w:rsidRDefault="00F41A0F" w:rsidP="00F41A0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41A0F">
              <w:rPr>
                <w:rFonts w:ascii="標楷體" w:eastAsia="標楷體" w:hAnsi="標楷體" w:hint="eastAsia"/>
              </w:rPr>
              <w:t>播放</w:t>
            </w:r>
            <w:r w:rsidR="007A72F2">
              <w:rPr>
                <w:rFonts w:ascii="標楷體" w:eastAsia="標楷體" w:hAnsi="標楷體" w:hint="eastAsia"/>
              </w:rPr>
              <w:t>環保少女桑柏</w:t>
            </w:r>
            <w:r w:rsidR="00876A5B">
              <w:rPr>
                <w:rFonts w:ascii="標楷體" w:eastAsia="標楷體" w:hAnsi="標楷體" w:hint="eastAsia"/>
              </w:rPr>
              <w:t>格</w:t>
            </w:r>
            <w:r w:rsidRPr="00F41A0F">
              <w:rPr>
                <w:rFonts w:ascii="標楷體" w:eastAsia="標楷體" w:hAnsi="標楷體" w:hint="eastAsia"/>
              </w:rPr>
              <w:t>的影片</w:t>
            </w:r>
          </w:p>
          <w:p w14:paraId="5D3A2A81" w14:textId="4370B73A" w:rsidR="00F41A0F" w:rsidRPr="007A72F2" w:rsidRDefault="00347701" w:rsidP="007A72F2">
            <w:pPr>
              <w:pStyle w:val="a8"/>
              <w:ind w:leftChars="0" w:left="720"/>
              <w:rPr>
                <w:rFonts w:ascii="標楷體" w:eastAsia="標楷體" w:hAnsi="標楷體"/>
              </w:rPr>
            </w:pPr>
            <w:hyperlink r:id="rId7" w:history="1">
              <w:r w:rsidR="00876A5B" w:rsidRPr="00AA47FC">
                <w:rPr>
                  <w:rStyle w:val="a9"/>
                </w:rPr>
                <w:t>https://www.youtube.com/watch?v=M8xuFYmgZHs</w:t>
              </w:r>
            </w:hyperlink>
          </w:p>
          <w:p w14:paraId="3D75143E" w14:textId="77777777" w:rsidR="007A72F2" w:rsidRPr="00F41A0F" w:rsidRDefault="007A72F2" w:rsidP="00876A5B">
            <w:pPr>
              <w:pStyle w:val="a8"/>
              <w:ind w:leftChars="0" w:left="720"/>
              <w:rPr>
                <w:rFonts w:ascii="標楷體" w:eastAsia="標楷體" w:hAnsi="標楷體"/>
              </w:rPr>
            </w:pPr>
          </w:p>
          <w:p w14:paraId="0993A8EE" w14:textId="4B55DBD9" w:rsidR="000E4444" w:rsidRDefault="00F41A0F" w:rsidP="00F41A0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</w:t>
            </w:r>
            <w:r w:rsidR="000E4444" w:rsidRPr="00F41A0F">
              <w:rPr>
                <w:rFonts w:ascii="標楷體" w:eastAsia="標楷體" w:hAnsi="標楷體" w:hint="eastAsia"/>
              </w:rPr>
              <w:t>學生</w:t>
            </w:r>
            <w:r w:rsidR="00202582">
              <w:rPr>
                <w:rFonts w:ascii="標楷體" w:eastAsia="標楷體" w:hAnsi="標楷體" w:hint="eastAsia"/>
              </w:rPr>
              <w:t>對資源回收有什麼想法</w:t>
            </w:r>
          </w:p>
          <w:p w14:paraId="0CAC55A7" w14:textId="5E0F2796" w:rsidR="000E4444" w:rsidRDefault="000E4444" w:rsidP="000E4444">
            <w:pPr>
              <w:rPr>
                <w:rFonts w:ascii="標楷體" w:eastAsia="標楷體" w:hAnsi="標楷體"/>
              </w:rPr>
            </w:pPr>
          </w:p>
          <w:p w14:paraId="066E93F1" w14:textId="50CBE60C" w:rsidR="00F41A0F" w:rsidRDefault="00FE755E" w:rsidP="00F41A0F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</w:t>
            </w:r>
            <w:r w:rsidR="00F41A0F" w:rsidRPr="00F41A0F">
              <w:rPr>
                <w:rFonts w:ascii="標楷體" w:eastAsia="標楷體" w:hAnsi="標楷體" w:hint="eastAsia"/>
              </w:rPr>
              <w:t>活動</w:t>
            </w:r>
          </w:p>
          <w:p w14:paraId="716E4E21" w14:textId="5729D4F2" w:rsidR="00F41A0F" w:rsidRDefault="00F41A0F" w:rsidP="00F41A0F">
            <w:pPr>
              <w:rPr>
                <w:rFonts w:ascii="標楷體" w:eastAsia="標楷體" w:hAnsi="標楷體"/>
              </w:rPr>
            </w:pPr>
          </w:p>
          <w:p w14:paraId="7ADB1CCE" w14:textId="39FA2CA5" w:rsidR="00F41A0F" w:rsidRDefault="00442815" w:rsidP="00F41A0F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陣地資源攻防戰</w:t>
            </w:r>
          </w:p>
          <w:p w14:paraId="63F33166" w14:textId="20B8656D" w:rsidR="000E4444" w:rsidRDefault="00E010AE" w:rsidP="00E010AE">
            <w:pPr>
              <w:pStyle w:val="a8"/>
              <w:ind w:leftChars="0"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將</w:t>
            </w:r>
            <w:r w:rsidR="00442815">
              <w:rPr>
                <w:rFonts w:ascii="標楷體" w:eastAsia="標楷體" w:hAnsi="標楷體" w:hint="eastAsia"/>
              </w:rPr>
              <w:t>學生分成</w:t>
            </w:r>
            <w:r w:rsidR="00D359B0">
              <w:rPr>
                <w:rFonts w:ascii="標楷體" w:eastAsia="標楷體" w:hAnsi="標楷體" w:hint="eastAsia"/>
              </w:rPr>
              <w:t>三</w:t>
            </w:r>
            <w:r w:rsidR="00442815">
              <w:rPr>
                <w:rFonts w:ascii="標楷體" w:eastAsia="標楷體" w:hAnsi="標楷體" w:hint="eastAsia"/>
              </w:rPr>
              <w:t>隊</w:t>
            </w:r>
          </w:p>
          <w:p w14:paraId="450C20BD" w14:textId="066552E9" w:rsidR="00E010AE" w:rsidRDefault="00E010AE" w:rsidP="00E010AE">
            <w:pPr>
              <w:pStyle w:val="a8"/>
              <w:ind w:leftChars="0"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 xml:space="preserve"> </w:t>
            </w:r>
            <w:r w:rsidR="00442815">
              <w:rPr>
                <w:rFonts w:ascii="標楷體" w:eastAsia="標楷體" w:hAnsi="標楷體" w:hint="eastAsia"/>
              </w:rPr>
              <w:t>將金屬類、塑膠類、紙類</w:t>
            </w:r>
            <w:r w:rsidR="00170713">
              <w:rPr>
                <w:rFonts w:ascii="標楷體" w:eastAsia="標楷體" w:hAnsi="標楷體" w:hint="eastAsia"/>
              </w:rPr>
              <w:t>、玻璃類依序標示分數(5、3、2、1)</w:t>
            </w:r>
          </w:p>
          <w:p w14:paraId="782A638C" w14:textId="2E48EB7A" w:rsidR="0057103A" w:rsidRDefault="0057103A" w:rsidP="00E010AE">
            <w:pPr>
              <w:pStyle w:val="a8"/>
              <w:ind w:leftChars="0"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加入</w:t>
            </w:r>
            <w:r w:rsidR="008D41A0">
              <w:rPr>
                <w:rFonts w:ascii="標楷體" w:eastAsia="標楷體" w:hAnsi="標楷體" w:hint="eastAsia"/>
              </w:rPr>
              <w:t>複合性物品</w:t>
            </w:r>
            <w:r>
              <w:rPr>
                <w:rFonts w:ascii="標楷體" w:eastAsia="標楷體" w:hAnsi="標楷體" w:hint="eastAsia"/>
              </w:rPr>
              <w:t>如</w:t>
            </w:r>
            <w:r w:rsidR="008D41A0">
              <w:rPr>
                <w:rFonts w:ascii="標楷體" w:eastAsia="標楷體" w:hAnsi="標楷體" w:hint="eastAsia"/>
              </w:rPr>
              <w:t>衣架，並標示扣分</w:t>
            </w:r>
            <w:r>
              <w:rPr>
                <w:rFonts w:ascii="標楷體" w:eastAsia="標楷體" w:hAnsi="標楷體" w:hint="eastAsia"/>
              </w:rPr>
              <w:t>(</w:t>
            </w:r>
            <w:r w:rsidR="008D41A0"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3F5EFEC" w14:textId="1FCBA0D2" w:rsidR="00E010AE" w:rsidRDefault="0057103A" w:rsidP="00E010AE">
            <w:pPr>
              <w:pStyle w:val="a8"/>
              <w:ind w:leftChars="0"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="00E010AE">
              <w:rPr>
                <w:rFonts w:ascii="標楷體" w:eastAsia="標楷體" w:hAnsi="標楷體"/>
              </w:rPr>
              <w:t xml:space="preserve"> </w:t>
            </w:r>
            <w:r w:rsidR="00E010AE">
              <w:rPr>
                <w:rFonts w:ascii="標楷體" w:eastAsia="標楷體" w:hAnsi="標楷體" w:hint="eastAsia"/>
              </w:rPr>
              <w:t>將</w:t>
            </w:r>
            <w:r w:rsidR="00FC0B85">
              <w:rPr>
                <w:rFonts w:ascii="標楷體" w:eastAsia="標楷體" w:hAnsi="標楷體" w:hint="eastAsia"/>
              </w:rPr>
              <w:t>各類物品</w:t>
            </w:r>
            <w:proofErr w:type="gramStart"/>
            <w:r w:rsidR="00FC0B85">
              <w:rPr>
                <w:rFonts w:ascii="標楷體" w:eastAsia="標楷體" w:hAnsi="標楷體" w:hint="eastAsia"/>
              </w:rPr>
              <w:t>打亂並集中</w:t>
            </w:r>
            <w:proofErr w:type="gramEnd"/>
            <w:r w:rsidR="00FC0B85">
              <w:rPr>
                <w:rFonts w:ascii="標楷體" w:eastAsia="標楷體" w:hAnsi="標楷體" w:hint="eastAsia"/>
              </w:rPr>
              <w:t>於一個圓圈內</w:t>
            </w:r>
          </w:p>
          <w:p w14:paraId="1A1420E0" w14:textId="360B3F31" w:rsidR="00DA1E2B" w:rsidRDefault="0057103A" w:rsidP="00DA1E2B">
            <w:pPr>
              <w:pStyle w:val="a8"/>
              <w:ind w:leftChars="0" w:left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</w:t>
            </w:r>
            <w:r w:rsidR="00DA1E2B">
              <w:rPr>
                <w:rFonts w:ascii="標楷體" w:eastAsia="標楷體" w:hAnsi="標楷體"/>
              </w:rPr>
              <w:t xml:space="preserve"> </w:t>
            </w:r>
            <w:r w:rsidR="00D359B0">
              <w:rPr>
                <w:rFonts w:ascii="標楷體" w:eastAsia="標楷體" w:hAnsi="標楷體" w:hint="eastAsia"/>
              </w:rPr>
              <w:t>介紹得分方式及優勝獎勵(每人飲料一瓶)</w:t>
            </w:r>
          </w:p>
          <w:p w14:paraId="17FE77C7" w14:textId="77777777" w:rsidR="00DA1E2B" w:rsidRDefault="00DA1E2B" w:rsidP="00DA1E2B">
            <w:pPr>
              <w:pStyle w:val="a8"/>
              <w:ind w:leftChars="0" w:left="840"/>
              <w:rPr>
                <w:rFonts w:ascii="標楷體" w:eastAsia="標楷體" w:hAnsi="標楷體"/>
              </w:rPr>
            </w:pPr>
          </w:p>
          <w:p w14:paraId="186E3D2A" w14:textId="507D00FD" w:rsidR="00DA1E2B" w:rsidRDefault="00DA1E2B" w:rsidP="00DA1E2B">
            <w:pPr>
              <w:pStyle w:val="a8"/>
              <w:numPr>
                <w:ilvl w:val="1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</w:t>
            </w:r>
            <w:r w:rsidR="00D359B0">
              <w:rPr>
                <w:rFonts w:ascii="標楷體" w:eastAsia="標楷體" w:hAnsi="標楷體" w:hint="eastAsia"/>
              </w:rPr>
              <w:t>進行</w:t>
            </w:r>
            <w:r w:rsidR="00A763F4">
              <w:rPr>
                <w:rFonts w:ascii="標楷體" w:eastAsia="標楷體" w:hAnsi="標楷體" w:hint="eastAsia"/>
              </w:rPr>
              <w:t>四</w:t>
            </w:r>
            <w:r w:rsidR="00C361AE">
              <w:rPr>
                <w:rFonts w:ascii="標楷體" w:eastAsia="標楷體" w:hAnsi="標楷體" w:hint="eastAsia"/>
              </w:rPr>
              <w:t>場</w:t>
            </w:r>
            <w:r w:rsidR="00D359B0">
              <w:rPr>
                <w:rFonts w:ascii="標楷體" w:eastAsia="標楷體" w:hAnsi="標楷體" w:hint="eastAsia"/>
              </w:rPr>
              <w:t>資源攻防戰</w:t>
            </w:r>
            <w:r w:rsidR="00A763F4">
              <w:rPr>
                <w:rFonts w:ascii="標楷體" w:eastAsia="標楷體" w:hAnsi="標楷體" w:hint="eastAsia"/>
              </w:rPr>
              <w:t>(每場5分鐘)</w:t>
            </w:r>
            <w:r w:rsidR="008D41A0">
              <w:rPr>
                <w:rFonts w:ascii="標楷體" w:eastAsia="標楷體" w:hAnsi="標楷體" w:hint="eastAsia"/>
              </w:rPr>
              <w:t>，場間休息請各隊討論下一場比賽該如何優化策略</w:t>
            </w:r>
          </w:p>
          <w:p w14:paraId="5D865C4C" w14:textId="77777777" w:rsidR="00DA1E2B" w:rsidRPr="00A763F4" w:rsidRDefault="00DA1E2B" w:rsidP="00DA1E2B">
            <w:pPr>
              <w:rPr>
                <w:rFonts w:ascii="標楷體" w:eastAsia="標楷體" w:hAnsi="標楷體"/>
              </w:rPr>
            </w:pPr>
          </w:p>
          <w:p w14:paraId="6924102D" w14:textId="77777777" w:rsidR="00DA1E2B" w:rsidRDefault="00FE755E" w:rsidP="00DA1E2B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  <w:p w14:paraId="54DCB508" w14:textId="77777777" w:rsidR="00FE755E" w:rsidRDefault="00FE755E" w:rsidP="00FE755E">
            <w:pPr>
              <w:rPr>
                <w:rFonts w:ascii="標楷體" w:eastAsia="標楷體" w:hAnsi="標楷體"/>
              </w:rPr>
            </w:pPr>
          </w:p>
          <w:p w14:paraId="4598932D" w14:textId="3EF164C7" w:rsidR="00FE755E" w:rsidRPr="00B85E4D" w:rsidRDefault="00B85E4D" w:rsidP="00B85E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85E4D">
              <w:rPr>
                <w:rFonts w:ascii="標楷體" w:eastAsia="標楷體" w:hAnsi="標楷體" w:hint="eastAsia"/>
              </w:rPr>
              <w:t>1.</w:t>
            </w:r>
            <w:r w:rsidR="00FE755E" w:rsidRPr="00B85E4D">
              <w:rPr>
                <w:rFonts w:ascii="標楷體" w:eastAsia="標楷體" w:hAnsi="標楷體" w:hint="eastAsia"/>
              </w:rPr>
              <w:t>詢問學生</w:t>
            </w:r>
            <w:r w:rsidRPr="00B85E4D">
              <w:rPr>
                <w:rFonts w:ascii="標楷體" w:eastAsia="標楷體" w:hAnsi="標楷體" w:hint="eastAsia"/>
              </w:rPr>
              <w:t>將一堆雜亂無章的物品分類好後的感覺</w:t>
            </w:r>
          </w:p>
          <w:p w14:paraId="4BF8EC84" w14:textId="77777777" w:rsidR="007B08BA" w:rsidRPr="00B85E4D" w:rsidRDefault="007B08BA" w:rsidP="00FE755E">
            <w:pPr>
              <w:pStyle w:val="a8"/>
              <w:ind w:leftChars="0" w:left="840"/>
              <w:rPr>
                <w:rFonts w:ascii="標楷體" w:eastAsia="標楷體" w:hAnsi="標楷體"/>
              </w:rPr>
            </w:pPr>
          </w:p>
          <w:p w14:paraId="188020F3" w14:textId="77777777" w:rsidR="00B85E4D" w:rsidRDefault="00B85E4D" w:rsidP="00B85E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B85E4D">
              <w:rPr>
                <w:rFonts w:ascii="標楷體" w:eastAsia="標楷體" w:hAnsi="標楷體" w:hint="eastAsia"/>
              </w:rPr>
              <w:t>2.</w:t>
            </w:r>
            <w:r w:rsidR="007B08BA" w:rsidRPr="00B85E4D">
              <w:rPr>
                <w:rFonts w:ascii="標楷體" w:eastAsia="標楷體" w:hAnsi="標楷體" w:hint="eastAsia"/>
              </w:rPr>
              <w:t>詢問</w:t>
            </w:r>
            <w:r w:rsidRPr="00B85E4D">
              <w:rPr>
                <w:rFonts w:ascii="標楷體" w:eastAsia="標楷體" w:hAnsi="標楷體" w:hint="eastAsia"/>
              </w:rPr>
              <w:t>失敗隊伍對於資源掠奪失敗有何感想</w:t>
            </w:r>
          </w:p>
          <w:p w14:paraId="7E14BDEA" w14:textId="77777777" w:rsidR="00B85E4D" w:rsidRDefault="00B85E4D" w:rsidP="00B85E4D">
            <w:pPr>
              <w:rPr>
                <w:rFonts w:ascii="標楷體" w:eastAsia="標楷體" w:hAnsi="標楷體"/>
              </w:rPr>
            </w:pPr>
          </w:p>
          <w:p w14:paraId="58BBADF6" w14:textId="330DA1E4" w:rsidR="00B85E4D" w:rsidRPr="00B85E4D" w:rsidRDefault="00B85E4D" w:rsidP="00B85E4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B85E4D">
              <w:rPr>
                <w:rFonts w:ascii="標楷體" w:eastAsia="標楷體" w:hAnsi="標楷體" w:hint="eastAsia"/>
              </w:rPr>
              <w:t>詢問優勝隊伍擁有過多資源是否會擔心被其餘失敗兩隊聯合起來</w:t>
            </w:r>
            <w:proofErr w:type="gramStart"/>
            <w:r w:rsidRPr="00B85E4D">
              <w:rPr>
                <w:rFonts w:ascii="標楷體" w:eastAsia="標楷體" w:hAnsi="標楷體" w:hint="eastAsia"/>
              </w:rPr>
              <w:t>掠</w:t>
            </w:r>
            <w:proofErr w:type="gramEnd"/>
            <w:r w:rsidRPr="00B85E4D">
              <w:rPr>
                <w:rFonts w:ascii="標楷體" w:eastAsia="標楷體" w:hAnsi="標楷體" w:hint="eastAsia"/>
              </w:rPr>
              <w:t xml:space="preserve"> </w:t>
            </w:r>
          </w:p>
          <w:p w14:paraId="7872384A" w14:textId="40D62755" w:rsidR="00B85E4D" w:rsidRDefault="00B85E4D" w:rsidP="00B85E4D">
            <w:pPr>
              <w:pStyle w:val="a8"/>
              <w:ind w:leftChars="0" w:left="720"/>
              <w:rPr>
                <w:rFonts w:ascii="標楷體" w:eastAsia="標楷體" w:hAnsi="標楷體"/>
              </w:rPr>
            </w:pPr>
            <w:r w:rsidRPr="00B85E4D">
              <w:rPr>
                <w:rFonts w:ascii="標楷體" w:eastAsia="標楷體" w:hAnsi="標楷體" w:hint="eastAsia"/>
              </w:rPr>
              <w:t>奪資源</w:t>
            </w:r>
            <w:r>
              <w:rPr>
                <w:rFonts w:ascii="標楷體" w:eastAsia="標楷體" w:hAnsi="標楷體" w:hint="eastAsia"/>
              </w:rPr>
              <w:t>；如果會擔心，那該如何解決?</w:t>
            </w:r>
          </w:p>
          <w:p w14:paraId="72AFB01B" w14:textId="77777777" w:rsidR="006462DF" w:rsidRDefault="006462DF" w:rsidP="00B85E4D">
            <w:pPr>
              <w:pStyle w:val="a8"/>
              <w:ind w:leftChars="0" w:left="720"/>
              <w:rPr>
                <w:rFonts w:ascii="標楷體" w:eastAsia="標楷體" w:hAnsi="標楷體"/>
              </w:rPr>
            </w:pPr>
          </w:p>
          <w:p w14:paraId="035FD83A" w14:textId="3CBD0952" w:rsidR="006462DF" w:rsidRPr="006462DF" w:rsidRDefault="006462DF" w:rsidP="006462D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6462DF">
              <w:rPr>
                <w:rFonts w:ascii="標楷體" w:eastAsia="標楷體" w:hAnsi="標楷體" w:hint="eastAsia"/>
              </w:rPr>
              <w:t>介紹</w:t>
            </w:r>
            <w:r>
              <w:rPr>
                <w:rFonts w:ascii="標楷體" w:eastAsia="標楷體" w:hAnsi="標楷體" w:hint="eastAsia"/>
              </w:rPr>
              <w:t>比爾蓋茲捐獻90%身家以</w:t>
            </w:r>
            <w:r w:rsidR="00D2557D">
              <w:rPr>
                <w:rFonts w:ascii="標楷體" w:eastAsia="標楷體" w:hAnsi="標楷體" w:hint="eastAsia"/>
              </w:rPr>
              <w:t>消除貧窮及</w:t>
            </w:r>
            <w:proofErr w:type="gramStart"/>
            <w:r w:rsidR="0009662F">
              <w:rPr>
                <w:rFonts w:ascii="標楷體" w:eastAsia="標楷體" w:hAnsi="標楷體" w:hint="eastAsia"/>
              </w:rPr>
              <w:t>實行</w:t>
            </w:r>
            <w:r w:rsidR="009D3516">
              <w:rPr>
                <w:rFonts w:ascii="標楷體" w:eastAsia="標楷體" w:hAnsi="標楷體" w:hint="eastAsia"/>
              </w:rPr>
              <w:t>淨零生活</w:t>
            </w:r>
            <w:proofErr w:type="gramEnd"/>
            <w:r w:rsidR="0009662F">
              <w:rPr>
                <w:rFonts w:ascii="標楷體" w:eastAsia="標楷體" w:hAnsi="標楷體" w:hint="eastAsia"/>
              </w:rPr>
              <w:t>的做法</w:t>
            </w:r>
          </w:p>
          <w:p w14:paraId="64DD5E91" w14:textId="314A1DA4" w:rsidR="006462DF" w:rsidRPr="006462DF" w:rsidRDefault="006462DF" w:rsidP="006462DF">
            <w:pPr>
              <w:pStyle w:val="a8"/>
              <w:ind w:leftChars="0" w:left="720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</w:tcPr>
          <w:p w14:paraId="62AA62B0" w14:textId="7C103D7E" w:rsidR="0079190C" w:rsidRDefault="00F41A0F" w:rsidP="00780C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A1C75">
              <w:rPr>
                <w:rFonts w:ascii="標楷體" w:eastAsia="標楷體" w:hAnsi="標楷體" w:hint="eastAsia"/>
              </w:rPr>
              <w:t>5</w:t>
            </w:r>
            <w:r w:rsidR="00FE755E">
              <w:rPr>
                <w:rFonts w:ascii="標楷體" w:eastAsia="標楷體" w:hAnsi="標楷體"/>
              </w:rPr>
              <w:t>’</w:t>
            </w:r>
          </w:p>
          <w:p w14:paraId="2D7F6E42" w14:textId="77777777" w:rsidR="00FE755E" w:rsidRDefault="00FE755E" w:rsidP="00780CE3">
            <w:pPr>
              <w:rPr>
                <w:rFonts w:ascii="標楷體" w:eastAsia="標楷體" w:hAnsi="標楷體"/>
              </w:rPr>
            </w:pPr>
          </w:p>
          <w:p w14:paraId="2CCF6381" w14:textId="77777777" w:rsidR="00FE755E" w:rsidRDefault="00FE755E" w:rsidP="00780CE3">
            <w:pPr>
              <w:rPr>
                <w:rFonts w:ascii="標楷體" w:eastAsia="標楷體" w:hAnsi="標楷體"/>
              </w:rPr>
            </w:pPr>
          </w:p>
          <w:p w14:paraId="604E2D77" w14:textId="77777777" w:rsidR="00FE755E" w:rsidRDefault="00FE755E" w:rsidP="00780CE3">
            <w:pPr>
              <w:rPr>
                <w:rFonts w:ascii="標楷體" w:eastAsia="標楷體" w:hAnsi="標楷體"/>
              </w:rPr>
            </w:pPr>
          </w:p>
          <w:p w14:paraId="6AEBEAA8" w14:textId="77777777" w:rsidR="00FE755E" w:rsidRDefault="00FE755E" w:rsidP="00780CE3">
            <w:pPr>
              <w:rPr>
                <w:rFonts w:ascii="標楷體" w:eastAsia="標楷體" w:hAnsi="標楷體"/>
              </w:rPr>
            </w:pPr>
          </w:p>
          <w:p w14:paraId="55E43675" w14:textId="77777777" w:rsidR="00FE755E" w:rsidRDefault="00FE755E" w:rsidP="00780CE3">
            <w:pPr>
              <w:rPr>
                <w:rFonts w:ascii="標楷體" w:eastAsia="標楷體" w:hAnsi="標楷體"/>
              </w:rPr>
            </w:pPr>
          </w:p>
          <w:p w14:paraId="08DC7734" w14:textId="0454C486" w:rsidR="00FE755E" w:rsidRDefault="00FE755E" w:rsidP="00780C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8D41A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’</w:t>
            </w:r>
          </w:p>
          <w:p w14:paraId="7DCDA179" w14:textId="77777777" w:rsidR="00301276" w:rsidRDefault="00301276" w:rsidP="00780CE3">
            <w:pPr>
              <w:rPr>
                <w:rFonts w:ascii="標楷體" w:eastAsia="標楷體" w:hAnsi="標楷體"/>
              </w:rPr>
            </w:pPr>
          </w:p>
          <w:p w14:paraId="48EA0336" w14:textId="77777777" w:rsidR="00301276" w:rsidRDefault="00301276" w:rsidP="00780CE3">
            <w:pPr>
              <w:rPr>
                <w:rFonts w:ascii="標楷體" w:eastAsia="標楷體" w:hAnsi="標楷體"/>
              </w:rPr>
            </w:pPr>
          </w:p>
          <w:p w14:paraId="4F229A49" w14:textId="77777777" w:rsidR="00301276" w:rsidRDefault="00301276" w:rsidP="00780CE3">
            <w:pPr>
              <w:rPr>
                <w:rFonts w:ascii="標楷體" w:eastAsia="標楷體" w:hAnsi="標楷體"/>
              </w:rPr>
            </w:pPr>
          </w:p>
          <w:p w14:paraId="1118EA42" w14:textId="77777777" w:rsidR="00301276" w:rsidRDefault="00301276" w:rsidP="00780CE3">
            <w:pPr>
              <w:rPr>
                <w:rFonts w:ascii="標楷體" w:eastAsia="標楷體" w:hAnsi="標楷體"/>
              </w:rPr>
            </w:pPr>
          </w:p>
          <w:p w14:paraId="3442867C" w14:textId="77777777" w:rsidR="00301276" w:rsidRDefault="00301276" w:rsidP="00780CE3">
            <w:pPr>
              <w:rPr>
                <w:rFonts w:ascii="標楷體" w:eastAsia="標楷體" w:hAnsi="標楷體"/>
              </w:rPr>
            </w:pPr>
          </w:p>
          <w:p w14:paraId="3F677E84" w14:textId="77777777" w:rsidR="00301276" w:rsidRDefault="00301276" w:rsidP="00780CE3">
            <w:pPr>
              <w:rPr>
                <w:rFonts w:ascii="標楷體" w:eastAsia="標楷體" w:hAnsi="標楷體"/>
              </w:rPr>
            </w:pPr>
          </w:p>
          <w:p w14:paraId="001CA975" w14:textId="77777777" w:rsidR="00301276" w:rsidRDefault="00301276" w:rsidP="00780CE3">
            <w:pPr>
              <w:rPr>
                <w:rFonts w:ascii="標楷體" w:eastAsia="標楷體" w:hAnsi="標楷體"/>
              </w:rPr>
            </w:pPr>
          </w:p>
          <w:p w14:paraId="0D0BE913" w14:textId="77777777" w:rsidR="00E81611" w:rsidRDefault="00C361AE" w:rsidP="00780C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47556471" w14:textId="2918D8C2" w:rsidR="00301276" w:rsidRDefault="00E81611" w:rsidP="00780C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6462DF">
              <w:rPr>
                <w:rFonts w:ascii="標楷體" w:eastAsia="標楷體" w:hAnsi="標楷體" w:hint="eastAsia"/>
              </w:rPr>
              <w:t>15</w:t>
            </w:r>
            <w:r w:rsidR="00C361AE">
              <w:rPr>
                <w:rFonts w:ascii="標楷體" w:eastAsia="標楷體" w:hAnsi="標楷體"/>
              </w:rPr>
              <w:t>’</w:t>
            </w:r>
          </w:p>
          <w:p w14:paraId="0ADAB9A2" w14:textId="77777777" w:rsidR="00301276" w:rsidRDefault="00301276" w:rsidP="00780CE3">
            <w:pPr>
              <w:rPr>
                <w:rFonts w:ascii="標楷體" w:eastAsia="標楷體" w:hAnsi="標楷體"/>
              </w:rPr>
            </w:pPr>
          </w:p>
          <w:p w14:paraId="2D3DDB71" w14:textId="77777777" w:rsidR="008D41A0" w:rsidRDefault="00301276" w:rsidP="00780C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5F6573D" w14:textId="77777777" w:rsidR="008D41A0" w:rsidRDefault="008D41A0" w:rsidP="00780CE3">
            <w:pPr>
              <w:rPr>
                <w:rFonts w:ascii="標楷體" w:eastAsia="標楷體" w:hAnsi="標楷體"/>
              </w:rPr>
            </w:pPr>
          </w:p>
          <w:p w14:paraId="1B81BF9D" w14:textId="3940534F" w:rsidR="00301276" w:rsidRDefault="008D41A0" w:rsidP="00780CE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6462D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="00301276">
              <w:rPr>
                <w:rFonts w:ascii="標楷體" w:eastAsia="標楷體" w:hAnsi="標楷體"/>
              </w:rPr>
              <w:t>’</w:t>
            </w:r>
          </w:p>
        </w:tc>
      </w:tr>
    </w:tbl>
    <w:p w14:paraId="3C939315" w14:textId="43EC3C27" w:rsidR="001A249E" w:rsidRDefault="00030F1E" w:rsidP="00DA1E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教學設備/資源 </w:t>
      </w:r>
      <w:r>
        <w:rPr>
          <w:rFonts w:ascii="標楷體" w:eastAsia="標楷體" w:hAnsi="標楷體"/>
        </w:rPr>
        <w:t xml:space="preserve"> </w:t>
      </w:r>
      <w:r w:rsidR="00E81611">
        <w:rPr>
          <w:rFonts w:ascii="標楷體" w:eastAsia="標楷體" w:hAnsi="標楷體" w:hint="eastAsia"/>
        </w:rPr>
        <w:t>金屬製品</w:t>
      </w:r>
      <w:r>
        <w:rPr>
          <w:rFonts w:ascii="標楷體" w:eastAsia="標楷體" w:hAnsi="標楷體" w:hint="eastAsia"/>
        </w:rPr>
        <w:t xml:space="preserve"> 塑膠</w:t>
      </w:r>
      <w:r w:rsidR="00E81611">
        <w:rPr>
          <w:rFonts w:ascii="標楷體" w:eastAsia="標楷體" w:hAnsi="標楷體" w:hint="eastAsia"/>
        </w:rPr>
        <w:t>製品</w:t>
      </w:r>
      <w:r>
        <w:rPr>
          <w:rFonts w:ascii="標楷體" w:eastAsia="標楷體" w:hAnsi="標楷體" w:hint="eastAsia"/>
        </w:rPr>
        <w:t xml:space="preserve"> </w:t>
      </w:r>
      <w:r w:rsidR="00E81611">
        <w:rPr>
          <w:rFonts w:ascii="標楷體" w:eastAsia="標楷體" w:hAnsi="標楷體" w:hint="eastAsia"/>
        </w:rPr>
        <w:t>紙製品</w:t>
      </w:r>
      <w:r>
        <w:rPr>
          <w:rFonts w:ascii="標楷體" w:eastAsia="標楷體" w:hAnsi="標楷體" w:hint="eastAsia"/>
        </w:rPr>
        <w:t xml:space="preserve"> </w:t>
      </w:r>
      <w:r w:rsidR="00E81611">
        <w:rPr>
          <w:rFonts w:ascii="標楷體" w:eastAsia="標楷體" w:hAnsi="標楷體" w:hint="eastAsia"/>
        </w:rPr>
        <w:t>玻璃製品</w:t>
      </w:r>
      <w:r>
        <w:rPr>
          <w:rFonts w:ascii="標楷體" w:eastAsia="標楷體" w:hAnsi="標楷體" w:hint="eastAsia"/>
        </w:rPr>
        <w:t xml:space="preserve"> </w:t>
      </w:r>
      <w:r w:rsidR="00E81611">
        <w:rPr>
          <w:rFonts w:ascii="標楷體" w:eastAsia="標楷體" w:hAnsi="標楷體" w:hint="eastAsia"/>
        </w:rPr>
        <w:t>複合式物品</w:t>
      </w:r>
    </w:p>
    <w:p w14:paraId="58CC752A" w14:textId="36B7B3A9" w:rsidR="005F117E" w:rsidRDefault="005F117E" w:rsidP="00DA1E2B">
      <w:pPr>
        <w:rPr>
          <w:rFonts w:ascii="標楷體" w:eastAsia="標楷體" w:hAnsi="標楷體"/>
        </w:rPr>
      </w:pPr>
    </w:p>
    <w:p w14:paraId="40742759" w14:textId="74BBB273" w:rsidR="005F117E" w:rsidRPr="005F117E" w:rsidRDefault="005F117E" w:rsidP="00DA1E2B">
      <w:pPr>
        <w:rPr>
          <w:rFonts w:ascii="標楷體" w:eastAsia="標楷體" w:hAnsi="標楷體"/>
          <w:b/>
          <w:bCs/>
          <w:sz w:val="40"/>
          <w:szCs w:val="40"/>
        </w:rPr>
      </w:pPr>
      <w:r w:rsidRPr="005F117E">
        <w:rPr>
          <w:rFonts w:ascii="標楷體" w:eastAsia="標楷體" w:hAnsi="標楷體" w:hint="eastAsia"/>
          <w:b/>
          <w:bCs/>
          <w:sz w:val="40"/>
          <w:szCs w:val="40"/>
        </w:rPr>
        <w:t>設計回饋單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F117E" w14:paraId="7F97A2CC" w14:textId="77777777" w:rsidTr="005F117E">
        <w:trPr>
          <w:trHeight w:val="780"/>
        </w:trPr>
        <w:tc>
          <w:tcPr>
            <w:tcW w:w="4814" w:type="dxa"/>
          </w:tcPr>
          <w:p w14:paraId="238BD147" w14:textId="1609CE5D" w:rsidR="005F117E" w:rsidRDefault="005F117E" w:rsidP="00DA1E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是否願意</w:t>
            </w:r>
            <w:proofErr w:type="gramStart"/>
            <w:r>
              <w:rPr>
                <w:rFonts w:ascii="標楷體" w:eastAsia="標楷體" w:hAnsi="標楷體" w:hint="eastAsia"/>
              </w:rPr>
              <w:t>實行淨零生活</w:t>
            </w:r>
            <w:proofErr w:type="gramEnd"/>
            <w:r>
              <w:rPr>
                <w:rFonts w:ascii="標楷體" w:eastAsia="標楷體" w:hAnsi="標楷體" w:hint="eastAsia"/>
              </w:rPr>
              <w:t>，原因為何?</w:t>
            </w:r>
          </w:p>
        </w:tc>
        <w:tc>
          <w:tcPr>
            <w:tcW w:w="4814" w:type="dxa"/>
          </w:tcPr>
          <w:p w14:paraId="45E865D6" w14:textId="7B37EAF7" w:rsidR="005F117E" w:rsidRPr="005F117E" w:rsidRDefault="005F117E" w:rsidP="00DA1E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是否願意降低物質慾望並分享給他人，原因為何?</w:t>
            </w:r>
          </w:p>
        </w:tc>
      </w:tr>
      <w:tr w:rsidR="005F117E" w14:paraId="63079349" w14:textId="77777777" w:rsidTr="005F117E">
        <w:trPr>
          <w:trHeight w:val="1849"/>
        </w:trPr>
        <w:tc>
          <w:tcPr>
            <w:tcW w:w="4814" w:type="dxa"/>
          </w:tcPr>
          <w:p w14:paraId="774D6710" w14:textId="77777777" w:rsidR="005F117E" w:rsidRDefault="005F117E" w:rsidP="00DA1E2B">
            <w:pPr>
              <w:rPr>
                <w:rFonts w:ascii="標楷體" w:eastAsia="標楷體" w:hAnsi="標楷體"/>
              </w:rPr>
            </w:pPr>
          </w:p>
        </w:tc>
        <w:tc>
          <w:tcPr>
            <w:tcW w:w="4814" w:type="dxa"/>
          </w:tcPr>
          <w:p w14:paraId="6F77D3DC" w14:textId="77777777" w:rsidR="005F117E" w:rsidRDefault="005F117E" w:rsidP="00DA1E2B">
            <w:pPr>
              <w:rPr>
                <w:rFonts w:ascii="標楷體" w:eastAsia="標楷體" w:hAnsi="標楷體"/>
              </w:rPr>
            </w:pPr>
          </w:p>
        </w:tc>
      </w:tr>
    </w:tbl>
    <w:p w14:paraId="5FB9CE4D" w14:textId="77777777" w:rsidR="005F117E" w:rsidRPr="00446456" w:rsidRDefault="005F117E" w:rsidP="00DA1E2B">
      <w:pPr>
        <w:rPr>
          <w:rFonts w:ascii="標楷體" w:eastAsia="標楷體" w:hAnsi="標楷體"/>
        </w:rPr>
      </w:pPr>
    </w:p>
    <w:sectPr w:rsidR="005F117E" w:rsidRPr="00446456" w:rsidSect="00446456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45210" w14:textId="77777777" w:rsidR="00347701" w:rsidRDefault="00347701" w:rsidP="003F5E21">
      <w:r>
        <w:separator/>
      </w:r>
    </w:p>
  </w:endnote>
  <w:endnote w:type="continuationSeparator" w:id="0">
    <w:p w14:paraId="5164F701" w14:textId="77777777" w:rsidR="00347701" w:rsidRDefault="00347701" w:rsidP="003F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7506" w14:textId="77777777" w:rsidR="00347701" w:rsidRDefault="00347701" w:rsidP="003F5E21">
      <w:r>
        <w:separator/>
      </w:r>
    </w:p>
  </w:footnote>
  <w:footnote w:type="continuationSeparator" w:id="0">
    <w:p w14:paraId="73473CF8" w14:textId="77777777" w:rsidR="00347701" w:rsidRDefault="00347701" w:rsidP="003F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23ED"/>
    <w:multiLevelType w:val="hybridMultilevel"/>
    <w:tmpl w:val="4CA25426"/>
    <w:lvl w:ilvl="0" w:tplc="C2B42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9F7B80"/>
    <w:multiLevelType w:val="hybridMultilevel"/>
    <w:tmpl w:val="6E3694A8"/>
    <w:lvl w:ilvl="0" w:tplc="45961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15F651A"/>
    <w:multiLevelType w:val="hybridMultilevel"/>
    <w:tmpl w:val="9850E0A8"/>
    <w:lvl w:ilvl="0" w:tplc="75409584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2E84FD3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56"/>
    <w:rsid w:val="00017B02"/>
    <w:rsid w:val="00030F1E"/>
    <w:rsid w:val="000569E7"/>
    <w:rsid w:val="0009662F"/>
    <w:rsid w:val="000A0810"/>
    <w:rsid w:val="000A6657"/>
    <w:rsid w:val="000D4B9D"/>
    <w:rsid w:val="000E4444"/>
    <w:rsid w:val="000F7633"/>
    <w:rsid w:val="00170713"/>
    <w:rsid w:val="00175B42"/>
    <w:rsid w:val="001A249E"/>
    <w:rsid w:val="00202582"/>
    <w:rsid w:val="0027131E"/>
    <w:rsid w:val="00282832"/>
    <w:rsid w:val="002A49E1"/>
    <w:rsid w:val="002A702C"/>
    <w:rsid w:val="00301276"/>
    <w:rsid w:val="003356FB"/>
    <w:rsid w:val="00347701"/>
    <w:rsid w:val="003A234A"/>
    <w:rsid w:val="003D165F"/>
    <w:rsid w:val="003E232A"/>
    <w:rsid w:val="003F5E21"/>
    <w:rsid w:val="004163E2"/>
    <w:rsid w:val="00442815"/>
    <w:rsid w:val="00446456"/>
    <w:rsid w:val="00477B8F"/>
    <w:rsid w:val="004A509C"/>
    <w:rsid w:val="004B104B"/>
    <w:rsid w:val="004B314C"/>
    <w:rsid w:val="00502DCD"/>
    <w:rsid w:val="00512D88"/>
    <w:rsid w:val="00533A83"/>
    <w:rsid w:val="005506FE"/>
    <w:rsid w:val="00555B3B"/>
    <w:rsid w:val="00566BBC"/>
    <w:rsid w:val="0057103A"/>
    <w:rsid w:val="005F117E"/>
    <w:rsid w:val="005F57A2"/>
    <w:rsid w:val="00640CF8"/>
    <w:rsid w:val="00641FA4"/>
    <w:rsid w:val="006462DF"/>
    <w:rsid w:val="006B2466"/>
    <w:rsid w:val="006E28F6"/>
    <w:rsid w:val="0079190C"/>
    <w:rsid w:val="007A72F2"/>
    <w:rsid w:val="007B08BA"/>
    <w:rsid w:val="00851292"/>
    <w:rsid w:val="00876A5B"/>
    <w:rsid w:val="008B47E8"/>
    <w:rsid w:val="008C79AC"/>
    <w:rsid w:val="008D41A0"/>
    <w:rsid w:val="009017C8"/>
    <w:rsid w:val="00924361"/>
    <w:rsid w:val="009A382C"/>
    <w:rsid w:val="009D3516"/>
    <w:rsid w:val="00A74947"/>
    <w:rsid w:val="00A763F4"/>
    <w:rsid w:val="00A80C85"/>
    <w:rsid w:val="00AA2E38"/>
    <w:rsid w:val="00AC033E"/>
    <w:rsid w:val="00AE6748"/>
    <w:rsid w:val="00B712D1"/>
    <w:rsid w:val="00B85E4D"/>
    <w:rsid w:val="00B8665E"/>
    <w:rsid w:val="00B97BD1"/>
    <w:rsid w:val="00C361AE"/>
    <w:rsid w:val="00CA1C75"/>
    <w:rsid w:val="00CA2E15"/>
    <w:rsid w:val="00D215A7"/>
    <w:rsid w:val="00D24432"/>
    <w:rsid w:val="00D2557D"/>
    <w:rsid w:val="00D359B0"/>
    <w:rsid w:val="00DA1E2B"/>
    <w:rsid w:val="00E010AE"/>
    <w:rsid w:val="00E81611"/>
    <w:rsid w:val="00E904E3"/>
    <w:rsid w:val="00F102B1"/>
    <w:rsid w:val="00F41A0F"/>
    <w:rsid w:val="00FA769A"/>
    <w:rsid w:val="00FC0B85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1E58D"/>
  <w15:chartTrackingRefBased/>
  <w15:docId w15:val="{07B1751D-A904-4318-B8B2-1CB69FB8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5E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5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5E21"/>
    <w:rPr>
      <w:sz w:val="20"/>
      <w:szCs w:val="20"/>
    </w:rPr>
  </w:style>
  <w:style w:type="paragraph" w:styleId="a8">
    <w:name w:val="List Paragraph"/>
    <w:basedOn w:val="a"/>
    <w:uiPriority w:val="34"/>
    <w:qFormat/>
    <w:rsid w:val="00AE6748"/>
    <w:pPr>
      <w:ind w:leftChars="200" w:left="480"/>
    </w:pPr>
  </w:style>
  <w:style w:type="character" w:styleId="a9">
    <w:name w:val="Hyperlink"/>
    <w:basedOn w:val="a0"/>
    <w:uiPriority w:val="99"/>
    <w:unhideWhenUsed/>
    <w:rsid w:val="00F41A0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41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8xuFYmgZ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</dc:creator>
  <cp:keywords/>
  <dc:description/>
  <cp:lastModifiedBy>BIN2019</cp:lastModifiedBy>
  <cp:revision>36</cp:revision>
  <dcterms:created xsi:type="dcterms:W3CDTF">2024-03-30T14:31:00Z</dcterms:created>
  <dcterms:modified xsi:type="dcterms:W3CDTF">2024-09-29T14:45:00Z</dcterms:modified>
</cp:coreProperties>
</file>