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94" w:rsidRPr="00FA7194" w:rsidRDefault="00FA7194" w:rsidP="00FA7194">
      <w:pPr>
        <w:widowControl w:val="0"/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bCs/>
          <w:kern w:val="0"/>
          <w:sz w:val="30"/>
          <w:szCs w:val="30"/>
          <w:lang w:val="zh-TW"/>
        </w:rPr>
      </w:pPr>
      <w:r w:rsidRPr="00FA7194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彰化縣田尾國民小學</w:t>
      </w:r>
      <w:r w:rsidR="003E5D0C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(114</w:t>
      </w:r>
      <w:r w:rsidRPr="00FA7194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)學年度校長及教師公開授課觀議課紀錄表</w:t>
      </w:r>
    </w:p>
    <w:p w:rsidR="00FA7194" w:rsidRPr="00FA7194" w:rsidRDefault="00FA7194" w:rsidP="00FA7194">
      <w:pPr>
        <w:spacing w:afterLines="50" w:after="180" w:line="600" w:lineRule="exact"/>
        <w:jc w:val="center"/>
        <w:rPr>
          <w:rFonts w:eastAsia="標楷體"/>
          <w:color w:val="000000" w:themeColor="text1"/>
          <w:sz w:val="28"/>
          <w:szCs w:val="28"/>
        </w:rPr>
      </w:pPr>
      <w:r w:rsidRPr="00FA7194">
        <w:rPr>
          <w:rFonts w:eastAsia="標楷體"/>
          <w:color w:val="000000" w:themeColor="text1"/>
          <w:sz w:val="28"/>
          <w:szCs w:val="28"/>
        </w:rPr>
        <w:t>表</w:t>
      </w:r>
      <w:r w:rsidRPr="00FA7194">
        <w:rPr>
          <w:rFonts w:eastAsia="標楷體"/>
          <w:color w:val="000000" w:themeColor="text1"/>
          <w:sz w:val="28"/>
          <w:szCs w:val="28"/>
        </w:rPr>
        <w:t>1</w:t>
      </w:r>
      <w:r w:rsidRPr="00FA7194">
        <w:rPr>
          <w:rFonts w:eastAsia="標楷體"/>
          <w:color w:val="000000" w:themeColor="text1"/>
          <w:sz w:val="28"/>
          <w:szCs w:val="28"/>
        </w:rPr>
        <w:t>、教學觀察（公開授課）－觀察前會談紀錄表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FA7194" w:rsidRPr="006D54A8" w:rsidTr="00937111">
        <w:trPr>
          <w:jc w:val="center"/>
        </w:trPr>
        <w:tc>
          <w:tcPr>
            <w:tcW w:w="10522" w:type="dxa"/>
          </w:tcPr>
          <w:p w:rsidR="00FA7194" w:rsidRPr="006D54A8" w:rsidRDefault="00FA7194" w:rsidP="00FA7194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="00217829" w:rsidRPr="0021782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朱雅蘭</w:t>
            </w:r>
            <w:r w:rsidR="00217829" w:rsidRPr="00217829">
              <w:rPr>
                <w:rFonts w:eastAsia="標楷體" w:hint="eastAsia"/>
                <w:color w:val="000000" w:themeColor="text1"/>
                <w:u w:val="single"/>
              </w:rPr>
              <w:t xml:space="preserve">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="003E5D0C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四</w:t>
            </w:r>
            <w:r w:rsidR="00217829" w:rsidRPr="0021782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年級</w:t>
            </w:r>
            <w:r w:rsidR="00217829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="00217829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41608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="00217829" w:rsidRPr="0021782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藝術</w:t>
            </w:r>
          </w:p>
          <w:p w:rsidR="00FA7194" w:rsidRPr="006D54A8" w:rsidRDefault="00FA7194" w:rsidP="0093711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="00217829" w:rsidRPr="0021782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陳宜邦</w:t>
            </w:r>
            <w:r w:rsidRPr="00230065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416082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="003E5D0C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四</w:t>
            </w:r>
            <w:r w:rsidR="00217829" w:rsidRPr="0021782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年級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="00217829" w:rsidRPr="0021782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藝術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FA7194" w:rsidRPr="006D54A8" w:rsidRDefault="00FA7194" w:rsidP="0093711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備課社群：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)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="00C26614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聯想畫創作</w:t>
            </w:r>
          </w:p>
          <w:p w:rsidR="00FA7194" w:rsidRPr="006D54A8" w:rsidRDefault="00FA7194" w:rsidP="0093711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="003E5D0C">
              <w:rPr>
                <w:rFonts w:eastAsia="標楷體" w:hint="eastAsia"/>
                <w:color w:val="000000" w:themeColor="text1"/>
                <w:sz w:val="28"/>
                <w:szCs w:val="28"/>
              </w:rPr>
              <w:t>114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C26614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9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="003E5D0C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19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="003E5D0C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四</w:t>
            </w:r>
            <w:r w:rsidR="00217829" w:rsidRPr="0021782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年</w:t>
            </w:r>
            <w:r w:rsidR="00C26614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  <w:r w:rsidR="00217829" w:rsidRPr="0021782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班教室</w:t>
            </w:r>
          </w:p>
          <w:p w:rsidR="00FA7194" w:rsidRPr="006D54A8" w:rsidRDefault="00FA7194" w:rsidP="00217829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="003E5D0C">
              <w:rPr>
                <w:rFonts w:eastAsia="標楷體" w:hint="eastAsia"/>
                <w:color w:val="000000" w:themeColor="text1"/>
                <w:sz w:val="28"/>
                <w:szCs w:val="28"/>
              </w:rPr>
              <w:t>114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C26614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9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="00BB7A6B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26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="003E5D0C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四</w:t>
            </w:r>
            <w:r w:rsidR="00217829" w:rsidRPr="0021782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年</w:t>
            </w:r>
            <w:r w:rsidR="00C26614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  <w:r w:rsidR="00217829" w:rsidRPr="0021782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班教室</w:t>
            </w:r>
          </w:p>
        </w:tc>
      </w:tr>
      <w:tr w:rsidR="00FA7194" w:rsidRPr="006D54A8" w:rsidTr="00937111">
        <w:trPr>
          <w:jc w:val="center"/>
        </w:trPr>
        <w:tc>
          <w:tcPr>
            <w:tcW w:w="10522" w:type="dxa"/>
          </w:tcPr>
          <w:p w:rsidR="00FA7194" w:rsidRPr="006D54A8" w:rsidRDefault="00FA7194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3A2549" w:rsidRPr="00C51020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核心素養：A1 身心素質與自我精進</w:t>
            </w:r>
          </w:p>
          <w:p w:rsidR="003A2549" w:rsidRPr="00C51020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B1 符號運用與溝通表達</w:t>
            </w:r>
          </w:p>
          <w:p w:rsidR="00FA7194" w:rsidRPr="00C51020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B3 藝術涵養與美感素養</w:t>
            </w:r>
          </w:p>
          <w:p w:rsidR="00FA7194" w:rsidRPr="00C51020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學習表現：1-Ⅱ-2能探索視覺元素，並表達自我感受與想像。</w:t>
            </w:r>
          </w:p>
          <w:p w:rsidR="003A2549" w:rsidRPr="00C51020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1-Ⅱ-3能試探媒材特性與技法，進行創作。</w:t>
            </w:r>
          </w:p>
          <w:p w:rsidR="003A2549" w:rsidRPr="00C51020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2-Ⅱ-2能發現生活中的視覺元素，並表達自己的情感。</w:t>
            </w:r>
          </w:p>
          <w:p w:rsidR="003A2549" w:rsidRPr="00C51020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2-Ⅱ-5能觀察生活物件與藝術作品，並珍視自己與他人的創作。</w:t>
            </w:r>
          </w:p>
          <w:p w:rsidR="003A2549" w:rsidRPr="00C51020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學習內容：視E-Ⅱ-1色彩感知、造形與空間的探索。</w:t>
            </w:r>
          </w:p>
          <w:p w:rsidR="003A2549" w:rsidRPr="00C51020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視E-Ⅱ-2媒材、技法及工具知能。</w:t>
            </w:r>
          </w:p>
          <w:p w:rsidR="003A2549" w:rsidRDefault="003A2549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10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視E-Ⅱ-3點線面創作體驗、平面與立體創作、聯想創作。</w:t>
            </w:r>
          </w:p>
          <w:p w:rsidR="002A4B52" w:rsidRPr="00C51020" w:rsidRDefault="002A4B52" w:rsidP="003A254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A7194" w:rsidRPr="006D54A8" w:rsidRDefault="00FA7194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D148BC" w:rsidRDefault="00B466D7" w:rsidP="00937111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A031A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D148BC" w:rsidRPr="00A031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學生低年級時就學過色彩名稱，而我們的生活環境中即充滿各種色彩、各式各樣的物品，學生也對常見動物有一定程度的認識與了解，教師藉由提問鼓勵學生說出圖像名稱，進而欣賞生活中物品與圖像的</w:t>
            </w:r>
            <w:r w:rsidR="00A031A5" w:rsidRPr="00A031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形狀</w:t>
            </w:r>
            <w:r w:rsidR="00D148BC" w:rsidRPr="00A031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之美。</w:t>
            </w:r>
          </w:p>
          <w:p w:rsidR="00A031A5" w:rsidRPr="00A031A5" w:rsidRDefault="00A031A5" w:rsidP="00937111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26614" w:rsidRDefault="00FA7194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  <w:p w:rsidR="00C26614" w:rsidRDefault="00C26614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C26614">
              <w:rPr>
                <w:rFonts w:eastAsia="標楷體" w:hint="eastAsia"/>
                <w:color w:val="000000" w:themeColor="text1"/>
                <w:sz w:val="28"/>
                <w:szCs w:val="28"/>
              </w:rPr>
              <w:t>教師展示</w:t>
            </w:r>
            <w:r w:rsidR="00023BF4">
              <w:rPr>
                <w:rFonts w:eastAsia="標楷體" w:hint="eastAsia"/>
                <w:color w:val="000000" w:themeColor="text1"/>
                <w:sz w:val="28"/>
                <w:szCs w:val="28"/>
              </w:rPr>
              <w:t>自己</w:t>
            </w:r>
            <w:r w:rsidR="003E5D0C" w:rsidRPr="003E5D0C">
              <w:rPr>
                <w:rFonts w:eastAsia="標楷體" w:hint="eastAsia"/>
                <w:color w:val="000000" w:themeColor="text1"/>
                <w:sz w:val="28"/>
                <w:szCs w:val="28"/>
              </w:rPr>
              <w:t>創作的圖畫書《阿布的異想世界》</w:t>
            </w:r>
            <w:r w:rsidRPr="00C26614">
              <w:rPr>
                <w:rFonts w:eastAsia="標楷體" w:hint="eastAsia"/>
                <w:color w:val="000000" w:themeColor="text1"/>
                <w:sz w:val="28"/>
                <w:szCs w:val="28"/>
              </w:rPr>
              <w:t>，並邀請學生回答他看到的簡單版圖像是什麼</w:t>
            </w:r>
            <w:r w:rsidRPr="00C26614">
              <w:rPr>
                <w:rFonts w:eastAsia="標楷體" w:hint="eastAsia"/>
                <w:color w:val="000000" w:themeColor="text1"/>
                <w:sz w:val="28"/>
                <w:szCs w:val="28"/>
              </w:rPr>
              <w:t>?</w:t>
            </w:r>
            <w:r w:rsidRPr="00C26614">
              <w:rPr>
                <w:rFonts w:eastAsia="標楷體" w:hint="eastAsia"/>
                <w:color w:val="000000" w:themeColor="text1"/>
                <w:sz w:val="28"/>
                <w:szCs w:val="28"/>
              </w:rPr>
              <w:t>之後針對圖像的顏色與外型，運用想像力推測這個簡單圖像會變成什麼</w:t>
            </w:r>
            <w:r w:rsidRPr="00C26614">
              <w:rPr>
                <w:rFonts w:eastAsia="標楷體" w:hint="eastAsia"/>
                <w:color w:val="000000" w:themeColor="text1"/>
                <w:sz w:val="28"/>
                <w:szCs w:val="28"/>
              </w:rPr>
              <w:t>?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以此活動來引導並激發學生做圖像聯想。</w:t>
            </w:r>
          </w:p>
          <w:p w:rsidR="00FA7194" w:rsidRPr="00C26614" w:rsidRDefault="00FA7194" w:rsidP="00937111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2661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四、學生學習策略或方法：</w:t>
            </w:r>
          </w:p>
          <w:p w:rsidR="00FA7194" w:rsidRPr="00C26614" w:rsidRDefault="004673DA" w:rsidP="00937111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266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774BFF" w:rsidRPr="00774B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請學生將</w:t>
            </w:r>
            <w:r w:rsidR="00774B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未完成的</w:t>
            </w:r>
            <w:r w:rsidR="00774BFF" w:rsidRPr="00774B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畫紙轉一轉，想想看，覺得這個角度像什麼?或是像什麼圖像的一部分?</w:t>
            </w:r>
            <w:r w:rsidRPr="00C266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  <w:r w:rsidR="00C266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提示說明完後，學生即開始進行自我創作</w:t>
            </w:r>
            <w:r w:rsidRPr="00C266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A4B52" w:rsidRPr="006D54A8" w:rsidRDefault="002A4B52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FA7194" w:rsidRPr="006D54A8" w:rsidRDefault="00FA7194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:rsidR="00FA7194" w:rsidRPr="006D54A8" w:rsidRDefault="00FA7194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15E9F">
              <w:rPr>
                <w:rFonts w:eastAsia="標楷體"/>
                <w:color w:val="000000" w:themeColor="text1"/>
                <w:sz w:val="28"/>
                <w:szCs w:val="28"/>
              </w:rPr>
              <w:t>（例如：紙筆測驗、學習單、提問、發表、實作評量、實驗、小組討論、自評、互評、角色扮演、作業、專題報告、其他。）</w:t>
            </w:r>
          </w:p>
          <w:p w:rsidR="00FA7194" w:rsidRPr="006D54A8" w:rsidRDefault="002A4B52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C26614">
              <w:rPr>
                <w:rFonts w:eastAsia="標楷體" w:hint="eastAsia"/>
                <w:color w:val="000000" w:themeColor="text1"/>
                <w:sz w:val="28"/>
                <w:szCs w:val="28"/>
              </w:rPr>
              <w:t>教師提問時即進行口頭評量，聯想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畫完成後進行作品評量。</w:t>
            </w:r>
          </w:p>
          <w:p w:rsidR="00FA7194" w:rsidRPr="006D54A8" w:rsidRDefault="00FA7194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FA7194" w:rsidRPr="006D54A8" w:rsidRDefault="00774BFF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六</w:t>
            </w:r>
            <w:r w:rsidR="00FA7194" w:rsidRPr="006D54A8">
              <w:rPr>
                <w:rFonts w:eastAsia="標楷體"/>
                <w:color w:val="000000" w:themeColor="text1"/>
                <w:sz w:val="28"/>
                <w:szCs w:val="28"/>
              </w:rPr>
              <w:t>、回饋會談日期與地點：（建議於教學觀察後三天內完成會談為佳）</w:t>
            </w:r>
          </w:p>
          <w:p w:rsidR="00FA7194" w:rsidRPr="00A15E9F" w:rsidRDefault="00FA7194" w:rsidP="0093711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="00023BF4">
              <w:rPr>
                <w:rFonts w:eastAsia="標楷體" w:hint="eastAsia"/>
                <w:color w:val="000000" w:themeColor="text1"/>
                <w:sz w:val="28"/>
                <w:szCs w:val="28"/>
              </w:rPr>
              <w:t>114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C26614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9</w:t>
            </w:r>
            <w:r w:rsidR="0021782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BB7A6B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30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:rsidR="00FA7194" w:rsidRPr="006D54A8" w:rsidRDefault="00FA7194" w:rsidP="00217829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="00023BF4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四</w:t>
            </w:r>
            <w:r w:rsidR="00217829" w:rsidRPr="0021782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年</w:t>
            </w:r>
            <w:r w:rsidR="00C26614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1</w:t>
            </w:r>
            <w:r w:rsidR="00217829" w:rsidRPr="0021782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班教室</w:t>
            </w:r>
          </w:p>
        </w:tc>
      </w:tr>
    </w:tbl>
    <w:p w:rsidR="004F2944" w:rsidRDefault="004F2944"/>
    <w:p w:rsidR="00C26614" w:rsidRDefault="00C26614"/>
    <w:p w:rsidR="00C26614" w:rsidRDefault="00C26614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Default="00E80ED0">
      <w:pPr>
        <w:rPr>
          <w:rFonts w:hint="eastAsia"/>
        </w:rPr>
      </w:pPr>
    </w:p>
    <w:p w:rsidR="00E80ED0" w:rsidRPr="00E80ED0" w:rsidRDefault="00E80ED0" w:rsidP="00E80ED0">
      <w:pPr>
        <w:widowControl w:val="0"/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bCs/>
          <w:kern w:val="0"/>
          <w:sz w:val="30"/>
          <w:szCs w:val="30"/>
          <w:lang w:val="zh-TW"/>
        </w:rPr>
      </w:pPr>
      <w:r w:rsidRPr="00E80ED0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lastRenderedPageBreak/>
        <w:t>彰化縣田尾國民小學(114)學年度校長及教師公開授課觀議課紀錄表</w:t>
      </w:r>
    </w:p>
    <w:p w:rsidR="00E80ED0" w:rsidRPr="00E80ED0" w:rsidRDefault="00E80ED0" w:rsidP="00E80ED0">
      <w:pPr>
        <w:spacing w:afterLines="50" w:after="180" w:line="600" w:lineRule="exact"/>
        <w:jc w:val="center"/>
        <w:rPr>
          <w:rFonts w:ascii="標楷體" w:eastAsia="標楷體" w:hAnsi="標楷體" w:cs="標楷體"/>
          <w:bCs/>
          <w:kern w:val="0"/>
          <w:sz w:val="30"/>
          <w:szCs w:val="30"/>
          <w:lang w:val="zh-TW"/>
        </w:rPr>
      </w:pPr>
      <w:r w:rsidRPr="00E80ED0">
        <w:rPr>
          <w:rFonts w:eastAsia="標楷體"/>
          <w:color w:val="000000" w:themeColor="text1"/>
          <w:sz w:val="28"/>
          <w:szCs w:val="28"/>
        </w:rPr>
        <w:t>表</w:t>
      </w:r>
      <w:r w:rsidRPr="00E80ED0">
        <w:rPr>
          <w:rFonts w:eastAsia="標楷體" w:hint="eastAsia"/>
          <w:color w:val="000000" w:themeColor="text1"/>
          <w:sz w:val="28"/>
          <w:szCs w:val="28"/>
        </w:rPr>
        <w:t>2</w:t>
      </w:r>
      <w:r w:rsidRPr="00E80ED0">
        <w:rPr>
          <w:rFonts w:eastAsia="標楷體"/>
          <w:color w:val="000000" w:themeColor="text1"/>
          <w:sz w:val="28"/>
          <w:szCs w:val="28"/>
        </w:rPr>
        <w:t>、教學觀察（公開授課）－</w:t>
      </w:r>
      <w:r w:rsidRPr="00E80ED0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觀察紀錄表</w:t>
      </w:r>
    </w:p>
    <w:p w:rsidR="00E80ED0" w:rsidRPr="00E80ED0" w:rsidRDefault="00E80ED0" w:rsidP="00E80ED0">
      <w:pPr>
        <w:widowControl w:val="0"/>
        <w:autoSpaceDE w:val="0"/>
        <w:autoSpaceDN w:val="0"/>
        <w:adjustRightInd w:val="0"/>
        <w:spacing w:beforeLines="50" w:before="180"/>
        <w:jc w:val="center"/>
        <w:rPr>
          <w:rFonts w:ascii="標楷體" w:eastAsia="標楷體" w:hAnsiTheme="minorHAnsi" w:cs="標楷體"/>
          <w:bCs/>
          <w:kern w:val="0"/>
          <w:szCs w:val="22"/>
          <w:bdr w:val="single" w:sz="4" w:space="0" w:color="auto"/>
          <w:lang w:val="zh-TW"/>
        </w:rPr>
      </w:pPr>
      <w:r w:rsidRPr="00E80ED0">
        <w:rPr>
          <w:rFonts w:ascii="標楷體" w:eastAsia="標楷體" w:hAnsiTheme="minorHAnsi" w:cs="標楷體" w:hint="eastAsia"/>
          <w:bCs/>
          <w:kern w:val="0"/>
          <w:szCs w:val="22"/>
          <w:bdr w:val="single" w:sz="4" w:space="0" w:color="auto"/>
          <w:lang w:val="zh-TW"/>
        </w:rPr>
        <w:t>公開授課教師姓名：朱雅蘭   班級：四年1班   科目：藝術</w:t>
      </w:r>
      <w:r w:rsidRPr="00E80ED0">
        <w:rPr>
          <w:rFonts w:ascii="標楷體" w:eastAsia="標楷體" w:hAnsiTheme="minorHAnsi" w:cs="標楷體"/>
          <w:bCs/>
          <w:kern w:val="0"/>
          <w:szCs w:val="22"/>
          <w:bdr w:val="single" w:sz="4" w:space="0" w:color="auto"/>
          <w:lang w:val="zh-TW"/>
        </w:rPr>
        <w:t>—</w:t>
      </w:r>
      <w:r w:rsidRPr="00E80ED0">
        <w:rPr>
          <w:rFonts w:ascii="標楷體" w:eastAsia="標楷體" w:hAnsiTheme="minorHAnsi" w:cs="標楷體" w:hint="eastAsia"/>
          <w:bCs/>
          <w:kern w:val="0"/>
          <w:szCs w:val="22"/>
          <w:bdr w:val="single" w:sz="4" w:space="0" w:color="auto"/>
          <w:lang w:val="zh-TW"/>
        </w:rPr>
        <w:t>美術  日期：114年9月26日</w:t>
      </w:r>
    </w:p>
    <w:p w:rsidR="00E80ED0" w:rsidRPr="00E80ED0" w:rsidRDefault="00E80ED0" w:rsidP="00E80ED0">
      <w:pPr>
        <w:widowControl w:val="0"/>
        <w:autoSpaceDE w:val="0"/>
        <w:autoSpaceDN w:val="0"/>
        <w:adjustRightInd w:val="0"/>
        <w:snapToGrid w:val="0"/>
        <w:jc w:val="center"/>
        <w:rPr>
          <w:rFonts w:ascii="標楷體" w:eastAsia="標楷體" w:hAnsiTheme="minorHAnsi" w:cs="標楷體"/>
          <w:bCs/>
          <w:kern w:val="0"/>
          <w:szCs w:val="22"/>
          <w:lang w:val="zh-TW"/>
        </w:rPr>
      </w:pP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512"/>
        <w:gridCol w:w="840"/>
        <w:gridCol w:w="2350"/>
        <w:gridCol w:w="755"/>
        <w:gridCol w:w="755"/>
        <w:gridCol w:w="755"/>
        <w:gridCol w:w="756"/>
      </w:tblGrid>
      <w:tr w:rsidR="00E80ED0" w:rsidRPr="00E80ED0" w:rsidTr="0031006A">
        <w:trPr>
          <w:trHeight w:val="392"/>
          <w:jc w:val="center"/>
        </w:trPr>
        <w:tc>
          <w:tcPr>
            <w:tcW w:w="1680" w:type="dxa"/>
            <w:shd w:val="clear" w:color="auto" w:fill="DBE5F1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觀察面向</w:t>
            </w:r>
          </w:p>
        </w:tc>
        <w:tc>
          <w:tcPr>
            <w:tcW w:w="1512" w:type="dxa"/>
            <w:shd w:val="clear" w:color="auto" w:fill="DBE5F1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觀察說明</w:t>
            </w:r>
          </w:p>
        </w:tc>
        <w:tc>
          <w:tcPr>
            <w:tcW w:w="3190" w:type="dxa"/>
            <w:gridSpan w:val="2"/>
            <w:shd w:val="clear" w:color="auto" w:fill="DBE5F1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項目</w:t>
            </w:r>
          </w:p>
        </w:tc>
        <w:tc>
          <w:tcPr>
            <w:tcW w:w="755" w:type="dxa"/>
            <w:shd w:val="clear" w:color="auto" w:fill="DBE5F1"/>
            <w:vAlign w:val="center"/>
          </w:tcPr>
          <w:p w:rsidR="00E80ED0" w:rsidRPr="00E80ED0" w:rsidRDefault="00E80ED0" w:rsidP="00E80ED0">
            <w:pPr>
              <w:widowControl w:val="0"/>
              <w:snapToGrid w:val="0"/>
              <w:jc w:val="center"/>
              <w:rPr>
                <w:rFonts w:asciiTheme="minorHAnsi" w:eastAsia="標楷體" w:hAnsiTheme="minorHAnsi" w:cstheme="minorBidi"/>
                <w:sz w:val="20"/>
                <w:szCs w:val="20"/>
              </w:rPr>
            </w:pPr>
            <w:r w:rsidRPr="00E80ED0">
              <w:rPr>
                <w:rFonts w:asciiTheme="minorHAnsi" w:eastAsia="標楷體" w:hAnsi="標楷體" w:cstheme="minorBidi"/>
                <w:sz w:val="20"/>
                <w:szCs w:val="20"/>
              </w:rPr>
              <w:t>高度有效</w:t>
            </w:r>
          </w:p>
        </w:tc>
        <w:tc>
          <w:tcPr>
            <w:tcW w:w="755" w:type="dxa"/>
            <w:shd w:val="clear" w:color="auto" w:fill="DBE5F1"/>
            <w:vAlign w:val="center"/>
          </w:tcPr>
          <w:p w:rsidR="00E80ED0" w:rsidRPr="00E80ED0" w:rsidRDefault="00E80ED0" w:rsidP="00E80ED0">
            <w:pPr>
              <w:widowControl w:val="0"/>
              <w:snapToGrid w:val="0"/>
              <w:jc w:val="center"/>
              <w:rPr>
                <w:rFonts w:asciiTheme="minorHAnsi" w:eastAsia="標楷體" w:hAnsiTheme="minorHAnsi" w:cstheme="minorBidi"/>
                <w:sz w:val="20"/>
                <w:szCs w:val="20"/>
              </w:rPr>
            </w:pPr>
            <w:r w:rsidRPr="00E80ED0">
              <w:rPr>
                <w:rFonts w:asciiTheme="minorHAnsi" w:eastAsia="標楷體" w:hAnsi="標楷體" w:cstheme="minorBidi"/>
                <w:sz w:val="20"/>
                <w:szCs w:val="20"/>
              </w:rPr>
              <w:t>有效</w:t>
            </w:r>
          </w:p>
        </w:tc>
        <w:tc>
          <w:tcPr>
            <w:tcW w:w="755" w:type="dxa"/>
            <w:shd w:val="clear" w:color="auto" w:fill="DBE5F1"/>
            <w:vAlign w:val="center"/>
          </w:tcPr>
          <w:p w:rsidR="00E80ED0" w:rsidRPr="00E80ED0" w:rsidRDefault="00E80ED0" w:rsidP="00E80ED0">
            <w:pPr>
              <w:widowControl w:val="0"/>
              <w:snapToGrid w:val="0"/>
              <w:jc w:val="center"/>
              <w:rPr>
                <w:rFonts w:asciiTheme="minorHAnsi" w:eastAsia="標楷體" w:hAnsiTheme="minorHAnsi" w:cstheme="minorBidi"/>
                <w:sz w:val="20"/>
                <w:szCs w:val="20"/>
              </w:rPr>
            </w:pPr>
            <w:r w:rsidRPr="00E80ED0">
              <w:rPr>
                <w:rFonts w:asciiTheme="minorHAnsi" w:eastAsia="標楷體" w:hAnsi="標楷體" w:cstheme="minorBidi"/>
                <w:sz w:val="20"/>
                <w:szCs w:val="20"/>
              </w:rPr>
              <w:t>低度有效</w:t>
            </w:r>
          </w:p>
        </w:tc>
        <w:tc>
          <w:tcPr>
            <w:tcW w:w="755" w:type="dxa"/>
            <w:shd w:val="clear" w:color="auto" w:fill="DBE5F1"/>
            <w:vAlign w:val="center"/>
          </w:tcPr>
          <w:p w:rsidR="00E80ED0" w:rsidRPr="00E80ED0" w:rsidRDefault="00E80ED0" w:rsidP="00E80ED0">
            <w:pPr>
              <w:widowControl w:val="0"/>
              <w:snapToGrid w:val="0"/>
              <w:jc w:val="center"/>
              <w:rPr>
                <w:rFonts w:asciiTheme="minorHAnsi" w:eastAsia="標楷體" w:hAnsiTheme="minorHAnsi" w:cstheme="minorBidi"/>
                <w:sz w:val="20"/>
                <w:szCs w:val="20"/>
              </w:rPr>
            </w:pPr>
            <w:r w:rsidRPr="00E80ED0">
              <w:rPr>
                <w:rFonts w:asciiTheme="minorHAnsi" w:eastAsia="標楷體" w:hAnsi="標楷體" w:cstheme="minorBidi"/>
                <w:sz w:val="20"/>
                <w:szCs w:val="20"/>
              </w:rPr>
              <w:t>無效</w:t>
            </w:r>
          </w:p>
        </w:tc>
      </w:tr>
      <w:tr w:rsidR="00E80ED0" w:rsidRPr="00E80ED0" w:rsidTr="0031006A">
        <w:trPr>
          <w:trHeight w:val="392"/>
          <w:jc w:val="center"/>
        </w:trPr>
        <w:tc>
          <w:tcPr>
            <w:tcW w:w="1680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學生學習工作專注度</w:t>
            </w:r>
          </w:p>
        </w:tc>
        <w:tc>
          <w:tcPr>
            <w:tcW w:w="1512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3190" w:type="dxa"/>
            <w:gridSpan w:val="2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專注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139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3190" w:type="dxa"/>
            <w:gridSpan w:val="2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回應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52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3190" w:type="dxa"/>
            <w:gridSpan w:val="2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提問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178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3190" w:type="dxa"/>
            <w:gridSpan w:val="2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小組或同儕活動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392"/>
          <w:jc w:val="center"/>
        </w:trPr>
        <w:tc>
          <w:tcPr>
            <w:tcW w:w="1680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課程決定點</w:t>
            </w:r>
          </w:p>
        </w:tc>
        <w:tc>
          <w:tcPr>
            <w:tcW w:w="1512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40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教學設計</w:t>
            </w: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課程準備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392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84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呈現教材內容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392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84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善用教科書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392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840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教學工具</w:t>
            </w: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Calibri" w:hint="eastAsia"/>
                <w:kern w:val="0"/>
                <w:szCs w:val="22"/>
              </w:rPr>
              <w:t>教材教具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392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84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教學資源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29"/>
          <w:jc w:val="center"/>
        </w:trPr>
        <w:tc>
          <w:tcPr>
            <w:tcW w:w="1680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教學策略</w:t>
            </w:r>
          </w:p>
        </w:tc>
        <w:tc>
          <w:tcPr>
            <w:tcW w:w="1512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40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內容呈現</w:t>
            </w: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ind w:left="2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演繹、歸納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29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4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ind w:left="2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善用提問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52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4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引導思考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184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4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以問題誘發討論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392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40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師生互動</w:t>
            </w: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停頓、等待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392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4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給予適當回饋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29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4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激勵學生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29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40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語言表達</w:t>
            </w: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語調及音量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29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4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2350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肢體語言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29"/>
          <w:jc w:val="center"/>
        </w:trPr>
        <w:tc>
          <w:tcPr>
            <w:tcW w:w="1680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教室佈置</w:t>
            </w:r>
          </w:p>
        </w:tc>
        <w:tc>
          <w:tcPr>
            <w:tcW w:w="1512" w:type="dxa"/>
            <w:vMerge w:val="restart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3190" w:type="dxa"/>
            <w:gridSpan w:val="2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展示學生作品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153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3190" w:type="dxa"/>
            <w:gridSpan w:val="2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妥善佈置教學環境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392"/>
          <w:jc w:val="center"/>
        </w:trPr>
        <w:tc>
          <w:tcPr>
            <w:tcW w:w="1680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3190" w:type="dxa"/>
            <w:gridSpan w:val="2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學生座位安排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shd w:val="clear" w:color="000000" w:fill="FFFFFF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137"/>
          <w:jc w:val="center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班級經營</w:t>
            </w:r>
          </w:p>
        </w:tc>
        <w:tc>
          <w:tcPr>
            <w:tcW w:w="1512" w:type="dxa"/>
            <w:vMerge w:val="restart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友善的學習氛圍</w:t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29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掌握教學時間</w:t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705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1512" w:type="dxa"/>
            <w:vMerge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學生能遵守常規</w:t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2"/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5" w:type="dxa"/>
            <w:vAlign w:val="center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80ED0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0ED0" w:rsidRPr="00E80ED0" w:rsidTr="0031006A">
        <w:trPr>
          <w:trHeight w:val="2282"/>
          <w:jc w:val="center"/>
        </w:trPr>
        <w:tc>
          <w:tcPr>
            <w:tcW w:w="9403" w:type="dxa"/>
            <w:gridSpan w:val="8"/>
            <w:shd w:val="clear" w:color="auto" w:fill="auto"/>
          </w:tcPr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觀課建議及回饋：</w:t>
            </w:r>
          </w:p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1.授課教師在教學前準備非常充實，對課程內容相當嫻熟。</w:t>
            </w:r>
          </w:p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ind w:left="199" w:hangingChars="83" w:hanging="199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2.藉由繪本故事引導學生做圖像聯想，並適時以提問引導學生思考圖像的變化及創作該掌握的核心技巧，豐富學生的創作思維，讓每件作品產生無可取代的獨特性。</w:t>
            </w:r>
          </w:p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3.授課教師與學生互動良好，班級秩序優良且學習氣氛佳。</w:t>
            </w:r>
          </w:p>
          <w:p w:rsidR="00E80ED0" w:rsidRPr="00E80ED0" w:rsidRDefault="00E80ED0" w:rsidP="00E80ED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2"/>
                <w:lang w:val="zh-TW"/>
              </w:rPr>
            </w:pPr>
          </w:p>
          <w:p w:rsidR="00E80ED0" w:rsidRPr="00E80ED0" w:rsidRDefault="00E80ED0" w:rsidP="00E80ED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  <w:lang w:val="zh-TW"/>
              </w:rPr>
            </w:pP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lang w:val="zh-TW"/>
              </w:rPr>
              <w:t>觀課教師簽章：</w:t>
            </w:r>
            <w:r w:rsidRPr="00E80ED0">
              <w:rPr>
                <w:rFonts w:ascii="標楷體" w:eastAsia="標楷體" w:hAnsi="標楷體" w:cs="新細明體" w:hint="eastAsia"/>
                <w:kern w:val="0"/>
                <w:szCs w:val="22"/>
                <w:u w:val="single"/>
                <w:lang w:val="zh-TW"/>
              </w:rPr>
              <w:t>陳宜邦</w:t>
            </w:r>
          </w:p>
        </w:tc>
      </w:tr>
    </w:tbl>
    <w:p w:rsidR="00E80ED0" w:rsidRPr="00E80ED0" w:rsidRDefault="00E80ED0" w:rsidP="00E80ED0">
      <w:pPr>
        <w:widowControl w:val="0"/>
        <w:rPr>
          <w:rFonts w:asciiTheme="minorHAnsi" w:eastAsiaTheme="minorEastAsia" w:hAnsiTheme="minorHAnsi" w:cstheme="minorBidi"/>
          <w:szCs w:val="22"/>
        </w:rPr>
      </w:pPr>
    </w:p>
    <w:p w:rsidR="00E80ED0" w:rsidRPr="005A3F30" w:rsidRDefault="00E80ED0" w:rsidP="00E80ED0">
      <w:pPr>
        <w:widowControl w:val="0"/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bCs/>
          <w:kern w:val="0"/>
          <w:sz w:val="30"/>
          <w:szCs w:val="30"/>
          <w:lang w:val="zh-TW"/>
        </w:rPr>
      </w:pPr>
      <w:r w:rsidRPr="005A3F30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lastRenderedPageBreak/>
        <w:t>彰化縣田尾國民小學(</w:t>
      </w:r>
      <w:r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114</w:t>
      </w:r>
      <w:r w:rsidRPr="005A3F30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)學年度校長及教師公開授課觀議課紀錄表</w:t>
      </w:r>
    </w:p>
    <w:p w:rsidR="00E80ED0" w:rsidRPr="005A3F30" w:rsidRDefault="00E80ED0" w:rsidP="00E80ED0">
      <w:pPr>
        <w:spacing w:afterLines="50" w:after="180" w:line="600" w:lineRule="exact"/>
        <w:jc w:val="center"/>
        <w:rPr>
          <w:rFonts w:eastAsia="標楷體"/>
          <w:color w:val="000000" w:themeColor="text1"/>
          <w:sz w:val="28"/>
          <w:szCs w:val="28"/>
        </w:rPr>
      </w:pPr>
      <w:r w:rsidRPr="005A3F30">
        <w:rPr>
          <w:rFonts w:eastAsia="標楷體"/>
          <w:color w:val="000000" w:themeColor="text1"/>
          <w:sz w:val="28"/>
          <w:szCs w:val="28"/>
        </w:rPr>
        <w:t>表</w:t>
      </w:r>
      <w:r w:rsidRPr="005A3F30">
        <w:rPr>
          <w:rFonts w:eastAsia="標楷體"/>
          <w:color w:val="000000" w:themeColor="text1"/>
          <w:sz w:val="28"/>
          <w:szCs w:val="28"/>
        </w:rPr>
        <w:t>3</w:t>
      </w:r>
      <w:r w:rsidRPr="005A3F30">
        <w:rPr>
          <w:rFonts w:eastAsia="標楷體"/>
          <w:color w:val="000000" w:themeColor="text1"/>
          <w:sz w:val="28"/>
          <w:szCs w:val="28"/>
        </w:rPr>
        <w:t>、教學觀察（公開授課）－觀察後回饋會談紀錄表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2"/>
      </w:tblGrid>
      <w:tr w:rsidR="00E80ED0" w:rsidRPr="006D54A8" w:rsidTr="0031006A">
        <w:trPr>
          <w:trHeight w:val="1804"/>
          <w:jc w:val="center"/>
        </w:trPr>
        <w:tc>
          <w:tcPr>
            <w:tcW w:w="10602" w:type="dxa"/>
          </w:tcPr>
          <w:p w:rsidR="00E80ED0" w:rsidRPr="006D54A8" w:rsidRDefault="00E80ED0" w:rsidP="0031006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F5061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朱雅蘭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四</w:t>
            </w:r>
            <w:r w:rsidRPr="00F5061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年級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F5061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藝術</w:t>
            </w:r>
          </w:p>
          <w:p w:rsidR="00E80ED0" w:rsidRPr="006D54A8" w:rsidRDefault="00E80ED0" w:rsidP="0031006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F5061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陳宜邦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四</w:t>
            </w:r>
            <w:r w:rsidRPr="00F5061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年級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F5061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藝術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E80ED0" w:rsidRPr="006D54A8" w:rsidRDefault="00E80ED0" w:rsidP="0031006A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聯想畫創作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4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1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E80ED0" w:rsidRPr="006D54A8" w:rsidRDefault="00E80ED0" w:rsidP="0031006A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回饋會談日期：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114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9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30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地點：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四</w:t>
            </w:r>
            <w:r w:rsidRPr="00F50610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年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  <w:r w:rsidRPr="00F50610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班教室</w:t>
            </w:r>
          </w:p>
        </w:tc>
      </w:tr>
      <w:tr w:rsidR="00E80ED0" w:rsidRPr="006D54A8" w:rsidTr="00E80ED0">
        <w:trPr>
          <w:trHeight w:val="11331"/>
          <w:jc w:val="center"/>
        </w:trPr>
        <w:tc>
          <w:tcPr>
            <w:tcW w:w="10602" w:type="dxa"/>
          </w:tcPr>
          <w:p w:rsidR="00E80ED0" w:rsidRPr="006D54A8" w:rsidRDefault="00E80ED0" w:rsidP="0031006A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請依據觀察工具之紀錄分析內容，與授課教師討論後填寫：</w:t>
            </w:r>
          </w:p>
          <w:p w:rsidR="00E80ED0" w:rsidRPr="006D54A8" w:rsidRDefault="00E80ED0" w:rsidP="0031006A">
            <w:pPr>
              <w:pStyle w:val="a8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E80ED0" w:rsidRPr="002625C4" w:rsidRDefault="00E80ED0" w:rsidP="0031006A">
            <w:pPr>
              <w:spacing w:line="480" w:lineRule="exact"/>
              <w:ind w:left="666" w:hangingChars="238" w:hanging="6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2625C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1.授課教師在教學前準備非常充實，對課程內容相當嫻熟。</w:t>
            </w:r>
          </w:p>
          <w:p w:rsidR="00E80ED0" w:rsidRPr="002625C4" w:rsidRDefault="00E80ED0" w:rsidP="0031006A">
            <w:pPr>
              <w:spacing w:line="480" w:lineRule="exact"/>
              <w:ind w:left="952" w:hangingChars="340" w:hanging="95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2625C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2.充分掌握學生之前所學習過的先備知識，將其融入在新的教學課程中，學生能夠很快運用已經學過的知識，並且立即和新的課程內容相互銜接，使舊經驗和新知識融為一體。</w:t>
            </w:r>
          </w:p>
          <w:p w:rsidR="00E80ED0" w:rsidRPr="006D54A8" w:rsidRDefault="00E80ED0" w:rsidP="0031006A">
            <w:pPr>
              <w:spacing w:line="480" w:lineRule="exact"/>
              <w:ind w:left="952" w:hangingChars="340" w:hanging="95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2625C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3.授課教師能夠適時引導學生，將學生的生活經驗融入到作品中，不僅豐富學生的創作思維，更讓每件作品產生無可取代的獨特性。</w:t>
            </w:r>
          </w:p>
          <w:p w:rsidR="00E80ED0" w:rsidRPr="006D54A8" w:rsidRDefault="00E80ED0" w:rsidP="0031006A">
            <w:pPr>
              <w:pStyle w:val="a8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:rsidR="00E80ED0" w:rsidRPr="006D54A8" w:rsidRDefault="00E80ED0" w:rsidP="0031006A">
            <w:pPr>
              <w:spacing w:line="480" w:lineRule="exact"/>
              <w:ind w:leftChars="278" w:left="1092" w:hanging="4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1.教師提問後，可多停留一些時間，讓學生更深入的思考，就可回答出較不一般的想法，且於最後再做一次整合性的講解說明，讓知識傳遞更完整。</w:t>
            </w:r>
          </w:p>
          <w:p w:rsidR="00E80ED0" w:rsidRPr="006D54A8" w:rsidRDefault="00E80ED0" w:rsidP="0031006A">
            <w:pPr>
              <w:spacing w:line="480" w:lineRule="exact"/>
              <w:ind w:left="1092" w:hangingChars="390" w:hanging="109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2.有些學生會較怕失敗，而不敢動筆，除鼓勵其勇敢創作外，也告知不完美也是一種完美，讓失誤是另一種創作的開始，所以無須擔心。</w:t>
            </w:r>
          </w:p>
          <w:p w:rsidR="00E80ED0" w:rsidRPr="006D54A8" w:rsidRDefault="00E80ED0" w:rsidP="0031006A">
            <w:pPr>
              <w:pStyle w:val="a8"/>
              <w:numPr>
                <w:ilvl w:val="0"/>
                <w:numId w:val="1"/>
              </w:numPr>
              <w:spacing w:afterLines="50" w:after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授課教師預定專業成長計畫（於回饋人員與授課教師討論後，由回饋人員填寫）：</w:t>
            </w:r>
          </w:p>
          <w:tbl>
            <w:tblPr>
              <w:tblStyle w:val="a3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E80ED0" w:rsidRPr="006D54A8" w:rsidTr="0031006A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E80ED0" w:rsidRPr="004B2435" w:rsidRDefault="00E80ED0" w:rsidP="0031006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3969" w:type="dxa"/>
                  <w:vAlign w:val="center"/>
                </w:tcPr>
                <w:p w:rsidR="00E80ED0" w:rsidRPr="006D54A8" w:rsidRDefault="00E80ED0" w:rsidP="0031006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成長方式</w:t>
                  </w:r>
                </w:p>
                <w:p w:rsidR="00E80ED0" w:rsidRPr="006D54A8" w:rsidRDefault="00E80ED0" w:rsidP="0031006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(研讀書籍、參加研習、觀看錄影帶、諮詢資深教師、參加學習社群、重新試驗教學、其他：請文字敘述)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80ED0" w:rsidRPr="006D54A8" w:rsidRDefault="00E80ED0" w:rsidP="0031006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0ED0" w:rsidRPr="006D54A8" w:rsidRDefault="00E80ED0" w:rsidP="0031006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E80ED0" w:rsidRPr="006D54A8" w:rsidRDefault="00E80ED0" w:rsidP="0031006A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E80ED0" w:rsidRPr="006D54A8" w:rsidTr="0031006A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E80ED0" w:rsidRPr="00B3580B" w:rsidRDefault="00E80ED0" w:rsidP="0031006A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3580B">
                    <w:rPr>
                      <w:rFonts w:ascii="標楷體" w:eastAsia="標楷體" w:hAnsi="標楷體" w:hint="eastAsia"/>
                      <w:color w:val="000000" w:themeColor="text1"/>
                    </w:rPr>
                    <w:t>專業精進</w:t>
                  </w:r>
                </w:p>
                <w:p w:rsidR="00E80ED0" w:rsidRPr="006D54A8" w:rsidRDefault="00E80ED0" w:rsidP="0031006A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3580B">
                    <w:rPr>
                      <w:rFonts w:ascii="標楷體" w:eastAsia="標楷體" w:hAnsi="標楷體" w:hint="eastAsia"/>
                      <w:color w:val="000000" w:themeColor="text1"/>
                    </w:rPr>
                    <w:t>與責任</w:t>
                  </w:r>
                </w:p>
              </w:tc>
              <w:tc>
                <w:tcPr>
                  <w:tcW w:w="3969" w:type="dxa"/>
                </w:tcPr>
                <w:p w:rsidR="00E80ED0" w:rsidRPr="00F75CB8" w:rsidRDefault="00E80ED0" w:rsidP="0031006A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參加研習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80ED0" w:rsidRPr="00BC5D81" w:rsidRDefault="00E80ED0" w:rsidP="0031006A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3580B">
                    <w:rPr>
                      <w:rFonts w:ascii="標楷體" w:eastAsia="標楷體" w:hAnsi="標楷體" w:hint="eastAsia"/>
                      <w:color w:val="000000" w:themeColor="text1"/>
                    </w:rPr>
                    <w:t>參與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全國教師進修網開列研習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0ED0" w:rsidRPr="006D54A8" w:rsidRDefault="00E80ED0" w:rsidP="0031006A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研習授課教師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E80ED0" w:rsidRPr="006D54A8" w:rsidRDefault="00E80ED0" w:rsidP="0031006A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115年6月</w:t>
                  </w:r>
                </w:p>
              </w:tc>
            </w:tr>
          </w:tbl>
          <w:p w:rsidR="00E80ED0" w:rsidRDefault="00E80ED0" w:rsidP="0031006A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  <w:t>（備註：可依實際需要增列表格）</w:t>
            </w:r>
          </w:p>
          <w:p w:rsidR="00E80ED0" w:rsidRPr="006D54A8" w:rsidRDefault="00E80ED0" w:rsidP="0031006A">
            <w:pPr>
              <w:pStyle w:val="a8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E80ED0" w:rsidRPr="00223F1E" w:rsidRDefault="00E80ED0" w:rsidP="0031006A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3F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1.備課充分，教學流程順暢，上課時學生反應良好，且班級上課秩序佳。</w:t>
            </w:r>
          </w:p>
        </w:tc>
      </w:tr>
    </w:tbl>
    <w:tbl>
      <w:tblPr>
        <w:tblW w:w="9956" w:type="dxa"/>
        <w:jc w:val="center"/>
        <w:tblInd w:w="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4059"/>
        <w:gridCol w:w="897"/>
        <w:gridCol w:w="4127"/>
      </w:tblGrid>
      <w:tr w:rsidR="00E80ED0" w:rsidTr="00E80ED0">
        <w:trPr>
          <w:trHeight w:val="2399"/>
          <w:jc w:val="center"/>
        </w:trPr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彰化縣田尾國小11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學年度校長及教師公開授課活動照片</w:t>
            </w:r>
          </w:p>
          <w:p w:rsidR="00E80ED0" w:rsidRPr="006F5F59" w:rsidRDefault="00E80ED0" w:rsidP="00E80ED0">
            <w:pPr>
              <w:tabs>
                <w:tab w:val="left" w:pos="709"/>
              </w:tabs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一、公開授課日期：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</w:t>
            </w: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 xml:space="preserve"> 年</w:t>
            </w:r>
            <w:r w:rsidRPr="006F5F59"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日，第</w:t>
            </w:r>
            <w:r w:rsidRPr="006F5F59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 xml:space="preserve"> 節</w:t>
            </w:r>
          </w:p>
          <w:p w:rsidR="00E80ED0" w:rsidRPr="006F5F59" w:rsidRDefault="00E80ED0" w:rsidP="00E80ED0">
            <w:pPr>
              <w:tabs>
                <w:tab w:val="left" w:pos="709"/>
              </w:tabs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二、公開授課者：</w:t>
            </w:r>
            <w:r w:rsidRPr="006F5F5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朱雅蘭  </w:t>
            </w: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老師</w:t>
            </w:r>
          </w:p>
          <w:p w:rsidR="00E80ED0" w:rsidRPr="006F5F59" w:rsidRDefault="00E80ED0" w:rsidP="00E80ED0">
            <w:pPr>
              <w:tabs>
                <w:tab w:val="left" w:pos="709"/>
              </w:tabs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三、公開授課學班級：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 w:rsidRPr="006F5F5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6F5F59">
              <w:rPr>
                <w:rFonts w:ascii="標楷體" w:eastAsia="標楷體" w:hAnsi="標楷體" w:cs="標楷體" w:hint="eastAsia"/>
                <w:sz w:val="28"/>
                <w:szCs w:val="28"/>
              </w:rPr>
              <w:t>班</w:t>
            </w:r>
          </w:p>
          <w:p w:rsidR="00E80ED0" w:rsidRPr="006F5F59" w:rsidRDefault="00E80ED0" w:rsidP="00E80ED0">
            <w:pPr>
              <w:tabs>
                <w:tab w:val="left" w:pos="709"/>
              </w:tabs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四、公開授課領域、單元名稱：【</w:t>
            </w:r>
            <w:r w:rsidRPr="006F5F59">
              <w:rPr>
                <w:rFonts w:ascii="標楷體" w:eastAsia="標楷體" w:hAnsi="標楷體" w:cs="標楷體" w:hint="eastAsia"/>
                <w:sz w:val="28"/>
                <w:szCs w:val="28"/>
              </w:rPr>
              <w:t>藝術</w:t>
            </w: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】領域、【</w:t>
            </w:r>
            <w:r w:rsidRPr="006F5F59">
              <w:rPr>
                <w:rFonts w:ascii="標楷體" w:eastAsia="標楷體" w:hAnsi="標楷體" w:cs="標楷體" w:hint="eastAsia"/>
                <w:sz w:val="28"/>
                <w:szCs w:val="28"/>
              </w:rPr>
              <w:t>聯想畫創作</w:t>
            </w: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】單元</w:t>
            </w:r>
          </w:p>
          <w:p w:rsidR="00E80ED0" w:rsidRPr="00E80ED0" w:rsidRDefault="00E80ED0" w:rsidP="00E80ED0">
            <w:pPr>
              <w:tabs>
                <w:tab w:val="left" w:pos="709"/>
              </w:tabs>
              <w:spacing w:line="0" w:lineRule="atLeast"/>
              <w:rPr>
                <w:rFonts w:ascii="標楷體" w:eastAsia="標楷體" w:hAnsi="標楷體" w:cs="標楷體"/>
              </w:rPr>
            </w:pPr>
            <w:r w:rsidRPr="006F5F59">
              <w:rPr>
                <w:rFonts w:ascii="標楷體" w:eastAsia="標楷體" w:hAnsi="標楷體" w:cs="標楷體"/>
                <w:sz w:val="28"/>
                <w:szCs w:val="28"/>
              </w:rPr>
              <w:t>五、公開授課照片紀錄：</w:t>
            </w:r>
          </w:p>
        </w:tc>
      </w:tr>
      <w:tr w:rsidR="00E80ED0" w:rsidTr="00E80ED0">
        <w:trPr>
          <w:trHeight w:val="3817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sdt>
            <w:sdtPr>
              <w:tag w:val="goog_rdk_0"/>
              <w:id w:val="-211416289"/>
            </w:sdtPr>
            <w:sdtContent>
              <w:p w:rsidR="00E80ED0" w:rsidRPr="00E80ED0" w:rsidRDefault="00E80ED0" w:rsidP="00E80ED0">
                <w:pPr>
                  <w:jc w:val="center"/>
                  <w:rPr>
                    <w:rFonts w:ascii="Gungsuh" w:hAnsi="Gungsuh" w:cs="Gungsuh"/>
                    <w:color w:val="BFBFBF"/>
                  </w:rPr>
                </w:pPr>
                <w:r>
                  <w:rPr>
                    <w:rFonts w:ascii="Gungsuh" w:eastAsia="Gungsuh" w:hAnsi="Gungsuh" w:cs="Gungsuh"/>
                    <w:color w:val="BFBFBF"/>
                  </w:rPr>
                  <w:t>照片</w:t>
                </w:r>
                <w:r>
                  <w:rPr>
                    <w:rFonts w:eastAsia="Times New Roman"/>
                    <w:noProof/>
                    <w:color w:val="BFBFBF"/>
                  </w:rPr>
                  <w:drawing>
                    <wp:inline distT="0" distB="0" distL="0" distR="0" wp14:anchorId="682DC2AD" wp14:editId="3E92578A">
                      <wp:extent cx="2905125" cy="2178844"/>
                      <wp:effectExtent l="0" t="0" r="0" b="0"/>
                      <wp:docPr id="2" name="圖片 2" descr="C:\Users\user\Desktop\田尾\114學年度四年一班\阿布的異想世界\IMG_641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user\Desktop\田尾\114學年度四年一班\阿布的異想世界\IMG_641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01893" cy="2176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80ED0" w:rsidRPr="00E80ED0" w:rsidRDefault="00E80ED0" w:rsidP="00E80ED0">
            <w:pPr>
              <w:jc w:val="center"/>
              <w:rPr>
                <w:rFonts w:eastAsiaTheme="minorEastAsia" w:hint="eastAsia"/>
                <w:color w:val="000000"/>
                <w:sz w:val="28"/>
                <w:szCs w:val="28"/>
              </w:rPr>
            </w:pPr>
            <w:sdt>
              <w:sdtPr>
                <w:tag w:val="goog_rdk_1"/>
                <w:id w:val="-539900454"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0F352A2B" wp14:editId="059F6FB8">
                      <wp:extent cx="3048000" cy="2286000"/>
                      <wp:effectExtent l="0" t="0" r="0" b="0"/>
                      <wp:docPr id="1" name="圖片 1" descr="C:\Users\user\Desktop\田尾\114學年度四年一班\阿布的異想世界\IMG_641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田尾\114學年度四年一班\阿布的異想世界\IMG_641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9412" cy="22870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80ED0" w:rsidTr="00E80ED0">
        <w:trPr>
          <w:trHeight w:val="1690"/>
          <w:jc w:val="center"/>
        </w:trPr>
        <w:tc>
          <w:tcPr>
            <w:tcW w:w="8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內容敘述</w:t>
            </w:r>
          </w:p>
        </w:tc>
        <w:tc>
          <w:tcPr>
            <w:tcW w:w="40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引起動機:教師展示</w:t>
            </w:r>
          </w:p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 w:rsidRPr="00DE452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自己創作的圖畫書</w:t>
            </w:r>
          </w:p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 w:rsidRPr="00DE452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《阿布的異想世界》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內容敘述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學生對作者做的圖像變化感到驚喜</w:t>
            </w:r>
          </w:p>
        </w:tc>
      </w:tr>
      <w:tr w:rsidR="00E80ED0" w:rsidTr="00E80ED0">
        <w:trPr>
          <w:trHeight w:val="3951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0ED0" w:rsidRDefault="00E80ED0" w:rsidP="0031006A">
            <w:pPr>
              <w:jc w:val="center"/>
              <w:rPr>
                <w:rFonts w:eastAsia="Times New Roman"/>
                <w:color w:val="BFBFBF"/>
              </w:rPr>
            </w:pPr>
            <w:sdt>
              <w:sdtPr>
                <w:tag w:val="goog_rdk_2"/>
                <w:id w:val="-1676109115"/>
              </w:sdtPr>
              <w:sdtContent>
                <w:r>
                  <w:rPr>
                    <w:rFonts w:ascii="Gungsuh" w:eastAsia="Gungsuh" w:hAnsi="Gungsuh" w:cs="Gungsuh"/>
                    <w:color w:val="BFBFBF"/>
                  </w:rPr>
                  <w:t>照片</w:t>
                </w:r>
              </w:sdtContent>
            </w:sdt>
            <w:r>
              <w:rPr>
                <w:rFonts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061949" wp14:editId="7304E068">
                  <wp:extent cx="2990850" cy="2243138"/>
                  <wp:effectExtent l="0" t="0" r="0" b="5080"/>
                  <wp:docPr id="4" name="圖片 4" descr="C:\Users\user\Desktop\田尾\114學年度四年一班\阿布的異想世界\聯想畫創作\IMG_65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田尾\114學年度四年一班\阿布的異想世界\聯想畫創作\IMG_65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769" cy="2243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80ED0" w:rsidRDefault="00E80ED0" w:rsidP="0031006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tag w:val="goog_rdk_3"/>
                <w:id w:val="-970509258"/>
              </w:sdtPr>
              <w:sdtContent>
                <w:r>
                  <w:rPr>
                    <w:rFonts w:ascii="Gungsuh" w:eastAsia="Gungsuh" w:hAnsi="Gungsuh" w:cs="Gungsuh"/>
                    <w:color w:val="BFBFBF"/>
                  </w:rPr>
                  <w:t>照片</w:t>
                </w:r>
              </w:sdtContent>
            </w:sdt>
            <w:r>
              <w:rPr>
                <w:rFonts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21DC49" wp14:editId="370CA294">
                  <wp:extent cx="3009900" cy="2257425"/>
                  <wp:effectExtent l="0" t="0" r="0" b="9525"/>
                  <wp:docPr id="3" name="圖片 3" descr="C:\Users\user\Desktop\田尾\114學年度四年一班\阿布的異想世界\聯想畫創作\IMG_65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田尾\114學年度四年一班\阿布的異想世界\聯想畫創作\IMG_65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686" cy="225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ED0" w:rsidTr="00E80ED0">
        <w:trPr>
          <w:trHeight w:val="1358"/>
          <w:jc w:val="center"/>
        </w:trPr>
        <w:tc>
          <w:tcPr>
            <w:tcW w:w="8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內容敘述</w:t>
            </w:r>
          </w:p>
        </w:tc>
        <w:tc>
          <w:tcPr>
            <w:tcW w:w="40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教師發下未完成的畫紙</w:t>
            </w:r>
          </w:p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學生先以鉛筆進行構圖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內容敘述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完成構圖後</w:t>
            </w:r>
          </w:p>
          <w:p w:rsidR="00E80ED0" w:rsidRDefault="00E80ED0" w:rsidP="00E80ED0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以彩繪用具上色</w:t>
            </w:r>
          </w:p>
        </w:tc>
      </w:tr>
    </w:tbl>
    <w:p w:rsidR="00E80ED0" w:rsidRPr="00E80ED0" w:rsidRDefault="00E80ED0">
      <w:bookmarkStart w:id="0" w:name="_GoBack"/>
      <w:bookmarkEnd w:id="0"/>
    </w:p>
    <w:sectPr w:rsidR="00E80ED0" w:rsidRPr="00E80ED0" w:rsidSect="00FA71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B9" w:rsidRDefault="00B37FB9" w:rsidP="003A2549">
      <w:r>
        <w:separator/>
      </w:r>
    </w:p>
  </w:endnote>
  <w:endnote w:type="continuationSeparator" w:id="0">
    <w:p w:rsidR="00B37FB9" w:rsidRDefault="00B37FB9" w:rsidP="003A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ngsuh">
    <w:altName w:val="Times New Roman"/>
    <w:panose1 w:val="02030600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B9" w:rsidRDefault="00B37FB9" w:rsidP="003A2549">
      <w:r>
        <w:separator/>
      </w:r>
    </w:p>
  </w:footnote>
  <w:footnote w:type="continuationSeparator" w:id="0">
    <w:p w:rsidR="00B37FB9" w:rsidRDefault="00B37FB9" w:rsidP="003A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94"/>
    <w:rsid w:val="00023BF4"/>
    <w:rsid w:val="00217829"/>
    <w:rsid w:val="002A4B52"/>
    <w:rsid w:val="00353069"/>
    <w:rsid w:val="003A2549"/>
    <w:rsid w:val="003E5D0C"/>
    <w:rsid w:val="00416082"/>
    <w:rsid w:val="004673DA"/>
    <w:rsid w:val="004F2944"/>
    <w:rsid w:val="0062058E"/>
    <w:rsid w:val="006D2C92"/>
    <w:rsid w:val="00774BFF"/>
    <w:rsid w:val="007A280D"/>
    <w:rsid w:val="007D58A9"/>
    <w:rsid w:val="009F4C4D"/>
    <w:rsid w:val="00A031A5"/>
    <w:rsid w:val="00B37FB9"/>
    <w:rsid w:val="00B466D7"/>
    <w:rsid w:val="00BB7A6B"/>
    <w:rsid w:val="00BC7356"/>
    <w:rsid w:val="00C26614"/>
    <w:rsid w:val="00C51020"/>
    <w:rsid w:val="00C7274C"/>
    <w:rsid w:val="00D148BC"/>
    <w:rsid w:val="00D87A4B"/>
    <w:rsid w:val="00DA5ECE"/>
    <w:rsid w:val="00E80ED0"/>
    <w:rsid w:val="00ED1FDC"/>
    <w:rsid w:val="00F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94"/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194"/>
    <w:rPr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25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254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80ED0"/>
    <w:pPr>
      <w:ind w:leftChars="200" w:left="480"/>
    </w:pPr>
  </w:style>
  <w:style w:type="character" w:customStyle="1" w:styleId="a9">
    <w:name w:val="清單段落 字元"/>
    <w:link w:val="a8"/>
    <w:uiPriority w:val="34"/>
    <w:rsid w:val="00E80ED0"/>
    <w:rPr>
      <w:rFonts w:ascii="Times New Roman" w:eastAsia="新細明體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80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0E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94"/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194"/>
    <w:rPr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25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254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80ED0"/>
    <w:pPr>
      <w:ind w:leftChars="200" w:left="480"/>
    </w:pPr>
  </w:style>
  <w:style w:type="character" w:customStyle="1" w:styleId="a9">
    <w:name w:val="清單段落 字元"/>
    <w:link w:val="a8"/>
    <w:uiPriority w:val="34"/>
    <w:rsid w:val="00E80ED0"/>
    <w:rPr>
      <w:rFonts w:ascii="Times New Roman" w:eastAsia="新細明體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80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0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2021-09-08T03:18:00Z</cp:lastPrinted>
  <dcterms:created xsi:type="dcterms:W3CDTF">2025-09-28T14:44:00Z</dcterms:created>
  <dcterms:modified xsi:type="dcterms:W3CDTF">2025-09-28T14:44:00Z</dcterms:modified>
</cp:coreProperties>
</file>